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3CA08" w14:textId="77777777" w:rsidR="0008482D" w:rsidRDefault="00AB376C">
      <w:pPr>
        <w:spacing w:before="120"/>
        <w:ind w:left="-624" w:right="-145"/>
        <w:rPr>
          <w:rFonts w:ascii="Montserrat" w:eastAsia="Montserrat" w:hAnsi="Montserrat" w:cs="Montserrat"/>
          <w:b/>
          <w:bCs/>
          <w:color w:val="FF7900"/>
          <w:sz w:val="8"/>
          <w:szCs w:val="8"/>
        </w:rPr>
      </w:pPr>
      <w:r>
        <w:rPr>
          <w:rFonts w:ascii="Plus Jakarta Sans" w:eastAsia="Plus Jakarta Sans" w:hAnsi="Plus Jakarta Sans" w:cs="Plus Jakarta Sans"/>
          <w:color w:val="231D22"/>
          <w:sz w:val="46"/>
          <w:szCs w:val="46"/>
        </w:rPr>
        <w:t>Alexandro García Muro</w:t>
      </w:r>
      <w:r>
        <w:rPr>
          <w:rFonts w:ascii="Plus Jakarta Sans" w:eastAsia="Plus Jakarta Sans" w:hAnsi="Plus Jakarta Sans" w:cs="Plus Jakarta Sans"/>
          <w:color w:val="231D22"/>
          <w:sz w:val="52"/>
          <w:szCs w:val="52"/>
        </w:rPr>
        <w:t xml:space="preserve"> _ </w:t>
      </w:r>
      <w:r>
        <w:rPr>
          <w:rFonts w:ascii="Plus Jakarta Sans" w:eastAsia="Plus Jakarta Sans" w:hAnsi="Plus Jakarta Sans" w:cs="Plus Jakarta Sans"/>
          <w:color w:val="FB5607"/>
          <w:sz w:val="24"/>
          <w:szCs w:val="24"/>
        </w:rPr>
        <w:t>Ingeniero de datos</w:t>
      </w:r>
    </w:p>
    <w:p w14:paraId="609A8586" w14:textId="77777777" w:rsidR="0008482D" w:rsidRDefault="00AB376C">
      <w:pPr>
        <w:spacing w:before="120"/>
        <w:ind w:left="-624" w:right="-976"/>
        <w:rPr>
          <w:rFonts w:ascii="Montserrat" w:eastAsia="Montserrat" w:hAnsi="Montserrat" w:cs="Montserrat"/>
          <w:color w:val="666666"/>
          <w:sz w:val="22"/>
          <w:szCs w:val="22"/>
        </w:rPr>
      </w:pPr>
      <w:r>
        <w:rPr>
          <w:rFonts w:ascii="Plus Jakarta Sans" w:eastAsia="Plus Jakarta Sans" w:hAnsi="Plus Jakarta Sans" w:cs="Plus Jakarta Sans"/>
          <w:color w:val="231D22"/>
          <w:sz w:val="22"/>
          <w:szCs w:val="22"/>
        </w:rPr>
        <w:t>Ingeniero de datos con 8 años de experiencia en integración de datos, ETL y backend. Lideró cuentas en Bluetab para Grupo AXO, EdenRed y Toyota, con Java, APIs REST, Pentaho, Python y cloud en Azure y AWS. Antes diseñó y operó los ETL de pagos con tarjeta en EVO Payments. En los roles de liderazgo trabajó con Scrum.</w:t>
      </w:r>
    </w:p>
    <w:p w14:paraId="23013FBF" w14:textId="77777777" w:rsidR="0008482D" w:rsidRDefault="0008482D">
      <w:pPr>
        <w:spacing w:before="120"/>
        <w:ind w:left="-624" w:right="-429"/>
        <w:jc w:val="left"/>
        <w:rPr>
          <w:rFonts w:ascii="Plus Jakarta Sans" w:eastAsia="Plus Jakarta Sans" w:hAnsi="Plus Jakarta Sans" w:cs="Plus Jakarta Sans"/>
          <w:color w:val="231D22"/>
          <w:sz w:val="8"/>
          <w:szCs w:val="8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 xml:space="preserve">+52 55 4927 7555 · alexandro.garcia.mrs@gmail.com</w:t>
      </w: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br/>
      </w: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 xml:space="preserve">Lerma, Estado de México · LinkedIn: Alexandro García Muro</w:t>
      </w:r>
    </w:p>
    <w:tbl>
      <w:tblPr>
        <w:tblStyle w:val="a"/>
        <w:tblW w:w="9926" w:type="dxa"/>
        <w:tblInd w:w="-750" w:type="dxa"/>
        <w:tblBorders>
          <w:top w:val="single" w:sz="8" w:space="0" w:color="E69138"/>
          <w:left w:val="single" w:sz="8" w:space="0" w:color="E69138"/>
          <w:bottom w:val="single" w:sz="8" w:space="0" w:color="E69138"/>
          <w:right w:val="single" w:sz="8" w:space="0" w:color="E69138"/>
          <w:insideH w:val="single" w:sz="8" w:space="0" w:color="E69138"/>
          <w:insideV w:val="single" w:sz="8" w:space="0" w:color="E69138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8081"/>
      </w:tblGrid>
      <w:tr w:rsidR="0008482D" w14:paraId="1F5751D0" w14:textId="77777777">
        <w:trPr>
          <w:trHeight w:val="386"/>
        </w:trPr>
        <w:tc>
          <w:tcPr>
            <w:tcW w:w="1845" w:type="dxa"/>
            <w:tcBorders>
              <w:top w:val="single" w:sz="8" w:space="0" w:color="FFFFFF"/>
              <w:left w:val="single" w:sz="8" w:space="0" w:color="FFFFFF"/>
              <w:bottom w:val="single" w:sz="8" w:space="0" w:color="231D22"/>
              <w:right w:val="single" w:sz="8" w:space="0" w:color="FB5607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1F7429B" w14:textId="77777777" w:rsidR="0008482D" w:rsidRDefault="00AB376C">
            <w:pPr>
              <w:pStyle w:val="Ttulo1"/>
              <w:spacing w:before="0" w:line="276" w:lineRule="auto"/>
              <w:rPr>
                <w:rFonts w:ascii="Plus Jakarta Sans" w:eastAsia="Plus Jakarta Sans" w:hAnsi="Plus Jakarta Sans" w:cs="Plus Jakarta Sans"/>
                <w:color w:val="FB5607"/>
                <w:sz w:val="20"/>
                <w:szCs w:val="20"/>
              </w:rPr>
            </w:pPr>
            <w:bookmarkStart w:id="0" w:name="_lcrm5uwlucje" w:colFirst="0" w:colLast="0"/>
            <w:bookmarkEnd w:id="0"/>
            <w:r>
              <w:rPr>
                <w:rFonts w:ascii="Plus Jakarta Sans" w:eastAsia="Plus Jakarta Sans" w:hAnsi="Plus Jakarta Sans" w:cs="Plus Jakarta Sans"/>
                <w:color w:val="FB5607"/>
                <w:sz w:val="20"/>
                <w:szCs w:val="20"/>
              </w:rPr>
              <w:t>Tecnologías</w:t>
            </w:r>
          </w:p>
        </w:tc>
        <w:tc>
          <w:tcPr>
            <w:tcW w:w="8081" w:type="dxa"/>
            <w:tcBorders>
              <w:top w:val="single" w:sz="8" w:space="0" w:color="FFFFFF"/>
              <w:left w:val="single" w:sz="8" w:space="0" w:color="FB5607"/>
              <w:bottom w:val="single" w:sz="8" w:space="0" w:color="231D22"/>
              <w:right w:val="single" w:sz="8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2DAFA" w14:textId="77777777" w:rsidR="0008482D" w:rsidRDefault="00AB376C">
            <w:pPr>
              <w:spacing w:after="0" w:line="240" w:lineRule="auto"/>
              <w:rPr>
                <w:rFonts w:ascii="Plus Jakarta Sans" w:eastAsia="Plus Jakarta Sans" w:hAnsi="Plus Jakarta Sans" w:cs="Plus Jakarta Sans"/>
                <w:color w:val="231D22"/>
              </w:rPr>
            </w:pPr>
            <w:r>
              <w:rPr>
                <w:rFonts w:ascii="Plus Jakarta Sans" w:eastAsia="Plus Jakarta Sans" w:hAnsi="Plus Jakarta Sans" w:cs="Plus Jakarta Sans"/>
                <w:color w:val="231D22"/>
              </w:rPr>
              <w:t>SQL: 8 años, Pentaho: 6 años, SQL Server: 6 años, Java: 3 años, Python: 2 años</w:t>
            </w:r>
          </w:p>
        </w:tc>
      </w:tr>
      <w:tr w:rsidR="0008482D" w14:paraId="388E17FE" w14:textId="77777777">
        <w:trPr>
          <w:trHeight w:val="386"/>
        </w:trPr>
        <w:tc>
          <w:tcPr>
            <w:tcW w:w="1845" w:type="dxa"/>
            <w:tcBorders>
              <w:top w:val="single" w:sz="8" w:space="0" w:color="231D22"/>
              <w:left w:val="single" w:sz="8" w:space="0" w:color="FFFFFF"/>
              <w:bottom w:val="single" w:sz="8" w:space="0" w:color="231D22"/>
              <w:right w:val="single" w:sz="8" w:space="0" w:color="FB5607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3EA4A61" w14:textId="77777777" w:rsidR="0008482D" w:rsidRDefault="00AB376C">
            <w:pPr>
              <w:spacing w:after="0" w:line="276" w:lineRule="auto"/>
              <w:rPr>
                <w:rFonts w:ascii="Plus Jakarta Sans" w:eastAsia="Plus Jakarta Sans" w:hAnsi="Plus Jakarta Sans" w:cs="Plus Jakarta Sans"/>
                <w:color w:val="FB5607"/>
              </w:rPr>
            </w:pPr>
            <w:r>
              <w:rPr>
                <w:rFonts w:ascii="Plus Jakarta Sans" w:eastAsia="Plus Jakarta Sans" w:hAnsi="Plus Jakarta Sans" w:cs="Plus Jakarta Sans"/>
                <w:color w:val="FB5607"/>
              </w:rPr>
              <w:t>Rol</w:t>
            </w:r>
          </w:p>
        </w:tc>
        <w:tc>
          <w:tcPr>
            <w:tcW w:w="8081" w:type="dxa"/>
            <w:tcBorders>
              <w:top w:val="single" w:sz="8" w:space="0" w:color="231D22"/>
              <w:left w:val="single" w:sz="8" w:space="0" w:color="FB5607"/>
              <w:bottom w:val="single" w:sz="8" w:space="0" w:color="231D22"/>
              <w:right w:val="single" w:sz="8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4542C" w14:textId="77777777" w:rsidR="0008482D" w:rsidRDefault="00AB376C">
            <w:pPr>
              <w:spacing w:after="0" w:line="240" w:lineRule="auto"/>
              <w:rPr>
                <w:rFonts w:ascii="Plus Jakarta Sans" w:eastAsia="Plus Jakarta Sans" w:hAnsi="Plus Jakarta Sans" w:cs="Plus Jakarta Sans"/>
                <w:color w:val="231D22"/>
              </w:rPr>
            </w:pPr>
            <w:r>
              <w:rPr>
                <w:rFonts w:ascii="Plus Jakarta Sans" w:eastAsia="Plus Jakarta Sans" w:hAnsi="Plus Jakarta Sans" w:cs="Plus Jakarta Sans"/>
                <w:color w:val="231D22"/>
              </w:rPr>
              <w:t>Líder técnico / Ingeniero de datos</w:t>
            </w:r>
          </w:p>
        </w:tc>
      </w:tr>
      <w:tr w:rsidR="0008482D" w14:paraId="281E2713" w14:textId="77777777">
        <w:trPr>
          <w:trHeight w:val="525"/>
        </w:trPr>
        <w:tc>
          <w:tcPr>
            <w:tcW w:w="1845" w:type="dxa"/>
            <w:tcBorders>
              <w:top w:val="single" w:sz="8" w:space="0" w:color="231D22"/>
              <w:left w:val="single" w:sz="8" w:space="0" w:color="FFFFFF"/>
              <w:bottom w:val="single" w:sz="8" w:space="0" w:color="231D22"/>
              <w:right w:val="single" w:sz="8" w:space="0" w:color="FB5607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E3B366D" w14:textId="77777777" w:rsidR="0008482D" w:rsidRDefault="00AB376C">
            <w:pPr>
              <w:keepNext/>
              <w:keepLines/>
              <w:spacing w:after="0" w:line="276" w:lineRule="auto"/>
              <w:rPr>
                <w:rFonts w:ascii="Plus Jakarta Sans" w:eastAsia="Plus Jakarta Sans" w:hAnsi="Plus Jakarta Sans" w:cs="Plus Jakarta Sans"/>
                <w:color w:val="FB5607"/>
              </w:rPr>
            </w:pPr>
            <w:r>
              <w:rPr>
                <w:rFonts w:ascii="Plus Jakarta Sans" w:eastAsia="Plus Jakarta Sans" w:hAnsi="Plus Jakarta Sans" w:cs="Plus Jakarta Sans"/>
                <w:color w:val="FB5607"/>
              </w:rPr>
              <w:t>Experiencia</w:t>
            </w:r>
          </w:p>
        </w:tc>
        <w:tc>
          <w:tcPr>
            <w:tcW w:w="8081" w:type="dxa"/>
            <w:tcBorders>
              <w:top w:val="single" w:sz="8" w:space="0" w:color="231D22"/>
              <w:left w:val="single" w:sz="8" w:space="0" w:color="FB5607"/>
              <w:bottom w:val="single" w:sz="8" w:space="0" w:color="231D22"/>
              <w:right w:val="single" w:sz="8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3D48F" w14:textId="77777777" w:rsidR="0008482D" w:rsidRDefault="00AB376C">
            <w:pPr>
              <w:spacing w:after="0" w:line="276" w:lineRule="auto"/>
              <w:rPr>
                <w:rFonts w:ascii="Plus Jakarta Sans" w:eastAsia="Plus Jakarta Sans" w:hAnsi="Plus Jakarta Sans" w:cs="Plus Jakarta Sans"/>
                <w:color w:val="231D22"/>
              </w:rPr>
            </w:pPr>
            <w:r>
              <w:rPr>
                <w:rFonts w:ascii="Plus Jakarta Sans" w:eastAsia="Plus Jakarta Sans" w:hAnsi="Plus Jakarta Sans" w:cs="Plus Jakarta Sans"/>
                <w:color w:val="231D22"/>
              </w:rPr>
              <w:t>8 años</w:t>
            </w:r>
          </w:p>
        </w:tc>
      </w:tr>
      <w:tr w:rsidR="0008482D" w14:paraId="6B203F56" w14:textId="77777777">
        <w:trPr>
          <w:trHeight w:val="762"/>
        </w:trPr>
        <w:tc>
          <w:tcPr>
            <w:tcW w:w="1845" w:type="dxa"/>
            <w:tcBorders>
              <w:top w:val="single" w:sz="8" w:space="0" w:color="231D22"/>
              <w:left w:val="single" w:sz="8" w:space="0" w:color="FFFFFF"/>
              <w:bottom w:val="single" w:sz="8" w:space="0" w:color="231D22"/>
              <w:right w:val="single" w:sz="8" w:space="0" w:color="FB5607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7CDD56D" w14:textId="77777777" w:rsidR="0008482D" w:rsidRDefault="00AB376C">
            <w:pPr>
              <w:keepNext/>
              <w:keepLines/>
              <w:spacing w:after="0" w:line="276" w:lineRule="auto"/>
              <w:rPr>
                <w:rFonts w:ascii="Plus Jakarta Sans" w:eastAsia="Plus Jakarta Sans" w:hAnsi="Plus Jakarta Sans" w:cs="Plus Jakarta Sans"/>
                <w:color w:val="FB5607"/>
                <w:sz w:val="14"/>
                <w:szCs w:val="14"/>
              </w:rPr>
            </w:pPr>
            <w:bookmarkStart w:id="1" w:name="_30j0zll" w:colFirst="0" w:colLast="0"/>
            <w:bookmarkEnd w:id="1"/>
            <w:r>
              <w:rPr>
                <w:rFonts w:ascii="Plus Jakarta Sans" w:eastAsia="Plus Jakarta Sans" w:hAnsi="Plus Jakarta Sans" w:cs="Plus Jakarta Sans"/>
                <w:color w:val="FB5607"/>
              </w:rPr>
              <w:t xml:space="preserve">Áreas De Competencia </w:t>
            </w:r>
          </w:p>
        </w:tc>
        <w:tc>
          <w:tcPr>
            <w:tcW w:w="8081" w:type="dxa"/>
            <w:tcBorders>
              <w:top w:val="single" w:sz="8" w:space="0" w:color="231D22"/>
              <w:left w:val="single" w:sz="8" w:space="0" w:color="FB5607"/>
              <w:bottom w:val="single" w:sz="8" w:space="0" w:color="231D22"/>
              <w:right w:val="single" w:sz="8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18D8E" w14:textId="77777777" w:rsidR="0008482D" w:rsidRDefault="00AB376C">
            <w:pPr>
              <w:spacing w:after="0" w:line="276" w:lineRule="auto"/>
              <w:rPr>
                <w:rFonts w:ascii="Plus Jakarta Sans" w:eastAsia="Plus Jakarta Sans" w:hAnsi="Plus Jakarta Sans" w:cs="Plus Jakarta Sans"/>
                <w:color w:val="231D22"/>
              </w:rPr>
            </w:pPr>
            <w:r>
              <w:rPr>
                <w:rFonts w:ascii="Plus Jakarta Sans" w:eastAsia="Plus Jakarta Sans" w:hAnsi="Plus Jakarta Sans" w:cs="Plus Jakarta Sans"/>
                <w:color w:val="231D22"/>
              </w:rPr>
              <w:t xml:space="preserve">APIs REST, microservicios, ETL, arquitectura Medallion, Azure Data Factory, Databricks, PySpark, Synapse, AWS, Spring, Scrum</w:t>
            </w:r>
            <w:proofErr w:type="spellStart"/>
            <w:proofErr w:type="gramStart"/>
            <w:r>
              <w:rPr>
                <w:rFonts w:ascii="Plus Jakarta Sans" w:eastAsia="Plus Jakarta Sans" w:hAnsi="Plus Jakarta Sans" w:cs="Plus Jakarta Sans"/>
                <w:color w:val="231D22"/>
              </w:rPr>
              <w:t/>
            </w:r>
            <w:proofErr w:type="spellEnd"/>
            <w:proofErr w:type="gramEnd"/>
            <w:r>
              <w:rPr>
                <w:rFonts w:ascii="Plus Jakarta Sans" w:eastAsia="Plus Jakarta Sans" w:hAnsi="Plus Jakarta Sans" w:cs="Plus Jakarta Sans"/>
                <w:color w:val="231D22"/>
              </w:rPr>
              <w:t xml:space="preserve"/>
            </w:r>
            <w:proofErr w:type="spellStart"/>
            <w:proofErr w:type="gramStart"/>
            <w:r>
              <w:rPr>
                <w:rFonts w:ascii="Plus Jakarta Sans" w:eastAsia="Plus Jakarta Sans" w:hAnsi="Plus Jakarta Sans" w:cs="Plus Jakarta Sans"/>
                <w:color w:val="231D22"/>
              </w:rPr>
              <w:t/>
            </w:r>
            <w:proofErr w:type="spellEnd"/>
            <w:proofErr w:type="gramEnd"/>
            <w:r>
              <w:rPr>
                <w:rFonts w:ascii="Plus Jakarta Sans" w:eastAsia="Plus Jakarta Sans" w:hAnsi="Plus Jakarta Sans" w:cs="Plus Jakarta Sans"/>
                <w:color w:val="231D22"/>
              </w:rPr>
              <w:t/>
            </w:r>
            <w:proofErr w:type="spellStart"/>
            <w:r>
              <w:rPr>
                <w:rFonts w:ascii="Plus Jakarta Sans" w:eastAsia="Plus Jakarta Sans" w:hAnsi="Plus Jakarta Sans" w:cs="Plus Jakarta Sans"/>
                <w:color w:val="231D22"/>
              </w:rPr>
              <w:t/>
            </w:r>
            <w:proofErr w:type="spellEnd"/>
            <w:r>
              <w:rPr>
                <w:rFonts w:ascii="Plus Jakarta Sans" w:eastAsia="Plus Jakarta Sans" w:hAnsi="Plus Jakarta Sans" w:cs="Plus Jakarta Sans"/>
                <w:color w:val="231D22"/>
              </w:rPr>
              <w:t xml:space="preserve"/>
            </w:r>
          </w:p>
        </w:tc>
      </w:tr>
      <w:tr w:rsidR="0008482D" w14:paraId="700C363B" w14:textId="77777777">
        <w:trPr>
          <w:trHeight w:val="386"/>
        </w:trPr>
        <w:tc>
          <w:tcPr>
            <w:tcW w:w="1845" w:type="dxa"/>
            <w:tcBorders>
              <w:top w:val="single" w:sz="8" w:space="0" w:color="231D22"/>
              <w:left w:val="single" w:sz="8" w:space="0" w:color="FFFFFF"/>
              <w:bottom w:val="single" w:sz="8" w:space="0" w:color="FFFFFF"/>
              <w:right w:val="single" w:sz="8" w:space="0" w:color="FB5607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F2AB805" w14:textId="77777777" w:rsidR="0008482D" w:rsidRDefault="00AB376C">
            <w:pPr>
              <w:spacing w:after="0" w:line="276" w:lineRule="auto"/>
              <w:rPr>
                <w:rFonts w:ascii="Plus Jakarta Sans" w:eastAsia="Plus Jakarta Sans" w:hAnsi="Plus Jakarta Sans" w:cs="Plus Jakarta Sans"/>
                <w:color w:val="FB5607"/>
              </w:rPr>
            </w:pPr>
            <w:r>
              <w:rPr>
                <w:rFonts w:ascii="Plus Jakarta Sans" w:eastAsia="Plus Jakarta Sans" w:hAnsi="Plus Jakarta Sans" w:cs="Plus Jakarta Sans"/>
                <w:color w:val="FB5607"/>
              </w:rPr>
              <w:t>Idiomas</w:t>
            </w:r>
          </w:p>
        </w:tc>
        <w:tc>
          <w:tcPr>
            <w:tcW w:w="8081" w:type="dxa"/>
            <w:tcBorders>
              <w:top w:val="single" w:sz="8" w:space="0" w:color="231D22"/>
              <w:left w:val="single" w:sz="8" w:space="0" w:color="FB5607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27E18" w14:textId="77777777" w:rsidR="0008482D" w:rsidRDefault="00AB376C">
            <w:pPr>
              <w:spacing w:after="0" w:line="240" w:lineRule="auto"/>
              <w:rPr>
                <w:rFonts w:ascii="Plus Jakarta Sans" w:eastAsia="Plus Jakarta Sans" w:hAnsi="Plus Jakarta Sans" w:cs="Plus Jakarta Sans"/>
                <w:color w:val="231D22"/>
              </w:rPr>
            </w:pPr>
            <w:r>
              <w:rPr>
                <w:rFonts w:ascii="Plus Jakarta Sans" w:eastAsia="Plus Jakarta Sans" w:hAnsi="Plus Jakarta Sans" w:cs="Plus Jakarta Sans"/>
                <w:color w:val="231D22"/>
              </w:rPr>
              <w:t xml:space="preserve">Español: nativo</w:t>
            </w:r>
            <w:proofErr w:type="spellStart"/>
            <w:r>
              <w:rPr>
                <w:rFonts w:ascii="Plus Jakarta Sans" w:eastAsia="Plus Jakarta Sans" w:hAnsi="Plus Jakarta Sans" w:cs="Plus Jakarta Sans"/>
                <w:color w:val="231D22"/>
              </w:rPr>
              <w:t/>
            </w:r>
            <w:proofErr w:type="spellEnd"/>
            <w:r>
              <w:rPr>
                <w:rFonts w:ascii="Plus Jakarta Sans" w:eastAsia="Plus Jakarta Sans" w:hAnsi="Plus Jakarta Sans" w:cs="Plus Jakarta Sans"/>
                <w:color w:val="231D22"/>
              </w:rPr>
              <w:t/>
            </w:r>
          </w:p>
        </w:tc>
      </w:tr>
      <w:tr w:rsidR="0008482D" w14:paraId="7E3C37F9" w14:textId="77777777">
        <w:trPr>
          <w:trHeight w:val="386"/>
        </w:trPr>
        <w:tc>
          <w:tcPr>
            <w:tcW w:w="1845" w:type="dxa"/>
            <w:tcBorders>
              <w:top w:val="single" w:sz="8" w:space="0" w:color="231D22"/>
              <w:left w:val="single" w:sz="8" w:space="0" w:color="FFFFFF"/>
              <w:bottom w:val="single" w:sz="8" w:space="0" w:color="FFFFFF"/>
              <w:right w:val="single" w:sz="8" w:space="0" w:color="FB5607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F897BA2" w14:textId="77777777" w:rsidR="0008482D" w:rsidRDefault="0008482D">
            <w:pPr>
              <w:spacing w:after="0" w:line="276" w:lineRule="auto"/>
              <w:rPr>
                <w:rFonts w:ascii="Plus Jakarta Sans" w:eastAsia="Plus Jakarta Sans" w:hAnsi="Plus Jakarta Sans" w:cs="Plus Jakarta Sans"/>
                <w:b/>
                <w:bCs/>
                <w:color w:val="FB5607"/>
              </w:rPr>
            </w:pPr>
          </w:p>
        </w:tc>
        <w:tc>
          <w:tcPr>
            <w:tcW w:w="8081" w:type="dxa"/>
            <w:tcBorders>
              <w:top w:val="single" w:sz="8" w:space="0" w:color="231D22"/>
              <w:left w:val="single" w:sz="8" w:space="0" w:color="FB5607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8B59D" w14:textId="77777777" w:rsidR="0008482D" w:rsidRDefault="0008482D">
            <w:pPr>
              <w:spacing w:after="0" w:line="240" w:lineRule="auto"/>
              <w:rPr>
                <w:rFonts w:ascii="Plus Jakarta Sans" w:eastAsia="Plus Jakarta Sans" w:hAnsi="Plus Jakarta Sans" w:cs="Plus Jakarta Sans"/>
                <w:color w:val="231D22"/>
              </w:rPr>
            </w:pPr>
          </w:p>
        </w:tc>
      </w:tr>
    </w:tbl>
    <w:p w14:paraId="673C5A0B" w14:textId="77777777" w:rsidR="0008482D" w:rsidRDefault="00AB376C">
      <w:pPr>
        <w:keepNext/>
        <w:keepLines/>
        <w:spacing w:before="320" w:after="80" w:line="360" w:lineRule="auto"/>
        <w:ind w:left="-708" w:right="-854"/>
        <w:rPr>
          <w:rFonts w:ascii="Montserrat" w:eastAsia="Montserrat" w:hAnsi="Montserrat" w:cs="Montserrat"/>
          <w:b/>
          <w:bCs/>
          <w:color w:val="FF7900"/>
        </w:rPr>
      </w:pPr>
      <w:bookmarkStart w:id="2" w:name="_gzaz3opqqpa4" w:colFirst="0" w:colLast="0"/>
      <w:bookmarkEnd w:id="2"/>
      <w:r>
        <w:rPr>
          <w:rFonts w:ascii="Plus Jakarta Sans" w:eastAsia="Plus Jakarta Sans" w:hAnsi="Plus Jakarta Sans" w:cs="Plus Jakarta Sans"/>
          <w:b/>
          <w:bCs/>
          <w:color w:val="FB5607"/>
          <w:sz w:val="24"/>
          <w:szCs w:val="24"/>
        </w:rPr>
        <w:t>EXPERIENCIA</w:t>
      </w:r>
      <w:r>
        <w:rPr>
          <w:rFonts w:ascii="Montserrat" w:eastAsia="Montserrat" w:hAnsi="Montserrat" w:cs="Montserrat"/>
          <w:b/>
          <w:bCs/>
          <w:color w:val="FF7900"/>
        </w:rPr>
        <w:t xml:space="preserve"/>
      </w:r>
      <w:r>
        <w:rPr>
          <w:rFonts w:ascii="Montserrat" w:eastAsia="Montserrat" w:hAnsi="Montserrat" w:cs="Montserrat"/>
        </w:rPr>
        <w:t/>
      </w:r>
    </w:p>
    <w:p w14:paraId="0212C03A" w14:textId="8A18DB9A" w:rsidR="0008482D" w:rsidRDefault="00AB376C">
      <w:pPr>
        <w:widowControl w:val="0"/>
        <w:numPr>
          <w:ilvl w:val="0"/>
          <w:numId w:val="3"/>
        </w:numPr>
        <w:spacing w:after="0" w:line="288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FB5607"/>
          <w:sz w:val="16"/>
          <w:szCs w:val="16"/>
        </w:rPr>
      </w:pPr>
      <w:r>
        <w:rPr>
          <w:rFonts w:ascii="Plus Jakarta Sans" w:eastAsia="Plus Jakarta Sans" w:hAnsi="Plus Jakarta Sans" w:cs="Plus Jakarta Sans"/>
          <w:b/>
          <w:bCs/>
          <w:color w:val="BFBFBF"/>
          <w:sz w:val="16"/>
          <w:szCs w:val="16"/>
        </w:rPr>
        <w:t xml:space="preserve">10/2024 - 02/2026</w:t>
      </w:r>
    </w:p>
    <w:p w14:paraId="97DA3D36" w14:textId="4B6D59E6" w:rsidR="0008482D" w:rsidRDefault="00AB376C">
      <w:pPr>
        <w:widowControl w:val="0"/>
        <w:spacing w:after="0" w:line="240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231D22"/>
          <w:sz w:val="22"/>
          <w:szCs w:val="22"/>
        </w:rPr>
      </w:pPr>
      <w:r>
        <w:rPr>
          <w:rFonts w:ascii="Plus Jakarta Sans" w:eastAsia="Plus Jakarta Sans" w:hAnsi="Plus Jakarta Sans" w:cs="Plus Jakarta Sans"/>
          <w:b/>
          <w:bCs/>
          <w:color w:val="231D22"/>
          <w:sz w:val="22"/>
          <w:szCs w:val="22"/>
        </w:rPr>
        <w:t xml:space="preserve">Líder Técnico </w:t>
      </w:r>
      <w:r>
        <w:rPr>
          <w:rFonts w:ascii="Plus Jakarta Sans" w:eastAsia="Plus Jakarta Sans" w:hAnsi="Plus Jakarta Sans" w:cs="Plus Jakarta Sans"/>
          <w:b/>
          <w:bCs/>
          <w:color w:val="FB5607"/>
          <w:sz w:val="16"/>
          <w:szCs w:val="16"/>
        </w:rPr>
        <w:t>|</w:t>
      </w:r>
      <w:r>
        <w:rPr>
          <w:rFonts w:ascii="Plus Jakarta Sans" w:eastAsia="Plus Jakarta Sans" w:hAnsi="Plus Jakarta Sans" w:cs="Plus Jakarta Sans"/>
          <w:b/>
          <w:bCs/>
          <w:color w:val="231D22"/>
          <w:sz w:val="16"/>
          <w:szCs w:val="16"/>
        </w:rPr>
        <w:t xml:space="preserve"> </w:t>
      </w:r>
      <w:r>
        <w:rPr>
          <w:rFonts w:ascii="Plus Jakarta Sans" w:eastAsia="Plus Jakarta Sans" w:hAnsi="Plus Jakarta Sans" w:cs="Plus Jakarta Sans"/>
          <w:b/>
          <w:bCs/>
          <w:color w:val="231D22"/>
          <w:sz w:val="22"/>
          <w:szCs w:val="22"/>
        </w:rPr>
        <w:t>Bluetab</w:t>
      </w:r>
    </w:p>
    <w:p w14:paraId="B7ED9DD6" w14:textId="3CE171BA" w:rsidR="0008482D" w:rsidRDefault="00AB376C">
      <w:pPr>
        <w:widowControl w:val="0"/>
        <w:spacing w:after="0" w:line="240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575756"/>
        </w:rPr>
      </w:pPr>
      <w:r>
        <w:rPr>
          <w:rFonts w:ascii="Plus Jakarta Sans" w:eastAsia="Plus Jakarta Sans" w:hAnsi="Plus Jakarta Sans" w:cs="Plus Jakarta Sans"/>
          <w:b/>
          <w:bCs/>
          <w:color w:val="231D22"/>
        </w:rPr>
        <w:t>Proyecto:</w:t>
      </w:r>
      <w:r>
        <w:rPr>
          <w:rFonts w:ascii="Plus Jakarta Sans" w:eastAsia="Plus Jakarta Sans" w:hAnsi="Plus Jakarta Sans" w:cs="Plus Jakarta Sans"/>
          <w:b/>
          <w:bCs/>
          <w:color w:val="575756"/>
        </w:rPr>
        <w:t xml:space="preserve"> Cuenta Grupo AXO. APIs, microservicios e integración de datos.</w:t>
      </w:r>
    </w:p>
    <w:p w14:paraId="BF9E9BB6" w14:textId="647EA9F4" w:rsidR="0008482D" w:rsidRDefault="00AB376C">
      <w:pPr>
        <w:widowControl w:val="0"/>
        <w:spacing w:after="0" w:line="240" w:lineRule="auto"/>
        <w:ind w:left="-708" w:right="-854"/>
        <w:rPr>
          <w:rFonts w:ascii="Plus Jakarta Sans" w:eastAsia="Plus Jakarta Sans" w:hAnsi="Plus Jakarta Sans" w:cs="Plus Jakarta Sans"/>
          <w:color w:val="231D22"/>
        </w:rPr>
      </w:pPr>
      <w:r>
        <w:rPr>
          <w:rFonts w:ascii="Plus Jakarta Sans" w:eastAsia="Plus Jakarta Sans" w:hAnsi="Plus Jakarta Sans" w:cs="Plus Jakarta Sans"/>
          <w:b/>
          <w:bCs/>
          <w:color w:val="231D22"/>
        </w:rPr>
        <w:t>Tareas:</w:t>
      </w:r>
    </w:p>
    <w:p w14:paraId="EF2AF02D" w14:textId="48CE8212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Diseñar y desarrollar APIs REST y microservicios en Java para la integración y exposición de datos.</w:t>
      </w:r>
    </w:p>
    <w:p w14:paraId="E3CD37BC" w14:textId="6C78FB09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Desarrollar el backend con programación orientada a objetos, principios SOLID y patrones de diseño.</w:t>
      </w:r>
    </w:p>
    <w:p w14:paraId="03A48302" w14:textId="5E897991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Desarrollar procesos de integración de datos con Pentaho y scripts de Python.</w:t>
      </w:r>
    </w:p>
    <w:p w14:paraId="4F20E6B7" w14:textId="CC721499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Diseñar componentes web de frontend y backend para consulta y operación de información.</w:t>
      </w:r>
    </w:p>
    <w:p w14:paraId="3EE861F9" w14:textId="383AFB5C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Diseñar y optimizar modelos y estructuras en SQL Server, y el consumo de tablas SAP.</w:t>
      </w:r>
    </w:p>
    <w:p w14:paraId="0C455C8C" w14:textId="B53F3A2F" w:rsidR="0008482D" w:rsidRDefault="00AB376C">
      <w:pPr>
        <w:widowControl w:val="0"/>
        <w:spacing w:after="0" w:line="240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575756"/>
        </w:rPr>
      </w:pPr>
      <w:r>
        <w:rPr>
          <w:rFonts w:ascii="Plus Jakarta Sans" w:eastAsia="Plus Jakarta Sans" w:hAnsi="Plus Jakarta Sans" w:cs="Plus Jakarta Sans"/>
          <w:b/>
          <w:bCs/>
          <w:color w:val="231D22"/>
        </w:rPr>
        <w:t>Retos conseguidos:</w:t>
      </w:r>
      <w:r>
        <w:rPr>
          <w:rFonts w:ascii="Plus Jakarta Sans" w:eastAsia="Plus Jakarta Sans" w:hAnsi="Plus Jakarta Sans" w:cs="Plus Jakarta Sans"/>
          <w:b/>
          <w:bCs/>
          <w:color w:val="575756"/>
        </w:rPr>
        <w:t xml:space="preserve"> </w:t>
      </w:r>
    </w:p>
    <w:p w14:paraId="DC025A7D" w14:textId="9A855DA2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Definir patrones de arquitectura cloud y prácticas de integración con AWS y GCP.</w:t>
      </w:r>
    </w:p>
    <w:p w14:paraId="ED6F6D7C" w14:textId="B79693BB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Dar de alta y orquestar en Rundeck los procesos de Pentaho y Python, con arquitectura Medallion.</w:t>
      </w:r>
    </w:p>
    <w:p w14:paraId="07BF25CB" w14:textId="E643546F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Liderar al equipo: revisión de código, estimación de tareas y seguimiento de riesgos en Scrum.</w:t>
      </w:r>
    </w:p>
    <w:p w14:paraId="62FD635D" w14:textId="F6EAAE0F" w:rsidR="0008482D" w:rsidRDefault="00AB376C">
      <w:pPr>
        <w:widowControl w:val="0"/>
        <w:spacing w:after="0" w:line="240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231D22"/>
        </w:rPr>
      </w:pPr>
      <w:r>
        <w:rPr>
          <w:rFonts w:ascii="Plus Jakarta Sans" w:eastAsia="Plus Jakarta Sans" w:hAnsi="Plus Jakarta Sans" w:cs="Plus Jakarta Sans"/>
          <w:b/>
          <w:bCs/>
          <w:color w:val="231D22"/>
        </w:rPr>
        <w:t>Metodologías, herramientas y tecnologías usadas en el proyecto:</w:t>
      </w:r>
    </w:p>
    <w:p w14:paraId="4A621932" w14:textId="A19D8604" w:rsidR="0008482D" w:rsidRDefault="00AB376C">
      <w:pPr>
        <w:keepLines/>
        <w:widowControl w:val="0"/>
        <w:numPr>
          <w:ilvl w:val="0"/>
          <w:numId w:val="7"/>
        </w:numPr>
        <w:spacing w:before="60" w:after="60" w:line="240" w:lineRule="auto"/>
        <w:ind w:right="-86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eastAsia="Plus Jakarta Sans" w:hAnsi="Plus Jakarta Sans" w:cs="Plus Jakarta Sans"/>
        </w:rPr>
        <w:t>Lenguajes de programación y herramientas: Java, Python, Pentaho, SQL Server, SAP, Rundeck, AWS y GCP.</w:t>
      </w:r>
    </w:p>
    <w:p w14:paraId="65D91FD0" w14:textId="AA2A337B" w:rsidR="0008482D" w:rsidRDefault="00AB376C">
      <w:pPr>
        <w:keepLines/>
        <w:widowControl w:val="0"/>
        <w:numPr>
          <w:ilvl w:val="0"/>
          <w:numId w:val="7"/>
        </w:numPr>
        <w:spacing w:before="60" w:after="60" w:line="240" w:lineRule="auto"/>
        <w:ind w:right="-86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eastAsia="Plus Jakarta Sans" w:hAnsi="Plus Jakarta Sans" w:cs="Plus Jakarta Sans"/>
        </w:rPr>
        <w:t xml:space="preserve">Metodología: Scrum / Agile.</w:t>
      </w:r>
    </w:p>
    <w:p w14:paraId="D8223C5A" w14:textId="A3B0378C" w:rsidR="0008482D" w:rsidRDefault="00AB376C">
      <w:pPr>
        <w:keepLines/>
        <w:widowControl w:val="0"/>
        <w:numPr>
          <w:ilvl w:val="0"/>
          <w:numId w:val="7"/>
        </w:numPr>
        <w:spacing w:before="60" w:after="60" w:line="240" w:lineRule="auto"/>
        <w:ind w:right="-86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eastAsia="Plus Jakarta Sans" w:hAnsi="Plus Jakarta Sans" w:cs="Plus Jakarta Sans"/>
        </w:rPr>
        <w:t>Principios de desarrollo y arquitecturas: SOLID, patrones de diseño, APIs REST, microservicios y arquitectura Medallion.</w:t>
      </w:r>
    </w:p>
    <w:p w14:paraId="8A15CEEF" w14:textId="9734E317" w:rsidR="0008482D" w:rsidRDefault="0008482D">
      <w:pPr>
        <w:widowControl w:val="0"/>
        <w:spacing w:after="0" w:line="288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BFBFBF"/>
          <w:sz w:val="16"/>
          <w:szCs w:val="16"/>
        </w:rPr>
      </w:pPr>
    </w:p>
    <w:p w14:paraId="F3900EEC" w14:textId="18B55D32" w:rsidR="0008482D" w:rsidRDefault="00AB376C">
      <w:pPr>
        <w:widowControl w:val="0"/>
        <w:numPr>
          <w:ilvl w:val="0"/>
          <w:numId w:val="3"/>
        </w:numPr>
        <w:spacing w:after="0" w:line="288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FB5607"/>
          <w:sz w:val="16"/>
          <w:szCs w:val="16"/>
        </w:rPr>
      </w:pPr>
      <w:r>
        <w:rPr>
          <w:rFonts w:ascii="Plus Jakarta Sans" w:eastAsia="Plus Jakarta Sans" w:hAnsi="Plus Jakarta Sans" w:cs="Plus Jakarta Sans"/>
          <w:b/>
          <w:bCs/>
          <w:color w:val="BFBFBF"/>
          <w:sz w:val="16"/>
          <w:szCs w:val="16"/>
        </w:rPr>
        <w:t xml:space="preserve">02/2024 - 10/2024</w:t>
      </w:r>
    </w:p>
    <w:p w14:paraId="9C8AA72E" w14:textId="57C2B1CF" w:rsidR="0008482D" w:rsidRDefault="00AB376C">
      <w:pPr>
        <w:widowControl w:val="0"/>
        <w:spacing w:after="0" w:line="240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231D22"/>
          <w:sz w:val="22"/>
          <w:szCs w:val="22"/>
        </w:rPr>
      </w:pPr>
      <w:r>
        <w:rPr>
          <w:rFonts w:ascii="Plus Jakarta Sans" w:eastAsia="Plus Jakarta Sans" w:hAnsi="Plus Jakarta Sans" w:cs="Plus Jakarta Sans"/>
          <w:b/>
          <w:bCs/>
          <w:color w:val="231D22"/>
          <w:sz w:val="22"/>
          <w:szCs w:val="22"/>
        </w:rPr>
        <w:t xml:space="preserve">Líder Técnico </w:t>
      </w:r>
      <w:r>
        <w:rPr>
          <w:rFonts w:ascii="Plus Jakarta Sans" w:eastAsia="Plus Jakarta Sans" w:hAnsi="Plus Jakarta Sans" w:cs="Plus Jakarta Sans"/>
          <w:b/>
          <w:bCs/>
          <w:color w:val="FB5607"/>
          <w:sz w:val="16"/>
          <w:szCs w:val="16"/>
        </w:rPr>
        <w:t>|</w:t>
      </w:r>
      <w:r>
        <w:rPr>
          <w:rFonts w:ascii="Plus Jakarta Sans" w:eastAsia="Plus Jakarta Sans" w:hAnsi="Plus Jakarta Sans" w:cs="Plus Jakarta Sans"/>
          <w:b/>
          <w:bCs/>
          <w:color w:val="231D22"/>
          <w:sz w:val="16"/>
          <w:szCs w:val="16"/>
        </w:rPr>
        <w:t xml:space="preserve"> </w:t>
      </w:r>
      <w:r>
        <w:rPr>
          <w:rFonts w:ascii="Plus Jakarta Sans" w:eastAsia="Plus Jakarta Sans" w:hAnsi="Plus Jakarta Sans" w:cs="Plus Jakarta Sans"/>
          <w:b/>
          <w:bCs/>
          <w:color w:val="231D22"/>
          <w:sz w:val="22"/>
          <w:szCs w:val="22"/>
        </w:rPr>
        <w:t>Bluetab</w:t>
      </w:r>
    </w:p>
    <w:p w14:paraId="11124875" w14:textId="6F08DA43" w:rsidR="0008482D" w:rsidRDefault="00AB376C">
      <w:pPr>
        <w:widowControl w:val="0"/>
        <w:spacing w:after="0" w:line="240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575756"/>
        </w:rPr>
      </w:pPr>
      <w:r>
        <w:rPr>
          <w:rFonts w:ascii="Plus Jakarta Sans" w:eastAsia="Plus Jakarta Sans" w:hAnsi="Plus Jakarta Sans" w:cs="Plus Jakarta Sans"/>
          <w:b/>
          <w:bCs/>
          <w:color w:val="231D22"/>
        </w:rPr>
        <w:t>Proyecto:</w:t>
      </w:r>
      <w:r>
        <w:rPr>
          <w:rFonts w:ascii="Plus Jakarta Sans" w:eastAsia="Plus Jakarta Sans" w:hAnsi="Plus Jakarta Sans" w:cs="Plus Jakarta Sans"/>
          <w:b/>
          <w:bCs/>
          <w:color w:val="575756"/>
        </w:rPr>
        <w:t xml:space="preserve"> Cuenta EdenRed. Migración de datos on-premise a Azure.</w:t>
      </w:r>
    </w:p>
    <w:p w14:paraId="4CE0A4D1" w14:textId="FCDD5BD5" w:rsidR="0008482D" w:rsidRDefault="00AB376C">
      <w:pPr>
        <w:widowControl w:val="0"/>
        <w:spacing w:after="0" w:line="240" w:lineRule="auto"/>
        <w:ind w:left="-708" w:right="-854"/>
        <w:rPr>
          <w:rFonts w:ascii="Plus Jakarta Sans" w:eastAsia="Plus Jakarta Sans" w:hAnsi="Plus Jakarta Sans" w:cs="Plus Jakarta Sans"/>
          <w:color w:val="231D22"/>
        </w:rPr>
      </w:pPr>
      <w:r>
        <w:rPr>
          <w:rFonts w:ascii="Plus Jakarta Sans" w:eastAsia="Plus Jakarta Sans" w:hAnsi="Plus Jakarta Sans" w:cs="Plus Jakarta Sans"/>
          <w:b/>
          <w:bCs/>
          <w:color w:val="231D22"/>
        </w:rPr>
        <w:t>Tareas:</w:t>
      </w:r>
    </w:p>
    <w:p w14:paraId="168F3327" w14:textId="2A67EF4F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Diseñar soluciones Java orientadas a APIs y microservicios para la migración de datos.</w:t>
      </w:r>
    </w:p>
    <w:p w14:paraId="5A7904FD" w14:textId="9527C39F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Definir planes de ingesta, componentes de integración y la documentación de la migración a Azure.</w:t>
      </w:r>
    </w:p>
    <w:p w14:paraId="9C026259" w14:textId="B4CBCF00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Desarrollar servicios backend y aplicaciones web con programación orientada a objetos y separación de responsabilidades.</w:t>
      </w:r>
    </w:p>
    <w:p w14:paraId="0D882E6A" w14:textId="D73480C8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Desarrollar réplicas desde SQL Server, Oracle y Salesforce con Azure Data Factory.</w:t>
      </w:r>
    </w:p>
    <w:p w14:paraId="81D7C8AB" w14:textId="4B99DE27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Desarrollar notebooks en Databricks con Python y PySpark sobre el Data Lake.</w:t>
      </w:r>
    </w:p>
    <w:p w14:paraId="E709B2C0" w14:textId="8492E79C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Diseñar bases de datos, vistas y capas de consumo en Azure Synapse.</w:t>
      </w:r>
    </w:p>
    <w:p w14:paraId="28B0B16B" w14:textId="E1E34262" w:rsidR="0008482D" w:rsidRDefault="00AB376C">
      <w:pPr>
        <w:widowControl w:val="0"/>
        <w:spacing w:after="0" w:line="240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575756"/>
        </w:rPr>
      </w:pPr>
      <w:r>
        <w:rPr>
          <w:rFonts w:ascii="Plus Jakarta Sans" w:eastAsia="Plus Jakarta Sans" w:hAnsi="Plus Jakarta Sans" w:cs="Plus Jakarta Sans"/>
          <w:b/>
          <w:bCs/>
          <w:color w:val="231D22"/>
        </w:rPr>
        <w:t>Retos conseguidos:</w:t>
      </w:r>
      <w:r>
        <w:rPr>
          <w:rFonts w:ascii="Plus Jakarta Sans" w:eastAsia="Plus Jakarta Sans" w:hAnsi="Plus Jakarta Sans" w:cs="Plus Jakarta Sans"/>
          <w:b/>
          <w:bCs/>
          <w:color w:val="575756"/>
        </w:rPr>
        <w:t xml:space="preserve"> </w:t>
      </w:r>
    </w:p>
    <w:p w14:paraId="FE24514E" w14:textId="7C285667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Migrar datos on-premise (SQL Server, Oracle y Salesforce) a Azure.</w:t>
      </w:r>
    </w:p>
    <w:p w14:paraId="AD397E51" w14:textId="47315EBA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Aplicar arquitectura Medallion en el Data Lake con Databricks y PySpark.</w:t>
      </w:r>
    </w:p>
    <w:p w14:paraId="CB9FFE8B" w14:textId="B1CDEDE9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Coordinar la planificación técnica, las dependencias y los riesgos en las ceremonias Scrum.</w:t>
      </w:r>
    </w:p>
    <w:p w14:paraId="4E3F1FE5" w14:textId="05F9DAFA" w:rsidR="0008482D" w:rsidRDefault="00AB376C">
      <w:pPr>
        <w:widowControl w:val="0"/>
        <w:spacing w:after="0" w:line="240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231D22"/>
        </w:rPr>
      </w:pPr>
      <w:r>
        <w:rPr>
          <w:rFonts w:ascii="Plus Jakarta Sans" w:eastAsia="Plus Jakarta Sans" w:hAnsi="Plus Jakarta Sans" w:cs="Plus Jakarta Sans"/>
          <w:b/>
          <w:bCs/>
          <w:color w:val="231D22"/>
        </w:rPr>
        <w:t>Metodologías, herramientas y tecnologías usadas en el proyecto:</w:t>
      </w:r>
    </w:p>
    <w:p w14:paraId="E1C694DF" w14:textId="E2870B21" w:rsidR="0008482D" w:rsidRDefault="00AB376C">
      <w:pPr>
        <w:keepLines/>
        <w:widowControl w:val="0"/>
        <w:numPr>
          <w:ilvl w:val="0"/>
          <w:numId w:val="7"/>
        </w:numPr>
        <w:spacing w:before="60" w:after="60" w:line="240" w:lineRule="auto"/>
        <w:ind w:right="-86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eastAsia="Plus Jakarta Sans" w:hAnsi="Plus Jakarta Sans" w:cs="Plus Jakarta Sans"/>
        </w:rPr>
        <w:t>Lenguajes de programación y herramientas: Java, APIs REST, Azure Data Factory, Databricks, PySpark, Data Lake, Azure Synapse, SQL Server, Oracle y Salesforce.</w:t>
      </w:r>
    </w:p>
    <w:p w14:paraId="C3ADAB27" w14:textId="21D58E65" w:rsidR="0008482D" w:rsidRDefault="00AB376C">
      <w:pPr>
        <w:keepLines/>
        <w:widowControl w:val="0"/>
        <w:numPr>
          <w:ilvl w:val="0"/>
          <w:numId w:val="7"/>
        </w:numPr>
        <w:spacing w:before="60" w:after="60" w:line="240" w:lineRule="auto"/>
        <w:ind w:right="-86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eastAsia="Plus Jakarta Sans" w:hAnsi="Plus Jakarta Sans" w:cs="Plus Jakarta Sans"/>
        </w:rPr>
        <w:t xml:space="preserve">Metodología: Scrum / Agile.</w:t>
      </w:r>
    </w:p>
    <w:p w14:paraId="8E50C333" w14:textId="B433C2D8" w:rsidR="0008482D" w:rsidRDefault="00AB376C">
      <w:pPr>
        <w:keepLines/>
        <w:widowControl w:val="0"/>
        <w:numPr>
          <w:ilvl w:val="0"/>
          <w:numId w:val="7"/>
        </w:numPr>
        <w:spacing w:before="60" w:after="60" w:line="240" w:lineRule="auto"/>
        <w:ind w:right="-86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eastAsia="Plus Jakarta Sans" w:hAnsi="Plus Jakarta Sans" w:cs="Plus Jakarta Sans"/>
        </w:rPr>
        <w:t>Principios de desarrollo y arquitecturas: Programación orientada a objetos, separación de responsabilidades, microservicios y arquitectura Medallion.</w:t>
      </w:r>
    </w:p>
    <w:p w14:paraId="13A4A156" w14:textId="15E1E0F6" w:rsidR="0008482D" w:rsidRDefault="0008482D">
      <w:pPr>
        <w:widowControl w:val="0"/>
        <w:spacing w:after="0" w:line="288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BFBFBF"/>
          <w:sz w:val="16"/>
          <w:szCs w:val="16"/>
        </w:rPr>
      </w:pPr>
    </w:p>
    <w:p w14:paraId="FE14F130" w14:textId="6EA684EE" w:rsidR="0008482D" w:rsidRDefault="00AB376C">
      <w:pPr>
        <w:widowControl w:val="0"/>
        <w:numPr>
          <w:ilvl w:val="0"/>
          <w:numId w:val="3"/>
        </w:numPr>
        <w:spacing w:after="0" w:line="288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FB5607"/>
          <w:sz w:val="16"/>
          <w:szCs w:val="16"/>
        </w:rPr>
      </w:pPr>
      <w:r>
        <w:rPr>
          <w:rFonts w:ascii="Plus Jakarta Sans" w:eastAsia="Plus Jakarta Sans" w:hAnsi="Plus Jakarta Sans" w:cs="Plus Jakarta Sans"/>
          <w:b/>
          <w:bCs/>
          <w:color w:val="BFBFBF"/>
          <w:sz w:val="16"/>
          <w:szCs w:val="16"/>
        </w:rPr>
        <w:t xml:space="preserve">11/2022 - 11/2023</w:t>
      </w:r>
    </w:p>
    <w:p w14:paraId="DB40D699" w14:textId="6EA6C6F5" w:rsidR="0008482D" w:rsidRDefault="00AB376C">
      <w:pPr>
        <w:widowControl w:val="0"/>
        <w:spacing w:after="0" w:line="240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231D22"/>
          <w:sz w:val="22"/>
          <w:szCs w:val="22"/>
        </w:rPr>
      </w:pPr>
      <w:r>
        <w:rPr>
          <w:rFonts w:ascii="Plus Jakarta Sans" w:eastAsia="Plus Jakarta Sans" w:hAnsi="Plus Jakarta Sans" w:cs="Plus Jakarta Sans"/>
          <w:b/>
          <w:bCs/>
          <w:color w:val="231D22"/>
          <w:sz w:val="22"/>
          <w:szCs w:val="22"/>
        </w:rPr>
        <w:t xml:space="preserve">Líder Técnico </w:t>
      </w:r>
      <w:r>
        <w:rPr>
          <w:rFonts w:ascii="Plus Jakarta Sans" w:eastAsia="Plus Jakarta Sans" w:hAnsi="Plus Jakarta Sans" w:cs="Plus Jakarta Sans"/>
          <w:b/>
          <w:bCs/>
          <w:color w:val="FB5607"/>
          <w:sz w:val="16"/>
          <w:szCs w:val="16"/>
        </w:rPr>
        <w:t>|</w:t>
      </w:r>
      <w:r>
        <w:rPr>
          <w:rFonts w:ascii="Plus Jakarta Sans" w:eastAsia="Plus Jakarta Sans" w:hAnsi="Plus Jakarta Sans" w:cs="Plus Jakarta Sans"/>
          <w:b/>
          <w:bCs/>
          <w:color w:val="231D22"/>
          <w:sz w:val="16"/>
          <w:szCs w:val="16"/>
        </w:rPr>
        <w:t xml:space="preserve"> </w:t>
      </w:r>
      <w:r>
        <w:rPr>
          <w:rFonts w:ascii="Plus Jakarta Sans" w:eastAsia="Plus Jakarta Sans" w:hAnsi="Plus Jakarta Sans" w:cs="Plus Jakarta Sans"/>
          <w:b/>
          <w:bCs/>
          <w:color w:val="231D22"/>
          <w:sz w:val="22"/>
          <w:szCs w:val="22"/>
        </w:rPr>
        <w:t>Bluetab</w:t>
      </w:r>
    </w:p>
    <w:p w14:paraId="3B549F0D" w14:textId="238180FB" w:rsidR="0008482D" w:rsidRDefault="00AB376C">
      <w:pPr>
        <w:widowControl w:val="0"/>
        <w:spacing w:after="0" w:line="240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575756"/>
        </w:rPr>
      </w:pPr>
      <w:r>
        <w:rPr>
          <w:rFonts w:ascii="Plus Jakarta Sans" w:eastAsia="Plus Jakarta Sans" w:hAnsi="Plus Jakarta Sans" w:cs="Plus Jakarta Sans"/>
          <w:b/>
          <w:bCs/>
          <w:color w:val="231D22"/>
        </w:rPr>
        <w:t>Proyecto:</w:t>
      </w:r>
      <w:r>
        <w:rPr>
          <w:rFonts w:ascii="Plus Jakarta Sans" w:eastAsia="Plus Jakarta Sans" w:hAnsi="Plus Jakarta Sans" w:cs="Plus Jakarta Sans"/>
          <w:b/>
          <w:bCs/>
          <w:color w:val="575756"/>
        </w:rPr>
        <w:t xml:space="preserve"> Cuenta Toyota. Integración de datos y soporte de procesos ETL productivos.</w:t>
      </w:r>
    </w:p>
    <w:p w14:paraId="636E115E" w14:textId="B81F638E" w:rsidR="0008482D" w:rsidRDefault="00AB376C">
      <w:pPr>
        <w:widowControl w:val="0"/>
        <w:spacing w:after="0" w:line="240" w:lineRule="auto"/>
        <w:ind w:left="-708" w:right="-854"/>
        <w:rPr>
          <w:rFonts w:ascii="Plus Jakarta Sans" w:eastAsia="Plus Jakarta Sans" w:hAnsi="Plus Jakarta Sans" w:cs="Plus Jakarta Sans"/>
          <w:color w:val="231D22"/>
        </w:rPr>
      </w:pPr>
      <w:r>
        <w:rPr>
          <w:rFonts w:ascii="Plus Jakarta Sans" w:eastAsia="Plus Jakarta Sans" w:hAnsi="Plus Jakarta Sans" w:cs="Plus Jakarta Sans"/>
          <w:b/>
          <w:bCs/>
          <w:color w:val="231D22"/>
        </w:rPr>
        <w:t>Tareas:</w:t>
      </w:r>
    </w:p>
    <w:p w14:paraId="D274DA83" w14:textId="B057B602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Coordinar los desarrollos de integración de datos y el soporte de los ETL productivos.</w:t>
      </w:r>
    </w:p>
    <w:p w14:paraId="12C5BA37" w14:textId="68F03724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Diseñar y desarrollar APIs y microservicios Java para integrar aplicaciones y fuentes de datos.</w:t>
      </w:r>
    </w:p>
    <w:p w14:paraId="506085CF" w14:textId="2D81C63B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Desarrollar procesos de integración con Pentaho y consultas SQL para informes de todas las áreas.</w:t>
      </w:r>
    </w:p>
    <w:p w14:paraId="2787BA2C" w14:textId="FF93BBFA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Diseñar módulos ETL reutilizables para alertas, manejo de errores y estandarización de procesos.</w:t>
      </w:r>
    </w:p>
    <w:p w14:paraId="795D5E56" w14:textId="E2F74E0A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Revisar código, definir estándares técnicos, gestionar entregables y coordinar a otros consultores.</w:t>
      </w:r>
    </w:p>
    <w:p w14:paraId="2A422FA5" w14:textId="5C727B41" w:rsidR="0008482D" w:rsidRDefault="00AB376C">
      <w:pPr>
        <w:widowControl w:val="0"/>
        <w:spacing w:after="0" w:line="240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575756"/>
        </w:rPr>
      </w:pPr>
      <w:r>
        <w:rPr>
          <w:rFonts w:ascii="Plus Jakarta Sans" w:eastAsia="Plus Jakarta Sans" w:hAnsi="Plus Jakarta Sans" w:cs="Plus Jakarta Sans"/>
          <w:b/>
          <w:bCs/>
          <w:color w:val="231D22"/>
        </w:rPr>
        <w:t>Retos conseguidos:</w:t>
      </w:r>
      <w:r>
        <w:rPr>
          <w:rFonts w:ascii="Plus Jakarta Sans" w:eastAsia="Plus Jakarta Sans" w:hAnsi="Plus Jakarta Sans" w:cs="Plus Jakarta Sans"/>
          <w:b/>
          <w:bCs/>
          <w:color w:val="575756"/>
        </w:rPr>
        <w:t xml:space="preserve"> </w:t>
      </w:r>
    </w:p>
    <w:p w14:paraId="D4EB0385" w14:textId="311B4043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Optimizar los procesos ETL, que no tenían buenas prácticas de desarrollo. El rendimiento mejoró un 60%.</w:t>
      </w:r>
    </w:p>
    <w:p w14:paraId="5CA9D7F3" w14:textId="50B66FC5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Optimizar bases de datos, consultas y estructuras para mejorar el rendimiento y el uso de memoria del servidor.</w:t>
      </w:r>
    </w:p>
    <w:p w14:paraId="DCB0A3E0" w14:textId="3C2C2F11" w:rsidR="0008482D" w:rsidRDefault="00AB376C">
      <w:pPr>
        <w:widowControl w:val="0"/>
        <w:spacing w:after="0" w:line="240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231D22"/>
        </w:rPr>
      </w:pPr>
      <w:r>
        <w:rPr>
          <w:rFonts w:ascii="Plus Jakarta Sans" w:eastAsia="Plus Jakarta Sans" w:hAnsi="Plus Jakarta Sans" w:cs="Plus Jakarta Sans"/>
          <w:b/>
          <w:bCs/>
          <w:color w:val="231D22"/>
        </w:rPr>
        <w:t>Metodologías, herramientas y tecnologías usadas en el proyecto:</w:t>
      </w:r>
    </w:p>
    <w:p w14:paraId="C30AB759" w14:textId="EADCDA23" w:rsidR="0008482D" w:rsidRDefault="00AB376C">
      <w:pPr>
        <w:keepLines/>
        <w:widowControl w:val="0"/>
        <w:numPr>
          <w:ilvl w:val="0"/>
          <w:numId w:val="7"/>
        </w:numPr>
        <w:spacing w:before="60" w:after="60" w:line="240" w:lineRule="auto"/>
        <w:ind w:right="-86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eastAsia="Plus Jakarta Sans" w:hAnsi="Plus Jakarta Sans" w:cs="Plus Jakarta Sans"/>
        </w:rPr>
        <w:t>Lenguajes de programación y herramientas: Java, Spring, APIs REST, microservicios, SQL, Pentaho y SQL Server.</w:t>
      </w:r>
    </w:p>
    <w:p w14:paraId="B3B267C8" w14:textId="FBC2D587" w:rsidR="0008482D" w:rsidRDefault="00AB376C">
      <w:pPr>
        <w:keepLines/>
        <w:widowControl w:val="0"/>
        <w:numPr>
          <w:ilvl w:val="0"/>
          <w:numId w:val="7"/>
        </w:numPr>
        <w:spacing w:before="60" w:after="60" w:line="240" w:lineRule="auto"/>
        <w:ind w:right="-86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eastAsia="Plus Jakarta Sans" w:hAnsi="Plus Jakarta Sans" w:cs="Plus Jakarta Sans"/>
        </w:rPr>
        <w:t xml:space="preserve">Metodología: Scrum / Agile.</w:t>
      </w:r>
    </w:p>
    <w:p w14:paraId="6938DC3C" w14:textId="EF95AD9B" w:rsidR="0008482D" w:rsidRDefault="00AB376C">
      <w:pPr>
        <w:keepLines/>
        <w:widowControl w:val="0"/>
        <w:numPr>
          <w:ilvl w:val="0"/>
          <w:numId w:val="7"/>
        </w:numPr>
        <w:spacing w:before="60" w:after="60" w:line="240" w:lineRule="auto"/>
        <w:ind w:right="-86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eastAsia="Plus Jakarta Sans" w:hAnsi="Plus Jakarta Sans" w:cs="Plus Jakarta Sans"/>
        </w:rPr>
        <w:t>Principios de desarrollo y arquitecturas: Programación orientada a objetos, patrones de diseño, estándares técnicos y módulos ETL reutilizables.</w:t>
      </w:r>
    </w:p>
    <w:p w14:paraId="418C91E7" w14:textId="3310FCCE" w:rsidR="0008482D" w:rsidRDefault="0008482D">
      <w:pPr>
        <w:widowControl w:val="0"/>
        <w:spacing w:after="0" w:line="288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BFBFBF"/>
          <w:sz w:val="16"/>
          <w:szCs w:val="16"/>
        </w:rPr>
      </w:pPr>
    </w:p>
    <w:p w14:paraId="0CF0ECF6" w14:textId="7A1C259D" w:rsidR="0008482D" w:rsidRDefault="00AB376C">
      <w:pPr>
        <w:widowControl w:val="0"/>
        <w:numPr>
          <w:ilvl w:val="0"/>
          <w:numId w:val="3"/>
        </w:numPr>
        <w:spacing w:after="0" w:line="288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FB5607"/>
          <w:sz w:val="16"/>
          <w:szCs w:val="16"/>
        </w:rPr>
      </w:pPr>
      <w:r>
        <w:rPr>
          <w:rFonts w:ascii="Plus Jakarta Sans" w:eastAsia="Plus Jakarta Sans" w:hAnsi="Plus Jakarta Sans" w:cs="Plus Jakarta Sans"/>
          <w:b/>
          <w:bCs/>
          <w:color w:val="BFBFBF"/>
          <w:sz w:val="16"/>
          <w:szCs w:val="16"/>
        </w:rPr>
        <w:t xml:space="preserve">06/2022 - 11/2022</w:t>
      </w:r>
    </w:p>
    <w:p w14:paraId="7FD1AB02" w14:textId="43DAC326" w:rsidR="0008482D" w:rsidRDefault="00AB376C">
      <w:pPr>
        <w:widowControl w:val="0"/>
        <w:spacing w:after="0" w:line="240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231D22"/>
          <w:sz w:val="22"/>
          <w:szCs w:val="22"/>
        </w:rPr>
      </w:pPr>
      <w:r>
        <w:rPr>
          <w:rFonts w:ascii="Plus Jakarta Sans" w:eastAsia="Plus Jakarta Sans" w:hAnsi="Plus Jakarta Sans" w:cs="Plus Jakarta Sans"/>
          <w:b/>
          <w:bCs/>
          <w:color w:val="231D22"/>
          <w:sz w:val="22"/>
          <w:szCs w:val="22"/>
        </w:rPr>
        <w:t xml:space="preserve">Ingeniero de datos Azure </w:t>
      </w:r>
      <w:r>
        <w:rPr>
          <w:rFonts w:ascii="Plus Jakarta Sans" w:eastAsia="Plus Jakarta Sans" w:hAnsi="Plus Jakarta Sans" w:cs="Plus Jakarta Sans"/>
          <w:b/>
          <w:bCs/>
          <w:color w:val="FB5607"/>
          <w:sz w:val="16"/>
          <w:szCs w:val="16"/>
        </w:rPr>
        <w:t>|</w:t>
      </w:r>
      <w:r>
        <w:rPr>
          <w:rFonts w:ascii="Plus Jakarta Sans" w:eastAsia="Plus Jakarta Sans" w:hAnsi="Plus Jakarta Sans" w:cs="Plus Jakarta Sans"/>
          <w:b/>
          <w:bCs/>
          <w:color w:val="231D22"/>
          <w:sz w:val="16"/>
          <w:szCs w:val="16"/>
        </w:rPr>
        <w:t xml:space="preserve"> </w:t>
      </w:r>
      <w:r>
        <w:rPr>
          <w:rFonts w:ascii="Plus Jakarta Sans" w:eastAsia="Plus Jakarta Sans" w:hAnsi="Plus Jakarta Sans" w:cs="Plus Jakarta Sans"/>
          <w:b/>
          <w:bCs/>
          <w:color w:val="231D22"/>
          <w:sz w:val="22"/>
          <w:szCs w:val="22"/>
        </w:rPr>
        <w:t>Inetum</w:t>
      </w:r>
    </w:p>
    <w:p w14:paraId="7D01B9FC" w14:textId="A30707D0" w:rsidR="0008482D" w:rsidRDefault="00AB376C">
      <w:pPr>
        <w:widowControl w:val="0"/>
        <w:spacing w:after="0" w:line="240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575756"/>
        </w:rPr>
      </w:pPr>
      <w:r>
        <w:rPr>
          <w:rFonts w:ascii="Plus Jakarta Sans" w:eastAsia="Plus Jakarta Sans" w:hAnsi="Plus Jakarta Sans" w:cs="Plus Jakarta Sans"/>
          <w:b/>
          <w:bCs/>
          <w:color w:val="231D22"/>
        </w:rPr>
        <w:t>Proyecto:</w:t>
      </w:r>
      <w:r>
        <w:rPr>
          <w:rFonts w:ascii="Plus Jakarta Sans" w:eastAsia="Plus Jakarta Sans" w:hAnsi="Plus Jakarta Sans" w:cs="Plus Jakarta Sans"/>
          <w:b/>
          <w:bCs/>
          <w:color w:val="575756"/>
        </w:rPr>
        <w:t xml:space="preserve"> Cuenta HSBC. Desarrollo y seguimiento de ETL.</w:t>
      </w:r>
    </w:p>
    <w:p w14:paraId="416E46CD" w14:textId="30418F53" w:rsidR="0008482D" w:rsidRDefault="00AB376C">
      <w:pPr>
        <w:widowControl w:val="0"/>
        <w:spacing w:after="0" w:line="240" w:lineRule="auto"/>
        <w:ind w:left="-708" w:right="-854"/>
        <w:rPr>
          <w:rFonts w:ascii="Plus Jakarta Sans" w:eastAsia="Plus Jakarta Sans" w:hAnsi="Plus Jakarta Sans" w:cs="Plus Jakarta Sans"/>
          <w:color w:val="231D22"/>
        </w:rPr>
      </w:pPr>
      <w:r>
        <w:rPr>
          <w:rFonts w:ascii="Plus Jakarta Sans" w:eastAsia="Plus Jakarta Sans" w:hAnsi="Plus Jakarta Sans" w:cs="Plus Jakarta Sans"/>
          <w:b/>
          <w:bCs/>
          <w:color w:val="231D22"/>
        </w:rPr>
        <w:t>Tareas:</w:t>
      </w:r>
    </w:p>
    <w:p w14:paraId="B01908D3" w14:textId="4066B923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Desarrollar y dar seguimiento a los procesos ETL de la cuenta.</w:t>
      </w:r>
    </w:p>
    <w:p w14:paraId="DFD2CA1A" w14:textId="9D7A57A1" w:rsidR="0008482D" w:rsidRDefault="00AB376C">
      <w:pPr>
        <w:widowControl w:val="0"/>
        <w:spacing w:after="0" w:line="240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575756"/>
        </w:rPr>
      </w:pPr>
      <w:r>
        <w:rPr>
          <w:rFonts w:ascii="Plus Jakarta Sans" w:eastAsia="Plus Jakarta Sans" w:hAnsi="Plus Jakarta Sans" w:cs="Plus Jakarta Sans"/>
          <w:b/>
          <w:bCs/>
          <w:color w:val="231D22"/>
        </w:rPr>
        <w:t>Retos conseguidos:</w:t>
      </w:r>
      <w:r>
        <w:rPr>
          <w:rFonts w:ascii="Plus Jakarta Sans" w:eastAsia="Plus Jakarta Sans" w:hAnsi="Plus Jakarta Sans" w:cs="Plus Jakarta Sans"/>
          <w:b/>
          <w:bCs/>
          <w:color w:val="575756"/>
        </w:rPr>
        <w:t xml:space="preserve"> </w:t>
      </w:r>
    </w:p>
    <w:p w14:paraId="D79DF9B7" w14:textId="384C26CA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Operar el seguimiento de ETL con Control-M, Teradata y shell.</w:t>
      </w:r>
    </w:p>
    <w:p w14:paraId="A7E360F3" w14:textId="98D4E280" w:rsidR="0008482D" w:rsidRDefault="00AB376C">
      <w:pPr>
        <w:widowControl w:val="0"/>
        <w:spacing w:after="0" w:line="240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231D22"/>
        </w:rPr>
      </w:pPr>
      <w:r>
        <w:rPr>
          <w:rFonts w:ascii="Plus Jakarta Sans" w:eastAsia="Plus Jakarta Sans" w:hAnsi="Plus Jakarta Sans" w:cs="Plus Jakarta Sans"/>
          <w:b/>
          <w:bCs/>
          <w:color w:val="231D22"/>
        </w:rPr>
        <w:t>Metodologías, herramientas y tecnologías usadas en el proyecto:</w:t>
      </w:r>
    </w:p>
    <w:p w14:paraId="38757AF5" w14:textId="326AFFB7" w:rsidR="0008482D" w:rsidRDefault="00AB376C">
      <w:pPr>
        <w:keepLines/>
        <w:widowControl w:val="0"/>
        <w:numPr>
          <w:ilvl w:val="0"/>
          <w:numId w:val="7"/>
        </w:numPr>
        <w:spacing w:before="60" w:after="60" w:line="240" w:lineRule="auto"/>
        <w:ind w:right="-86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eastAsia="Plus Jakarta Sans" w:hAnsi="Plus Jakarta Sans" w:cs="Plus Jakarta Sans"/>
        </w:rPr>
        <w:t>Lenguajes de programación y herramientas: Control-M, Teradata y shell.</w:t>
      </w:r>
    </w:p>
    <w:p w14:paraId="A37AE45F" w14:textId="F2E1176B" w:rsidR="0008482D" w:rsidRDefault="00AB376C">
      <w:pPr>
        <w:keepLines/>
        <w:widowControl w:val="0"/>
        <w:numPr>
          <w:ilvl w:val="0"/>
          <w:numId w:val="7"/>
        </w:numPr>
        <w:spacing w:before="60" w:after="60" w:line="240" w:lineRule="auto"/>
        <w:ind w:right="-86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eastAsia="Plus Jakarta Sans" w:hAnsi="Plus Jakarta Sans" w:cs="Plus Jakarta Sans"/>
        </w:rPr>
        <w:t xml:space="preserve">Metodología: Seguimiento y operación de procesos ETL.</w:t>
      </w:r>
    </w:p>
    <w:p w14:paraId="26C906FA" w14:textId="38C73754" w:rsidR="0008482D" w:rsidRDefault="00AB376C">
      <w:pPr>
        <w:keepLines/>
        <w:widowControl w:val="0"/>
        <w:numPr>
          <w:ilvl w:val="0"/>
          <w:numId w:val="7"/>
        </w:numPr>
        <w:spacing w:before="60" w:after="60" w:line="240" w:lineRule="auto"/>
        <w:ind w:right="-86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eastAsia="Plus Jakarta Sans" w:hAnsi="Plus Jakarta Sans" w:cs="Plus Jakarta Sans"/>
        </w:rPr>
        <w:t>Principios de desarrollo y arquitecturas: Operación de ETL productivos.</w:t>
      </w:r>
    </w:p>
    <w:p w14:paraId="47497F0B" w14:textId="C3FA24D9" w:rsidR="0008482D" w:rsidRDefault="0008482D">
      <w:pPr>
        <w:widowControl w:val="0"/>
        <w:spacing w:after="0" w:line="288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BFBFBF"/>
          <w:sz w:val="16"/>
          <w:szCs w:val="16"/>
        </w:rPr>
      </w:pPr>
    </w:p>
    <w:p w14:paraId="77E2CB9C" w14:textId="305BD100" w:rsidR="0008482D" w:rsidRDefault="00AB376C">
      <w:pPr>
        <w:widowControl w:val="0"/>
        <w:numPr>
          <w:ilvl w:val="0"/>
          <w:numId w:val="3"/>
        </w:numPr>
        <w:spacing w:after="0" w:line="288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FB5607"/>
          <w:sz w:val="16"/>
          <w:szCs w:val="16"/>
        </w:rPr>
      </w:pPr>
      <w:r>
        <w:rPr>
          <w:rFonts w:ascii="Plus Jakarta Sans" w:eastAsia="Plus Jakarta Sans" w:hAnsi="Plus Jakarta Sans" w:cs="Plus Jakarta Sans"/>
          <w:b/>
          <w:bCs/>
          <w:color w:val="BFBFBF"/>
          <w:sz w:val="16"/>
          <w:szCs w:val="16"/>
        </w:rPr>
        <w:t xml:space="preserve">02/2018 - 06/2022</w:t>
      </w:r>
    </w:p>
    <w:p w14:paraId="1292A3E5" w14:textId="3086F11F" w:rsidR="0008482D" w:rsidRDefault="00AB376C">
      <w:pPr>
        <w:widowControl w:val="0"/>
        <w:spacing w:after="0" w:line="240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231D22"/>
          <w:sz w:val="22"/>
          <w:szCs w:val="22"/>
        </w:rPr>
      </w:pPr>
      <w:r>
        <w:rPr>
          <w:rFonts w:ascii="Plus Jakarta Sans" w:eastAsia="Plus Jakarta Sans" w:hAnsi="Plus Jakarta Sans" w:cs="Plus Jakarta Sans"/>
          <w:b/>
          <w:bCs/>
          <w:color w:val="231D22"/>
          <w:sz w:val="22"/>
          <w:szCs w:val="22"/>
        </w:rPr>
        <w:t xml:space="preserve">Ingeniero de datos </w:t>
      </w:r>
      <w:r>
        <w:rPr>
          <w:rFonts w:ascii="Plus Jakarta Sans" w:eastAsia="Plus Jakarta Sans" w:hAnsi="Plus Jakarta Sans" w:cs="Plus Jakarta Sans"/>
          <w:b/>
          <w:bCs/>
          <w:color w:val="FB5607"/>
          <w:sz w:val="16"/>
          <w:szCs w:val="16"/>
        </w:rPr>
        <w:t>|</w:t>
      </w:r>
      <w:r>
        <w:rPr>
          <w:rFonts w:ascii="Plus Jakarta Sans" w:eastAsia="Plus Jakarta Sans" w:hAnsi="Plus Jakarta Sans" w:cs="Plus Jakarta Sans"/>
          <w:b/>
          <w:bCs/>
          <w:color w:val="231D22"/>
          <w:sz w:val="16"/>
          <w:szCs w:val="16"/>
        </w:rPr>
        <w:t xml:space="preserve"> </w:t>
      </w:r>
      <w:r>
        <w:rPr>
          <w:rFonts w:ascii="Plus Jakarta Sans" w:eastAsia="Plus Jakarta Sans" w:hAnsi="Plus Jakarta Sans" w:cs="Plus Jakarta Sans"/>
          <w:b/>
          <w:bCs/>
          <w:color w:val="231D22"/>
          <w:sz w:val="22"/>
          <w:szCs w:val="22"/>
        </w:rPr>
        <w:t>EVO Payments</w:t>
      </w:r>
    </w:p>
    <w:p w14:paraId="78113396" w14:textId="ACD4F0F1" w:rsidR="0008482D" w:rsidRDefault="00AB376C">
      <w:pPr>
        <w:widowControl w:val="0"/>
        <w:spacing w:after="0" w:line="240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575756"/>
        </w:rPr>
      </w:pPr>
      <w:r>
        <w:rPr>
          <w:rFonts w:ascii="Plus Jakarta Sans" w:eastAsia="Plus Jakarta Sans" w:hAnsi="Plus Jakarta Sans" w:cs="Plus Jakarta Sans"/>
          <w:b/>
          <w:bCs/>
          <w:color w:val="231D22"/>
        </w:rPr>
        <w:t>Proyecto:</w:t>
      </w:r>
      <w:r>
        <w:rPr>
          <w:rFonts w:ascii="Plus Jakarta Sans" w:eastAsia="Plus Jakarta Sans" w:hAnsi="Plus Jakarta Sans" w:cs="Plus Jakarta Sans"/>
          <w:b/>
          <w:bCs/>
          <w:color w:val="575756"/>
        </w:rPr>
        <w:t xml:space="preserve"> ETL de pagos con tarjeta, venta de terminales y operación de preproducción y producción. Jefe de Preproducción y Producción de 2020 a 2022.</w:t>
      </w:r>
    </w:p>
    <w:p w14:paraId="53F785F4" w14:textId="80A38116" w:rsidR="0008482D" w:rsidRDefault="00AB376C">
      <w:pPr>
        <w:widowControl w:val="0"/>
        <w:spacing w:after="0" w:line="240" w:lineRule="auto"/>
        <w:ind w:left="-708" w:right="-854"/>
        <w:rPr>
          <w:rFonts w:ascii="Plus Jakarta Sans" w:eastAsia="Plus Jakarta Sans" w:hAnsi="Plus Jakarta Sans" w:cs="Plus Jakarta Sans"/>
          <w:color w:val="231D22"/>
        </w:rPr>
      </w:pPr>
      <w:r>
        <w:rPr>
          <w:rFonts w:ascii="Plus Jakarta Sans" w:eastAsia="Plus Jakarta Sans" w:hAnsi="Plus Jakarta Sans" w:cs="Plus Jakarta Sans"/>
          <w:b/>
          <w:bCs/>
          <w:color w:val="231D22"/>
        </w:rPr>
        <w:t>Tareas:</w:t>
      </w:r>
    </w:p>
    <w:p w14:paraId="20ECC8D6" w14:textId="69826F56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Desarrollar el sistema de venta de terminales portátiles (tipo clip).</w:t>
      </w:r>
    </w:p>
    <w:p w14:paraId="5A29BEF3" w14:textId="0ED1AADE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Desarrollar ETLs para la carga masiva diaria de pagos con tarjeta.</w:t>
      </w:r>
    </w:p>
    <w:p w14:paraId="5E5B69C1" w14:textId="59278DD3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Instalar y configurar Pentaho Data Integration en Windows y Linux, y usar sus repositorios.</w:t>
      </w:r>
    </w:p>
    <w:p w14:paraId="9B587173" w14:textId="22AFC10D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Migrar el Data Warehouse de Netezza a SQL Server.</w:t>
      </w:r>
    </w:p>
    <w:p w14:paraId="13985C44" w14:textId="4DF2423A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Consumir y enviar datos a S3 con AWS y Python.</w:t>
      </w:r>
    </w:p>
    <w:p w14:paraId="92A87EA7" w14:textId="54073114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Desarrollar el sistema de consulta de tarjetas en claro en tiempo real y alertas ETL por Telegram.</w:t>
      </w:r>
    </w:p>
    <w:p w14:paraId="FF963788" w14:textId="11FC12F7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Administrar el servidor ETL, Netezza, Connect Direct, Tableau y Windows Server 2012.</w:t>
      </w:r>
    </w:p>
    <w:p w14:paraId="03B7BB79" w14:textId="E38C7865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Elaborar consultas productivas para informes de todas las áreas.</w:t>
      </w:r>
    </w:p>
    <w:p w14:paraId="958D9775" w14:textId="77841D08" w:rsidR="0008482D" w:rsidRDefault="00AB376C">
      <w:pPr>
        <w:widowControl w:val="0"/>
        <w:spacing w:after="0" w:line="240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575756"/>
        </w:rPr>
      </w:pPr>
      <w:r>
        <w:rPr>
          <w:rFonts w:ascii="Plus Jakarta Sans" w:eastAsia="Plus Jakarta Sans" w:hAnsi="Plus Jakarta Sans" w:cs="Plus Jakarta Sans"/>
          <w:b/>
          <w:bCs/>
          <w:color w:val="231D22"/>
        </w:rPr>
        <w:t>Retos conseguidos:</w:t>
      </w:r>
      <w:r>
        <w:rPr>
          <w:rFonts w:ascii="Plus Jakarta Sans" w:eastAsia="Plus Jakarta Sans" w:hAnsi="Plus Jakarta Sans" w:cs="Plus Jakarta Sans"/>
          <w:b/>
          <w:bCs/>
          <w:color w:val="575756"/>
        </w:rPr>
        <w:t xml:space="preserve"> </w:t>
      </w:r>
    </w:p>
    <w:p w14:paraId="1D1EB56C" w14:textId="39DD25C5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Aplicación web iAcepta para la venta de terminales punto de venta. Redujo un 70% el tiempo de registro del cliente y de la venta.</w:t>
      </w:r>
    </w:p>
    <w:p w14:paraId="966B08BB" w14:textId="503B9115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Migrar el Data Warehouse de Netezza a SQL Server.</w:t>
      </w:r>
    </w:p>
    <w:p w14:paraId="64A07952" w14:textId="5EDBC62A" w:rsidR="0008482D" w:rsidRDefault="0008482D">
      <w:pPr>
        <w:widowControl w:val="0"/>
        <w:numPr>
          <w:ilvl w:val="0"/>
          <w:numId w:val="1"/>
        </w:numPr>
        <w:spacing w:before="120" w:line="240" w:lineRule="auto"/>
        <w:ind w:right="-74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hAnsi="Plus Jakarta Sans" w:cs="Plus Jakarta Sans" w:eastAsia="Plus Jakarta Sans"/>
          <w:color w:val="231D22"/>
          <w:sz w:val="22"/>
          <w:szCs w:val="22"/>
        </w:rPr>
        <w:t>Implementar ETLs y cambios de base de datos en preproducción y producción (2020-2022).</w:t>
      </w:r>
    </w:p>
    <w:p w14:paraId="3F077871" w14:textId="B84D38F2" w:rsidR="0008482D" w:rsidRDefault="00AB376C">
      <w:pPr>
        <w:widowControl w:val="0"/>
        <w:spacing w:after="0" w:line="240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231D22"/>
        </w:rPr>
      </w:pPr>
      <w:r>
        <w:rPr>
          <w:rFonts w:ascii="Plus Jakarta Sans" w:eastAsia="Plus Jakarta Sans" w:hAnsi="Plus Jakarta Sans" w:cs="Plus Jakarta Sans"/>
          <w:b/>
          <w:bCs/>
          <w:color w:val="231D22"/>
        </w:rPr>
        <w:t>Metodologías, herramientas y tecnologías usadas en el proyecto:</w:t>
      </w:r>
    </w:p>
    <w:p w14:paraId="0646572A" w14:textId="F0D64BA8" w:rsidR="0008482D" w:rsidRDefault="00AB376C">
      <w:pPr>
        <w:keepLines/>
        <w:widowControl w:val="0"/>
        <w:numPr>
          <w:ilvl w:val="0"/>
          <w:numId w:val="7"/>
        </w:numPr>
        <w:spacing w:before="60" w:after="60" w:line="240" w:lineRule="auto"/>
        <w:ind w:right="-86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eastAsia="Plus Jakarta Sans" w:hAnsi="Plus Jakarta Sans" w:cs="Plus Jakarta Sans"/>
        </w:rPr>
        <w:t>Lenguajes de programación y herramientas: Pentaho, SQL Server, Netezza, Python, AWS S3, Tableau, Connect Direct, Telegram, shell, Windows Server y Linux.</w:t>
      </w:r>
    </w:p>
    <w:p w14:paraId="873B7EE5" w14:textId="4668469D" w:rsidR="0008482D" w:rsidRDefault="00AB376C">
      <w:pPr>
        <w:keepLines/>
        <w:widowControl w:val="0"/>
        <w:numPr>
          <w:ilvl w:val="0"/>
          <w:numId w:val="7"/>
        </w:numPr>
        <w:spacing w:before="60" w:after="60" w:line="240" w:lineRule="auto"/>
        <w:ind w:right="-86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eastAsia="Plus Jakarta Sans" w:hAnsi="Plus Jakarta Sans" w:cs="Plus Jakarta Sans"/>
        </w:rPr>
        <w:t xml:space="preserve">Metodología: Desarrollo ETL y paso a preproducción y producción.</w:t>
      </w:r>
    </w:p>
    <w:p w14:paraId="2A795E02" w14:textId="84486870" w:rsidR="0008482D" w:rsidRDefault="00AB376C">
      <w:pPr>
        <w:keepLines/>
        <w:widowControl w:val="0"/>
        <w:numPr>
          <w:ilvl w:val="0"/>
          <w:numId w:val="7"/>
        </w:numPr>
        <w:spacing w:before="60" w:after="60" w:line="240" w:lineRule="auto"/>
        <w:ind w:right="-860"/>
        <w:jc w:val="both"/>
        <w:rPr>
          <w:rFonts w:ascii="Plus Jakarta Sans" w:eastAsia="Plus Jakarta Sans" w:hAnsi="Plus Jakarta Sans" w:cs="Plus Jakarta Sans"/>
          <w:color w:val="FB5607"/>
        </w:rPr>
      </w:pPr>
      <w:r>
        <w:rPr>
          <w:rFonts w:ascii="Plus Jakarta Sans" w:eastAsia="Plus Jakarta Sans" w:hAnsi="Plus Jakarta Sans" w:cs="Plus Jakarta Sans"/>
        </w:rPr>
        <w:t>Principios de desarrollo y arquitecturas: Cargas masivas, migración de Data Warehouse y separación de ambientes de preproducción y producción.</w:t>
      </w:r>
    </w:p>
    <w:p w14:paraId="06754C24" w14:textId="CECB1738" w:rsidR="0008482D" w:rsidRDefault="0008482D">
      <w:pPr>
        <w:widowControl w:val="0"/>
        <w:spacing w:after="0" w:line="288" w:lineRule="auto"/>
        <w:ind w:left="-708" w:right="-854"/>
        <w:rPr>
          <w:rFonts w:ascii="Plus Jakarta Sans" w:eastAsia="Plus Jakarta Sans" w:hAnsi="Plus Jakarta Sans" w:cs="Plus Jakarta Sans"/>
          <w:b/>
          <w:bCs/>
          <w:color w:val="BFBFBF"/>
          <w:sz w:val="16"/>
          <w:szCs w:val="16"/>
        </w:rPr>
      </w:pPr>
    </w:p>
    <w:p w14:paraId="5A33428D" w14:textId="77777777" w:rsidR="0008482D" w:rsidRDefault="00AB376C">
      <w:pPr>
        <w:keepNext/>
        <w:keepLines/>
        <w:spacing w:before="320" w:after="80" w:line="360" w:lineRule="auto"/>
        <w:ind w:left="-708" w:right="-854"/>
        <w:rPr>
          <w:rFonts w:ascii="Plus Jakarta Sans" w:eastAsia="Plus Jakarta Sans" w:hAnsi="Plus Jakarta Sans" w:cs="Plus Jakarta Sans"/>
          <w:color w:val="FB5607"/>
        </w:rPr>
      </w:pPr>
      <w:bookmarkStart w:id="4" w:name="_2et92p0" w:colFirst="0" w:colLast="0"/>
      <w:bookmarkEnd w:id="4"/>
      <w:r>
        <w:rPr>
          <w:rFonts w:ascii="Plus Jakarta Sans" w:eastAsia="Plus Jakarta Sans" w:hAnsi="Plus Jakarta Sans" w:cs="Plus Jakarta Sans"/>
          <w:b/>
          <w:bCs/>
          <w:color w:val="FB5607"/>
        </w:rPr>
        <w:t xml:space="preserve">FORMACIÓN REGLADA</w:t>
      </w:r>
      <w:r>
        <w:rPr>
          <w:rFonts w:ascii="Plus Jakarta Sans" w:eastAsia="Plus Jakarta Sans" w:hAnsi="Plus Jakarta Sans" w:cs="Plus Jakarta Sans"/>
          <w:color w:val="FB5607"/>
        </w:rPr>
        <w:t/>
      </w:r>
    </w:p>
    <w:tbl>
      <w:tblPr>
        <w:tblStyle w:val="a1"/>
        <w:tblW w:w="976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7110"/>
      </w:tblGrid>
      <w:tr w:rsidR="0008482D" w14:paraId="4675776B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CF608" w14:textId="77777777" w:rsidR="0008482D" w:rsidRDefault="00AB376C">
            <w:pPr>
              <w:widowControl w:val="0"/>
              <w:spacing w:after="0" w:line="288" w:lineRule="auto"/>
              <w:ind w:left="141" w:right="-854"/>
              <w:rPr>
                <w:rFonts w:ascii="Plus Jakarta Sans" w:eastAsia="Plus Jakarta Sans" w:hAnsi="Plus Jakarta Sans" w:cs="Plus Jakarta Sans"/>
                <w:color w:val="231D22"/>
              </w:rPr>
            </w:pPr>
            <w:r>
              <w:rPr>
                <w:rFonts w:ascii="Plus Jakarta Sans" w:eastAsia="Plus Jakarta Sans" w:hAnsi="Plus Jakarta Sans" w:cs="Plus Jakarta Sans"/>
                <w:color w:val="231D22"/>
              </w:rPr>
              <w:t>08/2010 - 08/2015</w:t>
            </w:r>
          </w:p>
        </w:tc>
        <w:tc>
          <w:tcPr>
            <w:tcW w:w="7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796CD" w14:textId="77777777" w:rsidR="0008482D" w:rsidRDefault="00AB376C">
            <w:pPr>
              <w:widowControl w:val="0"/>
              <w:spacing w:after="0" w:line="240" w:lineRule="auto"/>
              <w:rPr>
                <w:rFonts w:ascii="Plus Jakarta Sans" w:eastAsia="Plus Jakarta Sans" w:hAnsi="Plus Jakarta Sans" w:cs="Plus Jakarta Sans"/>
                <w:color w:val="231D22"/>
              </w:rPr>
            </w:pPr>
            <w:r>
              <w:rPr>
                <w:rFonts w:ascii="Plus Jakarta Sans" w:eastAsia="Plus Jakarta Sans" w:hAnsi="Plus Jakarta Sans" w:cs="Plus Jakarta Sans"/>
                <w:color w:val="231D22"/>
              </w:rPr>
              <w:t>Ingeniería en Sistemas Computacionales (Titulado) | Instituto Tecnológico de Tijuana, Tijuana, MX</w:t>
            </w:r>
          </w:p>
          <w:p w14:paraId="28F12717" w14:textId="77777777" w:rsidR="0008482D" w:rsidRDefault="0008482D">
            <w:pPr>
              <w:widowControl w:val="0"/>
              <w:spacing w:after="0" w:line="240" w:lineRule="auto"/>
              <w:rPr>
                <w:rFonts w:ascii="Plus Jakarta Sans" w:eastAsia="Plus Jakarta Sans" w:hAnsi="Plus Jakarta Sans" w:cs="Plus Jakarta Sans"/>
                <w:color w:val="231D22"/>
              </w:rPr>
            </w:pPr>
          </w:p>
        </w:tc>
      </w:tr>
    </w:tbl>
    <w:p w14:paraId="6AD2CF03" w14:textId="77777777" w:rsidR="0008482D" w:rsidRDefault="0008482D">
      <w:pPr>
        <w:spacing w:before="120" w:line="360" w:lineRule="auto"/>
        <w:ind w:left="-624" w:right="-854"/>
        <w:jc w:val="both"/>
        <w:rPr>
          <w:rFonts w:ascii="Montserrat" w:eastAsia="Montserrat" w:hAnsi="Montserrat" w:cs="Montserrat"/>
        </w:rPr>
      </w:pPr>
    </w:p>
    <w:sectPr w:rsidR="0008482D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285" w:bottom="1261" w:left="1700" w:header="283" w:footer="11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9A698" w14:textId="77777777" w:rsidR="00AB376C" w:rsidRDefault="00AB376C">
      <w:pPr>
        <w:spacing w:after="0" w:line="240" w:lineRule="auto"/>
      </w:pPr>
      <w:r>
        <w:separator/>
      </w:r>
    </w:p>
  </w:endnote>
  <w:endnote w:type="continuationSeparator" w:id="0">
    <w:p w14:paraId="0421A1DB" w14:textId="77777777" w:rsidR="00AB376C" w:rsidRDefault="00AB3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A8D52CB-96B6-47A6-A27C-B05F2EB08750}"/>
    <w:embedItalic r:id="rId2" w:fontKey="{C1E742D2-0C02-4D75-896E-AB60C5FB3102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3" w:fontKey="{77B14793-6272-43AC-B724-C1C8B1A8B160}"/>
    <w:embedBold r:id="rId4" w:fontKey="{A037C3F7-DB6D-4CC7-830B-8815A2945FF1}"/>
  </w:font>
  <w:font w:name="Plus Jakarta Sans">
    <w:altName w:val="Calibri"/>
    <w:charset w:val="00"/>
    <w:family w:val="auto"/>
    <w:pitch w:val="default"/>
    <w:embedRegular r:id="rId5" w:fontKey="{09A6387F-B31B-4C80-9243-531DB3DCC783}"/>
    <w:embedBold r:id="rId6" w:fontKey="{710A11F5-6C96-4A2A-91E2-E16B620137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051F41C-BFDF-4A87-917B-CB2193A619A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F7B1C" w14:textId="77777777" w:rsidR="0008482D" w:rsidRDefault="00AB376C">
    <w:pPr>
      <w:keepNext/>
      <w:keepLines/>
      <w:spacing w:before="80" w:after="0" w:line="240" w:lineRule="auto"/>
      <w:ind w:left="-624" w:right="-154"/>
      <w:jc w:val="center"/>
      <w:rPr>
        <w:rFonts w:ascii="Montserrat" w:eastAsia="Montserrat" w:hAnsi="Montserrat" w:cs="Montserrat"/>
        <w:b/>
        <w:bCs/>
        <w:color w:val="FF7900"/>
        <w:sz w:val="24"/>
        <w:szCs w:val="24"/>
        <w:u w:val="single"/>
      </w:rPr>
    </w:pPr>
    <w:r>
      <w:rPr>
        <w:noProof/>
      </w:rPr>
      <w:drawing>
        <wp:inline distT="114300" distB="114300" distL="114300" distR="114300" wp14:anchorId="1FFEDF2D" wp14:editId="0FC49592">
          <wp:extent cx="573225" cy="55245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-9350" t="-22489" r="-9350" b="-22489"/>
                  <a:stretch>
                    <a:fillRect/>
                  </a:stretch>
                </pic:blipFill>
                <pic:spPr>
                  <a:xfrm>
                    <a:off x="0" y="0"/>
                    <a:ext cx="573225" cy="552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C0CA7" w14:textId="77777777" w:rsidR="0008482D" w:rsidRDefault="00AB376C">
    <w:pPr>
      <w:keepNext/>
      <w:keepLines/>
      <w:spacing w:before="80" w:after="0" w:line="240" w:lineRule="auto"/>
      <w:ind w:left="-624" w:right="-154"/>
      <w:jc w:val="center"/>
    </w:pPr>
    <w:r>
      <w:rPr>
        <w:noProof/>
      </w:rPr>
      <w:drawing>
        <wp:inline distT="114300" distB="114300" distL="114300" distR="114300" wp14:anchorId="6F764454" wp14:editId="27283836">
          <wp:extent cx="573225" cy="5524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-9350" t="-22489" r="-9350" b="-22489"/>
                  <a:stretch>
                    <a:fillRect/>
                  </a:stretch>
                </pic:blipFill>
                <pic:spPr>
                  <a:xfrm>
                    <a:off x="0" y="0"/>
                    <a:ext cx="573225" cy="552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83230" w14:textId="77777777" w:rsidR="00AB376C" w:rsidRDefault="00AB376C">
      <w:pPr>
        <w:spacing w:after="0" w:line="240" w:lineRule="auto"/>
      </w:pPr>
      <w:r>
        <w:separator/>
      </w:r>
    </w:p>
  </w:footnote>
  <w:footnote w:type="continuationSeparator" w:id="0">
    <w:p w14:paraId="43F2DDF3" w14:textId="77777777" w:rsidR="00AB376C" w:rsidRDefault="00AB3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10FE6" w14:textId="77777777" w:rsidR="0008482D" w:rsidRDefault="00AB376C">
    <w:pPr>
      <w:keepNext/>
      <w:keepLines/>
      <w:spacing w:before="80" w:after="0" w:line="240" w:lineRule="auto"/>
      <w:ind w:left="-624" w:right="-850"/>
      <w:jc w:val="center"/>
      <w:rPr>
        <w:rFonts w:ascii="Montserrat" w:eastAsia="Montserrat" w:hAnsi="Montserrat" w:cs="Montserrat"/>
        <w:b/>
        <w:bCs/>
        <w:color w:val="FF7900"/>
        <w:sz w:val="24"/>
        <w:szCs w:val="24"/>
        <w:u w:val="single"/>
      </w:rPr>
    </w:pPr>
    <w:r>
      <w:rPr>
        <w:rFonts w:ascii="Montserrat" w:eastAsia="Montserrat" w:hAnsi="Montserrat" w:cs="Montserrat"/>
        <w:b/>
        <w:bCs/>
        <w:color w:val="FF7900"/>
        <w:sz w:val="24"/>
        <w:szCs w:val="24"/>
        <w:u w:val="single"/>
      </w:rPr>
      <w:br/>
    </w:r>
  </w:p>
  <w:p w14:paraId="495BB81B" w14:textId="77777777" w:rsidR="0008482D" w:rsidRDefault="0008482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Montserrat" w:eastAsia="Montserrat" w:hAnsi="Montserrat" w:cs="Montserrat"/>
        <w:b/>
        <w:bCs/>
        <w:color w:val="FFFFFF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A4FA3" w14:textId="77777777" w:rsidR="0008482D" w:rsidRDefault="00AB376C">
    <w:pPr>
      <w:keepNext/>
      <w:keepLines/>
      <w:spacing w:before="80" w:after="0" w:line="240" w:lineRule="auto"/>
      <w:ind w:left="-624" w:right="-850"/>
      <w:jc w:val="center"/>
      <w:rPr>
        <w:sz w:val="46"/>
        <w:szCs w:val="46"/>
      </w:rPr>
    </w:pPr>
    <w:r>
      <w:rPr>
        <w:rFonts w:ascii="Montserrat" w:eastAsia="Montserrat" w:hAnsi="Montserrat" w:cs="Montserrat"/>
        <w:noProof/>
        <w:color w:val="231D22"/>
        <w:sz w:val="46"/>
        <w:szCs w:val="46"/>
      </w:rPr>
      <w:drawing>
        <wp:inline distT="114300" distB="114300" distL="114300" distR="114300" wp14:anchorId="03AABBD0" wp14:editId="47F3CFC3">
          <wp:extent cx="1009650" cy="276225"/>
          <wp:effectExtent l="0" t="0" r="0" b="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9650" cy="276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Montserrat" w:eastAsia="Montserrat" w:hAnsi="Montserrat" w:cs="Montserrat"/>
        <w:color w:val="231D22"/>
        <w:sz w:val="46"/>
        <w:szCs w:val="46"/>
      </w:rPr>
      <w:t xml:space="preserve"> _ </w:t>
    </w:r>
    <w:r>
      <w:rPr>
        <w:rFonts w:ascii="Montserrat" w:eastAsia="Montserrat" w:hAnsi="Montserrat" w:cs="Montserrat"/>
        <w:b/>
        <w:bCs/>
        <w:color w:val="FB5607"/>
        <w:sz w:val="48"/>
        <w:szCs w:val="48"/>
      </w:rPr>
      <w:t>CV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21A"/>
    <w:multiLevelType w:val="multilevel"/>
    <w:tmpl w:val="39E217AE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6C7D95"/>
    <w:multiLevelType w:val="multilevel"/>
    <w:tmpl w:val="3684B93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F34D70"/>
    <w:multiLevelType w:val="multilevel"/>
    <w:tmpl w:val="23AA771A"/>
    <w:lvl w:ilvl="0">
      <w:start w:val="1"/>
      <w:numFmt w:val="bullet"/>
      <w:lvlText w:val="➔"/>
      <w:lvlJc w:val="left"/>
      <w:pPr>
        <w:ind w:left="-708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DB1699"/>
    <w:multiLevelType w:val="multilevel"/>
    <w:tmpl w:val="52227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943E22"/>
    <w:multiLevelType w:val="multilevel"/>
    <w:tmpl w:val="CBDC622E"/>
    <w:lvl w:ilvl="0">
      <w:start w:val="1"/>
      <w:numFmt w:val="bullet"/>
      <w:lvlText w:val="●"/>
      <w:lvlJc w:val="left"/>
      <w:pPr>
        <w:ind w:left="-283" w:hanging="28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FE4268F"/>
    <w:multiLevelType w:val="multilevel"/>
    <w:tmpl w:val="00CC085A"/>
    <w:lvl w:ilvl="0">
      <w:start w:val="1"/>
      <w:numFmt w:val="bullet"/>
      <w:lvlText w:val="●"/>
      <w:lvlJc w:val="left"/>
      <w:pPr>
        <w:ind w:left="-283" w:hanging="360"/>
      </w:pPr>
      <w:rPr>
        <w:color w:val="FB560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F7077D"/>
    <w:multiLevelType w:val="multilevel"/>
    <w:tmpl w:val="E22EB34C"/>
    <w:lvl w:ilvl="0">
      <w:start w:val="1"/>
      <w:numFmt w:val="bullet"/>
      <w:lvlText w:val="●"/>
      <w:lvlJc w:val="left"/>
      <w:pPr>
        <w:ind w:left="-283" w:hanging="30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6453489">
    <w:abstractNumId w:val="4"/>
  </w:num>
  <w:num w:numId="2" w16cid:durableId="1898083189">
    <w:abstractNumId w:val="5"/>
  </w:num>
  <w:num w:numId="3" w16cid:durableId="281770964">
    <w:abstractNumId w:val="1"/>
  </w:num>
  <w:num w:numId="4" w16cid:durableId="1898465860">
    <w:abstractNumId w:val="3"/>
  </w:num>
  <w:num w:numId="5" w16cid:durableId="2061594592">
    <w:abstractNumId w:val="2"/>
  </w:num>
  <w:num w:numId="6" w16cid:durableId="1209221474">
    <w:abstractNumId w:val="0"/>
  </w:num>
  <w:num w:numId="7" w16cid:durableId="8847553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82D"/>
    <w:rsid w:val="0008482D"/>
    <w:rsid w:val="006E5293"/>
    <w:rsid w:val="009B5D10"/>
    <w:rsid w:val="00AB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8E459"/>
  <w15:docId w15:val="{E60C6499-81B4-44B2-A267-ED0A599C1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ES" w:eastAsia="es-MX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20" w:after="0" w:line="240" w:lineRule="auto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1"/>
    </w:pPr>
    <w:rPr>
      <w:color w:val="40404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color w:val="44546A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color w:val="44546A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44546A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color w:val="4472C4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line="240" w:lineRule="auto"/>
    </w:pPr>
    <w:rPr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Rosa Azul Barcenas Dominguez</cp:lastModifiedBy>
  <cp:revision>2</cp:revision>
  <dcterms:created xsi:type="dcterms:W3CDTF">2026-07-27T20:45:00Z</dcterms:created>
  <dcterms:modified xsi:type="dcterms:W3CDTF">2026-07-27T20:45:00Z</dcterms:modified>
</cp:coreProperties>
</file>