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57B09" w:rsidRDefault="00C40049" w:rsidP="00F27792">
      <w:pPr>
        <w:pStyle w:val="Heading1"/>
        <w:rPr>
          <w:lang w:val="en-US"/>
        </w:rPr>
      </w:pPr>
      <w:proofErr w:type="spellStart"/>
      <w:r>
        <w:rPr>
          <w:lang w:val="en-US"/>
        </w:rPr>
        <w:t>DeepSee</w:t>
      </w:r>
      <w:proofErr w:type="spellEnd"/>
      <w:r>
        <w:rPr>
          <w:lang w:val="en-US"/>
        </w:rPr>
        <w:t xml:space="preserve"> </w:t>
      </w:r>
      <w:r w:rsidR="00F27792">
        <w:rPr>
          <w:lang w:val="en-US"/>
        </w:rPr>
        <w:t xml:space="preserve">System Monitor Dashboards </w:t>
      </w:r>
    </w:p>
    <w:p w:rsidR="00F27792" w:rsidRDefault="00F27792" w:rsidP="00F27792">
      <w:pPr>
        <w:rPr>
          <w:lang w:val="en-US"/>
        </w:rPr>
      </w:pPr>
    </w:p>
    <w:p w:rsidR="00F27792" w:rsidRDefault="00F27792" w:rsidP="00F27792">
      <w:pPr>
        <w:rPr>
          <w:lang w:val="en-US"/>
        </w:rPr>
      </w:pPr>
      <w:r>
        <w:rPr>
          <w:lang w:val="en-US"/>
        </w:rPr>
        <w:t xml:space="preserve">This is a simple set </w:t>
      </w:r>
      <w:proofErr w:type="spellStart"/>
      <w:proofErr w:type="gramStart"/>
      <w:r>
        <w:rPr>
          <w:lang w:val="en-US"/>
        </w:rPr>
        <w:t>od</w:t>
      </w:r>
      <w:proofErr w:type="spellEnd"/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DeepSee</w:t>
      </w:r>
      <w:proofErr w:type="spellEnd"/>
      <w:r>
        <w:rPr>
          <w:lang w:val="en-US"/>
        </w:rPr>
        <w:t xml:space="preserve"> dashboards that complement %SYS.Monitor.* classes to allow users visual overview of system status.</w:t>
      </w:r>
    </w:p>
    <w:p w:rsidR="00F27792" w:rsidRDefault="00F27792" w:rsidP="00F27792">
      <w:pPr>
        <w:rPr>
          <w:lang w:val="en-US"/>
        </w:rPr>
      </w:pPr>
    </w:p>
    <w:p w:rsidR="00F27792" w:rsidRDefault="00F27792" w:rsidP="00F27792">
      <w:pPr>
        <w:rPr>
          <w:lang w:val="en-US"/>
        </w:rPr>
      </w:pPr>
      <w:r>
        <w:rPr>
          <w:lang w:val="en-US"/>
        </w:rPr>
        <w:t>In order to install you need</w:t>
      </w:r>
    </w:p>
    <w:p w:rsidR="00F27792" w:rsidRDefault="00F27792" w:rsidP="00F2779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Create a new database, ( I used SYSMON as its name)</w:t>
      </w:r>
    </w:p>
    <w:p w:rsidR="00F27792" w:rsidRDefault="00F27792" w:rsidP="00F2779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Create new namespace (again, I used SYSMON as its name)</w:t>
      </w:r>
    </w:p>
    <w:p w:rsidR="00F27792" w:rsidRDefault="00F27792" w:rsidP="00F27792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Use CACHESYS as default databases for this new namespace</w:t>
      </w:r>
    </w:p>
    <w:p w:rsidR="00F27792" w:rsidRDefault="00F27792" w:rsidP="00F27792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Map kutac.* package to your new (SYSMON) database</w:t>
      </w:r>
    </w:p>
    <w:p w:rsidR="00F27792" w:rsidRDefault="00F27792" w:rsidP="00F2779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Import project file - </w:t>
      </w:r>
      <w:r w:rsidRPr="00F27792">
        <w:rPr>
          <w:lang w:val="en-US"/>
        </w:rPr>
        <w:t>ISC System Monitor Dashboard.xml</w:t>
      </w:r>
      <w:r>
        <w:rPr>
          <w:lang w:val="en-US"/>
        </w:rPr>
        <w:t xml:space="preserve"> into your namespace</w:t>
      </w:r>
    </w:p>
    <w:p w:rsidR="00F27792" w:rsidRDefault="00F27792" w:rsidP="00F2779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Open </w:t>
      </w:r>
      <w:proofErr w:type="spellStart"/>
      <w:r>
        <w:rPr>
          <w:lang w:val="en-US"/>
        </w:rPr>
        <w:t>cterm</w:t>
      </w:r>
      <w:proofErr w:type="spellEnd"/>
      <w:r>
        <w:rPr>
          <w:lang w:val="en-US"/>
        </w:rPr>
        <w:t xml:space="preserve"> in %SYS namespace, run ^%SYSMONMGR utility</w:t>
      </w:r>
    </w:p>
    <w:p w:rsidR="00F27792" w:rsidRDefault="00F27792" w:rsidP="00F27792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Configure startup namespaces, add </w:t>
      </w:r>
      <w:r w:rsidR="009537A9">
        <w:rPr>
          <w:lang w:val="en-US"/>
        </w:rPr>
        <w:t>your namespace (SYSMON), %SYS and perhaps other if you wish to extend the project to capture more data</w:t>
      </w:r>
    </w:p>
    <w:p w:rsidR="009537A9" w:rsidRPr="009537A9" w:rsidRDefault="009537A9" w:rsidP="009537A9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Select Manage Application Monitor -&gt; Manage Monitor Classes -&gt; Activate/Deactivate Monitor classes</w:t>
      </w:r>
    </w:p>
    <w:p w:rsidR="00F27792" w:rsidRDefault="009537A9">
      <w:pPr>
        <w:rPr>
          <w:lang w:val="en-US"/>
        </w:rPr>
      </w:pPr>
      <w:r>
        <w:rPr>
          <w:lang w:val="en-US"/>
        </w:rPr>
        <w:t>Something like this is what you want: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4644"/>
        <w:gridCol w:w="4644"/>
      </w:tblGrid>
      <w:tr w:rsidR="009537A9" w:rsidRPr="009537A9" w:rsidTr="009537A9">
        <w:tc>
          <w:tcPr>
            <w:tcW w:w="2500" w:type="pct"/>
          </w:tcPr>
          <w:p w:rsidR="009537A9" w:rsidRPr="009537A9" w:rsidRDefault="009537A9" w:rsidP="00B815E4">
            <w:pPr>
              <w:rPr>
                <w:lang w:val="en-US"/>
              </w:rPr>
            </w:pPr>
            <w:r w:rsidRPr="009537A9">
              <w:rPr>
                <w:lang w:val="en-US"/>
              </w:rPr>
              <w:t>Class                                   Active</w:t>
            </w:r>
          </w:p>
        </w:tc>
        <w:tc>
          <w:tcPr>
            <w:tcW w:w="2500" w:type="pct"/>
          </w:tcPr>
          <w:p w:rsidR="009537A9" w:rsidRPr="009537A9" w:rsidRDefault="009537A9" w:rsidP="00B815E4">
            <w:pPr>
              <w:rPr>
                <w:lang w:val="en-US"/>
              </w:rPr>
            </w:pPr>
            <w:r w:rsidRPr="009537A9">
              <w:rPr>
                <w:lang w:val="en-US"/>
              </w:rPr>
              <w:t>-----                                   ------</w:t>
            </w:r>
          </w:p>
        </w:tc>
      </w:tr>
      <w:tr w:rsidR="009537A9" w:rsidRPr="009537A9" w:rsidTr="009537A9">
        <w:tc>
          <w:tcPr>
            <w:tcW w:w="2500" w:type="pct"/>
          </w:tcPr>
          <w:p w:rsidR="009537A9" w:rsidRPr="009537A9" w:rsidRDefault="009537A9" w:rsidP="00B815E4">
            <w:pPr>
              <w:rPr>
                <w:lang w:val="en-US"/>
              </w:rPr>
            </w:pPr>
            <w:r w:rsidRPr="009537A9">
              <w:rPr>
                <w:lang w:val="en-US"/>
              </w:rPr>
              <w:t>%</w:t>
            </w:r>
            <w:proofErr w:type="spellStart"/>
            <w:r w:rsidRPr="009537A9">
              <w:rPr>
                <w:lang w:val="en-US"/>
              </w:rPr>
              <w:t>Monitor.System.HistoryPerf</w:t>
            </w:r>
            <w:proofErr w:type="spellEnd"/>
            <w:r w:rsidRPr="009537A9">
              <w:rPr>
                <w:lang w:val="en-US"/>
              </w:rPr>
              <w:t xml:space="preserve">             Y</w:t>
            </w:r>
          </w:p>
        </w:tc>
        <w:tc>
          <w:tcPr>
            <w:tcW w:w="2500" w:type="pct"/>
          </w:tcPr>
          <w:p w:rsidR="009537A9" w:rsidRPr="009537A9" w:rsidRDefault="009537A9" w:rsidP="00B815E4">
            <w:pPr>
              <w:rPr>
                <w:lang w:val="en-US"/>
              </w:rPr>
            </w:pPr>
            <w:r w:rsidRPr="009537A9">
              <w:rPr>
                <w:lang w:val="en-US"/>
              </w:rPr>
              <w:t>%</w:t>
            </w:r>
            <w:proofErr w:type="spellStart"/>
            <w:r w:rsidRPr="009537A9">
              <w:rPr>
                <w:lang w:val="en-US"/>
              </w:rPr>
              <w:t>Monitor.System.HistorySys</w:t>
            </w:r>
            <w:proofErr w:type="spellEnd"/>
            <w:r w:rsidRPr="009537A9">
              <w:rPr>
                <w:lang w:val="en-US"/>
              </w:rPr>
              <w:t xml:space="preserve">              Y</w:t>
            </w:r>
          </w:p>
        </w:tc>
      </w:tr>
      <w:tr w:rsidR="009537A9" w:rsidRPr="009537A9" w:rsidTr="009537A9">
        <w:tc>
          <w:tcPr>
            <w:tcW w:w="2500" w:type="pct"/>
          </w:tcPr>
          <w:p w:rsidR="009537A9" w:rsidRPr="009537A9" w:rsidRDefault="009537A9" w:rsidP="00B815E4">
            <w:pPr>
              <w:rPr>
                <w:lang w:val="en-US"/>
              </w:rPr>
            </w:pPr>
            <w:r w:rsidRPr="009537A9">
              <w:rPr>
                <w:lang w:val="en-US"/>
              </w:rPr>
              <w:t>%</w:t>
            </w:r>
            <w:proofErr w:type="spellStart"/>
            <w:r w:rsidRPr="009537A9">
              <w:rPr>
                <w:lang w:val="en-US"/>
              </w:rPr>
              <w:t>Monitor.System.HistoryUser</w:t>
            </w:r>
            <w:proofErr w:type="spellEnd"/>
            <w:r w:rsidRPr="009537A9">
              <w:rPr>
                <w:lang w:val="en-US"/>
              </w:rPr>
              <w:t xml:space="preserve">             N</w:t>
            </w:r>
          </w:p>
        </w:tc>
        <w:tc>
          <w:tcPr>
            <w:tcW w:w="2500" w:type="pct"/>
          </w:tcPr>
          <w:p w:rsidR="009537A9" w:rsidRPr="009537A9" w:rsidRDefault="009537A9" w:rsidP="00B815E4">
            <w:pPr>
              <w:rPr>
                <w:lang w:val="en-US"/>
              </w:rPr>
            </w:pPr>
            <w:r w:rsidRPr="009537A9">
              <w:rPr>
                <w:lang w:val="en-US"/>
              </w:rPr>
              <w:t>%</w:t>
            </w:r>
            <w:proofErr w:type="spellStart"/>
            <w:r w:rsidRPr="009537A9">
              <w:rPr>
                <w:lang w:val="en-US"/>
              </w:rPr>
              <w:t>Monitor.System.AuditCount</w:t>
            </w:r>
            <w:proofErr w:type="spellEnd"/>
            <w:r w:rsidRPr="009537A9">
              <w:rPr>
                <w:lang w:val="en-US"/>
              </w:rPr>
              <w:t xml:space="preserve">              N</w:t>
            </w:r>
          </w:p>
        </w:tc>
      </w:tr>
      <w:tr w:rsidR="009537A9" w:rsidRPr="009537A9" w:rsidTr="009537A9">
        <w:tc>
          <w:tcPr>
            <w:tcW w:w="2500" w:type="pct"/>
          </w:tcPr>
          <w:p w:rsidR="009537A9" w:rsidRPr="009537A9" w:rsidRDefault="009537A9" w:rsidP="00B815E4">
            <w:pPr>
              <w:rPr>
                <w:lang w:val="en-US"/>
              </w:rPr>
            </w:pPr>
            <w:r w:rsidRPr="009537A9">
              <w:rPr>
                <w:lang w:val="en-US"/>
              </w:rPr>
              <w:t>%</w:t>
            </w:r>
            <w:proofErr w:type="spellStart"/>
            <w:r w:rsidRPr="009537A9">
              <w:rPr>
                <w:lang w:val="en-US"/>
              </w:rPr>
              <w:t>Monitor.System.AuditEvents</w:t>
            </w:r>
            <w:proofErr w:type="spellEnd"/>
            <w:r w:rsidRPr="009537A9">
              <w:rPr>
                <w:lang w:val="en-US"/>
              </w:rPr>
              <w:t xml:space="preserve">             N</w:t>
            </w:r>
          </w:p>
        </w:tc>
        <w:tc>
          <w:tcPr>
            <w:tcW w:w="2500" w:type="pct"/>
          </w:tcPr>
          <w:p w:rsidR="009537A9" w:rsidRPr="009537A9" w:rsidRDefault="009537A9" w:rsidP="00B815E4">
            <w:pPr>
              <w:rPr>
                <w:lang w:val="en-US"/>
              </w:rPr>
            </w:pPr>
            <w:r w:rsidRPr="009537A9">
              <w:rPr>
                <w:lang w:val="en-US"/>
              </w:rPr>
              <w:t>%</w:t>
            </w:r>
            <w:proofErr w:type="spellStart"/>
            <w:r w:rsidRPr="009537A9">
              <w:rPr>
                <w:lang w:val="en-US"/>
              </w:rPr>
              <w:t>Monitor.System.Clients</w:t>
            </w:r>
            <w:proofErr w:type="spellEnd"/>
            <w:r w:rsidRPr="009537A9">
              <w:rPr>
                <w:lang w:val="en-US"/>
              </w:rPr>
              <w:t xml:space="preserve">                 N</w:t>
            </w:r>
          </w:p>
        </w:tc>
      </w:tr>
      <w:tr w:rsidR="009537A9" w:rsidRPr="009537A9" w:rsidTr="009537A9">
        <w:tc>
          <w:tcPr>
            <w:tcW w:w="2500" w:type="pct"/>
          </w:tcPr>
          <w:p w:rsidR="009537A9" w:rsidRPr="009537A9" w:rsidRDefault="009537A9" w:rsidP="00B815E4">
            <w:pPr>
              <w:rPr>
                <w:lang w:val="en-US"/>
              </w:rPr>
            </w:pPr>
            <w:r w:rsidRPr="009537A9">
              <w:rPr>
                <w:lang w:val="en-US"/>
              </w:rPr>
              <w:t>%</w:t>
            </w:r>
            <w:proofErr w:type="spellStart"/>
            <w:r w:rsidRPr="009537A9">
              <w:rPr>
                <w:lang w:val="en-US"/>
              </w:rPr>
              <w:t>Monitor.System.Diskspace</w:t>
            </w:r>
            <w:proofErr w:type="spellEnd"/>
            <w:r w:rsidRPr="009537A9">
              <w:rPr>
                <w:lang w:val="en-US"/>
              </w:rPr>
              <w:t xml:space="preserve">               Y</w:t>
            </w:r>
          </w:p>
        </w:tc>
        <w:tc>
          <w:tcPr>
            <w:tcW w:w="2500" w:type="pct"/>
          </w:tcPr>
          <w:p w:rsidR="009537A9" w:rsidRPr="009537A9" w:rsidRDefault="009537A9" w:rsidP="00B815E4">
            <w:pPr>
              <w:rPr>
                <w:lang w:val="en-US"/>
              </w:rPr>
            </w:pPr>
            <w:r w:rsidRPr="009537A9">
              <w:rPr>
                <w:lang w:val="en-US"/>
              </w:rPr>
              <w:t>%</w:t>
            </w:r>
            <w:proofErr w:type="spellStart"/>
            <w:r w:rsidRPr="009537A9">
              <w:rPr>
                <w:lang w:val="en-US"/>
              </w:rPr>
              <w:t>Monitor.System.Freespace</w:t>
            </w:r>
            <w:proofErr w:type="spellEnd"/>
            <w:r w:rsidRPr="009537A9">
              <w:rPr>
                <w:lang w:val="en-US"/>
              </w:rPr>
              <w:t xml:space="preserve">               Y</w:t>
            </w:r>
          </w:p>
        </w:tc>
      </w:tr>
      <w:tr w:rsidR="009537A9" w:rsidRPr="009537A9" w:rsidTr="009537A9">
        <w:tc>
          <w:tcPr>
            <w:tcW w:w="2500" w:type="pct"/>
          </w:tcPr>
          <w:p w:rsidR="009537A9" w:rsidRPr="009537A9" w:rsidRDefault="009537A9" w:rsidP="00B815E4">
            <w:pPr>
              <w:rPr>
                <w:lang w:val="en-US"/>
              </w:rPr>
            </w:pPr>
            <w:r w:rsidRPr="009537A9">
              <w:rPr>
                <w:lang w:val="en-US"/>
              </w:rPr>
              <w:t>%</w:t>
            </w:r>
            <w:proofErr w:type="spellStart"/>
            <w:r w:rsidRPr="009537A9">
              <w:rPr>
                <w:lang w:val="en-US"/>
              </w:rPr>
              <w:t>Monitor.System.Globals</w:t>
            </w:r>
            <w:proofErr w:type="spellEnd"/>
            <w:r w:rsidRPr="009537A9">
              <w:rPr>
                <w:lang w:val="en-US"/>
              </w:rPr>
              <w:t xml:space="preserve">                 N</w:t>
            </w:r>
          </w:p>
        </w:tc>
        <w:tc>
          <w:tcPr>
            <w:tcW w:w="2500" w:type="pct"/>
          </w:tcPr>
          <w:p w:rsidR="009537A9" w:rsidRPr="009537A9" w:rsidRDefault="009537A9" w:rsidP="00B815E4">
            <w:pPr>
              <w:rPr>
                <w:lang w:val="en-US"/>
              </w:rPr>
            </w:pPr>
            <w:r w:rsidRPr="009537A9">
              <w:rPr>
                <w:lang w:val="en-US"/>
              </w:rPr>
              <w:t>%</w:t>
            </w:r>
            <w:proofErr w:type="spellStart"/>
            <w:r w:rsidRPr="009537A9">
              <w:rPr>
                <w:lang w:val="en-US"/>
              </w:rPr>
              <w:t>Monitor.System.Journals</w:t>
            </w:r>
            <w:proofErr w:type="spellEnd"/>
            <w:r w:rsidRPr="009537A9">
              <w:rPr>
                <w:lang w:val="en-US"/>
              </w:rPr>
              <w:t xml:space="preserve">                N</w:t>
            </w:r>
          </w:p>
        </w:tc>
      </w:tr>
      <w:tr w:rsidR="009537A9" w:rsidRPr="009537A9" w:rsidTr="009537A9">
        <w:tc>
          <w:tcPr>
            <w:tcW w:w="2500" w:type="pct"/>
          </w:tcPr>
          <w:p w:rsidR="009537A9" w:rsidRPr="009537A9" w:rsidRDefault="009537A9" w:rsidP="00B815E4">
            <w:pPr>
              <w:rPr>
                <w:lang w:val="en-US"/>
              </w:rPr>
            </w:pPr>
            <w:r w:rsidRPr="009537A9">
              <w:rPr>
                <w:lang w:val="en-US"/>
              </w:rPr>
              <w:t>%</w:t>
            </w:r>
            <w:proofErr w:type="spellStart"/>
            <w:r w:rsidRPr="009537A9">
              <w:rPr>
                <w:lang w:val="en-US"/>
              </w:rPr>
              <w:t>Monitor.System.License</w:t>
            </w:r>
            <w:proofErr w:type="spellEnd"/>
            <w:r w:rsidRPr="009537A9">
              <w:rPr>
                <w:lang w:val="en-US"/>
              </w:rPr>
              <w:t xml:space="preserve">                 Y</w:t>
            </w:r>
          </w:p>
        </w:tc>
        <w:tc>
          <w:tcPr>
            <w:tcW w:w="2500" w:type="pct"/>
          </w:tcPr>
          <w:p w:rsidR="009537A9" w:rsidRPr="009537A9" w:rsidRDefault="009537A9" w:rsidP="00B815E4">
            <w:pPr>
              <w:rPr>
                <w:lang w:val="en-US"/>
              </w:rPr>
            </w:pPr>
            <w:r w:rsidRPr="009537A9">
              <w:rPr>
                <w:lang w:val="en-US"/>
              </w:rPr>
              <w:t>%</w:t>
            </w:r>
            <w:proofErr w:type="spellStart"/>
            <w:r w:rsidRPr="009537A9">
              <w:rPr>
                <w:lang w:val="en-US"/>
              </w:rPr>
              <w:t>Monitor.System.LockTable</w:t>
            </w:r>
            <w:proofErr w:type="spellEnd"/>
            <w:r w:rsidRPr="009537A9">
              <w:rPr>
                <w:lang w:val="en-US"/>
              </w:rPr>
              <w:t xml:space="preserve">               Y</w:t>
            </w:r>
          </w:p>
        </w:tc>
      </w:tr>
      <w:tr w:rsidR="009537A9" w:rsidRPr="009537A9" w:rsidTr="009537A9">
        <w:tc>
          <w:tcPr>
            <w:tcW w:w="2500" w:type="pct"/>
          </w:tcPr>
          <w:p w:rsidR="009537A9" w:rsidRPr="009537A9" w:rsidRDefault="009537A9" w:rsidP="00B815E4">
            <w:pPr>
              <w:rPr>
                <w:lang w:val="en-US"/>
              </w:rPr>
            </w:pPr>
            <w:r w:rsidRPr="009537A9">
              <w:rPr>
                <w:lang w:val="en-US"/>
              </w:rPr>
              <w:t>%</w:t>
            </w:r>
            <w:proofErr w:type="spellStart"/>
            <w:r w:rsidRPr="009537A9">
              <w:rPr>
                <w:lang w:val="en-US"/>
              </w:rPr>
              <w:t>Monitor.System.Processes</w:t>
            </w:r>
            <w:proofErr w:type="spellEnd"/>
            <w:r w:rsidRPr="009537A9">
              <w:rPr>
                <w:lang w:val="en-US"/>
              </w:rPr>
              <w:t xml:space="preserve">               Y</w:t>
            </w:r>
          </w:p>
        </w:tc>
        <w:tc>
          <w:tcPr>
            <w:tcW w:w="2500" w:type="pct"/>
          </w:tcPr>
          <w:p w:rsidR="009537A9" w:rsidRPr="009537A9" w:rsidRDefault="009537A9" w:rsidP="00B815E4">
            <w:pPr>
              <w:rPr>
                <w:lang w:val="en-US"/>
              </w:rPr>
            </w:pPr>
            <w:r w:rsidRPr="009537A9">
              <w:rPr>
                <w:lang w:val="en-US"/>
              </w:rPr>
              <w:t>%</w:t>
            </w:r>
            <w:proofErr w:type="spellStart"/>
            <w:r w:rsidRPr="009537A9">
              <w:rPr>
                <w:lang w:val="en-US"/>
              </w:rPr>
              <w:t>Monitor.System.Routines</w:t>
            </w:r>
            <w:proofErr w:type="spellEnd"/>
            <w:r w:rsidRPr="009537A9">
              <w:rPr>
                <w:lang w:val="en-US"/>
              </w:rPr>
              <w:t xml:space="preserve">                Y</w:t>
            </w:r>
          </w:p>
        </w:tc>
      </w:tr>
      <w:tr w:rsidR="009537A9" w:rsidRPr="009537A9" w:rsidTr="009537A9">
        <w:tc>
          <w:tcPr>
            <w:tcW w:w="2500" w:type="pct"/>
          </w:tcPr>
          <w:p w:rsidR="009537A9" w:rsidRPr="009537A9" w:rsidRDefault="009537A9" w:rsidP="00B815E4">
            <w:pPr>
              <w:rPr>
                <w:lang w:val="en-US"/>
              </w:rPr>
            </w:pPr>
            <w:r w:rsidRPr="009537A9">
              <w:rPr>
                <w:lang w:val="en-US"/>
              </w:rPr>
              <w:t>%</w:t>
            </w:r>
            <w:proofErr w:type="spellStart"/>
            <w:r w:rsidRPr="009537A9">
              <w:rPr>
                <w:lang w:val="en-US"/>
              </w:rPr>
              <w:t>Monitor.System.Servers</w:t>
            </w:r>
            <w:proofErr w:type="spellEnd"/>
            <w:r w:rsidRPr="009537A9">
              <w:rPr>
                <w:lang w:val="en-US"/>
              </w:rPr>
              <w:t xml:space="preserve">                 N</w:t>
            </w:r>
          </w:p>
        </w:tc>
        <w:tc>
          <w:tcPr>
            <w:tcW w:w="2500" w:type="pct"/>
          </w:tcPr>
          <w:p w:rsidR="009537A9" w:rsidRPr="009537A9" w:rsidRDefault="009537A9" w:rsidP="00B815E4">
            <w:pPr>
              <w:rPr>
                <w:lang w:val="en-US"/>
              </w:rPr>
            </w:pPr>
            <w:r w:rsidRPr="009537A9">
              <w:rPr>
                <w:lang w:val="en-US"/>
              </w:rPr>
              <w:t>%</w:t>
            </w:r>
            <w:proofErr w:type="spellStart"/>
            <w:r w:rsidRPr="009537A9">
              <w:rPr>
                <w:lang w:val="en-US"/>
              </w:rPr>
              <w:t>Monitor.System.SystemMetrics</w:t>
            </w:r>
            <w:proofErr w:type="spellEnd"/>
            <w:r w:rsidRPr="009537A9">
              <w:rPr>
                <w:lang w:val="en-US"/>
              </w:rPr>
              <w:t xml:space="preserve">           N</w:t>
            </w:r>
          </w:p>
        </w:tc>
      </w:tr>
      <w:tr w:rsidR="009537A9" w:rsidRPr="00C40049" w:rsidTr="009537A9">
        <w:tc>
          <w:tcPr>
            <w:tcW w:w="2500" w:type="pct"/>
          </w:tcPr>
          <w:p w:rsidR="009537A9" w:rsidRPr="00C40049" w:rsidRDefault="009537A9" w:rsidP="00B815E4">
            <w:pPr>
              <w:rPr>
                <w:lang w:val="en-US"/>
              </w:rPr>
            </w:pPr>
            <w:r w:rsidRPr="009537A9">
              <w:rPr>
                <w:lang w:val="en-US"/>
              </w:rPr>
              <w:t>%</w:t>
            </w:r>
            <w:proofErr w:type="spellStart"/>
            <w:r w:rsidRPr="009537A9">
              <w:rPr>
                <w:lang w:val="en-US"/>
              </w:rPr>
              <w:t>Monitor.System.CSPGateway</w:t>
            </w:r>
            <w:proofErr w:type="spellEnd"/>
            <w:r w:rsidRPr="009537A9">
              <w:rPr>
                <w:lang w:val="en-US"/>
              </w:rPr>
              <w:t xml:space="preserve">              N</w:t>
            </w:r>
          </w:p>
        </w:tc>
        <w:tc>
          <w:tcPr>
            <w:tcW w:w="2500" w:type="pct"/>
          </w:tcPr>
          <w:p w:rsidR="009537A9" w:rsidRPr="00C40049" w:rsidRDefault="009537A9" w:rsidP="00B815E4">
            <w:pPr>
              <w:rPr>
                <w:lang w:val="en-US"/>
              </w:rPr>
            </w:pPr>
          </w:p>
        </w:tc>
      </w:tr>
    </w:tbl>
    <w:p w:rsidR="009537A9" w:rsidRDefault="009537A9" w:rsidP="009537A9">
      <w:pPr>
        <w:rPr>
          <w:lang w:val="en-US"/>
        </w:rPr>
      </w:pPr>
    </w:p>
    <w:p w:rsidR="009537A9" w:rsidRDefault="009537A9" w:rsidP="009537A9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Go to Management Portal, select (SYSMON) namespace and User Portal, run dashboards </w:t>
      </w:r>
      <w:proofErr w:type="spellStart"/>
      <w:proofErr w:type="gramStart"/>
      <w:r>
        <w:rPr>
          <w:lang w:val="en-US"/>
        </w:rPr>
        <w:t>nad</w:t>
      </w:r>
      <w:proofErr w:type="spellEnd"/>
      <w:proofErr w:type="gramEnd"/>
      <w:r>
        <w:rPr>
          <w:lang w:val="en-US"/>
        </w:rPr>
        <w:t xml:space="preserve"> see what they show.</w:t>
      </w:r>
    </w:p>
    <w:p w:rsidR="009537A9" w:rsidRDefault="009537A9" w:rsidP="009537A9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You can rebuild cubes when needed by selecting State Info and Actions dashboard, and clicking Synchronize Data, followed by refresh button next to if after a little while.</w:t>
      </w:r>
      <w:r>
        <w:rPr>
          <w:lang w:val="en-US"/>
        </w:rPr>
        <w:br/>
      </w:r>
    </w:p>
    <w:p w:rsidR="009537A9" w:rsidRDefault="009537A9" w:rsidP="009537A9">
      <w:pPr>
        <w:rPr>
          <w:lang w:val="en-US"/>
        </w:rPr>
      </w:pPr>
      <w:r>
        <w:rPr>
          <w:lang w:val="en-US"/>
        </w:rPr>
        <w:t>Couple dashboards for illustration:</w:t>
      </w:r>
    </w:p>
    <w:p w:rsidR="009537A9" w:rsidRDefault="00D42F5A" w:rsidP="009537A9">
      <w:pPr>
        <w:rPr>
          <w:lang w:val="en-US"/>
        </w:rPr>
      </w:pPr>
      <w:r>
        <w:rPr>
          <w:noProof/>
          <w:lang w:eastAsia="cs-CZ"/>
        </w:rPr>
        <w:lastRenderedPageBreak/>
        <w:drawing>
          <wp:inline distT="0" distB="0" distL="0" distR="0" wp14:anchorId="0B328C9B" wp14:editId="0950E7B1">
            <wp:extent cx="5760720" cy="27878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8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F5A" w:rsidRDefault="00D42F5A" w:rsidP="009537A9">
      <w:pPr>
        <w:rPr>
          <w:lang w:val="en-US"/>
        </w:rPr>
      </w:pPr>
      <w:r>
        <w:rPr>
          <w:noProof/>
          <w:lang w:eastAsia="cs-CZ"/>
        </w:rPr>
        <w:drawing>
          <wp:inline distT="0" distB="0" distL="0" distR="0" wp14:anchorId="558BCCA2" wp14:editId="204983E1">
            <wp:extent cx="5760720" cy="2794004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94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F5A" w:rsidRDefault="00D42F5A" w:rsidP="009537A9">
      <w:pPr>
        <w:rPr>
          <w:b/>
          <w:lang w:val="en-US"/>
        </w:rPr>
      </w:pPr>
      <w:r>
        <w:rPr>
          <w:noProof/>
          <w:lang w:eastAsia="cs-CZ"/>
        </w:rPr>
        <w:drawing>
          <wp:inline distT="0" distB="0" distL="0" distR="0" wp14:anchorId="6C5F86CD" wp14:editId="1E2B01BE">
            <wp:extent cx="5760720" cy="278604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86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F5A" w:rsidRDefault="00D42F5A" w:rsidP="009537A9">
      <w:pPr>
        <w:rPr>
          <w:b/>
          <w:lang w:val="en-US"/>
        </w:rPr>
      </w:pPr>
      <w:r>
        <w:rPr>
          <w:noProof/>
          <w:lang w:eastAsia="cs-CZ"/>
        </w:rPr>
        <w:lastRenderedPageBreak/>
        <w:drawing>
          <wp:inline distT="0" distB="0" distL="0" distR="0" wp14:anchorId="3B30D75D" wp14:editId="2D11D3B9">
            <wp:extent cx="5760720" cy="2778081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78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F5A" w:rsidRDefault="00D42F5A" w:rsidP="009537A9">
      <w:pPr>
        <w:rPr>
          <w:b/>
          <w:lang w:val="en-US"/>
        </w:rPr>
      </w:pPr>
      <w:r>
        <w:rPr>
          <w:noProof/>
          <w:lang w:eastAsia="cs-CZ"/>
        </w:rPr>
        <w:drawing>
          <wp:inline distT="0" distB="0" distL="0" distR="0" wp14:anchorId="11C3E573" wp14:editId="3C68E62B">
            <wp:extent cx="5760720" cy="279033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9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681" w:rsidRDefault="003B2681" w:rsidP="009537A9">
      <w:pPr>
        <w:rPr>
          <w:lang w:val="en-US"/>
        </w:rPr>
      </w:pPr>
      <w:r w:rsidRPr="003B2681">
        <w:rPr>
          <w:lang w:val="en-US"/>
        </w:rPr>
        <w:t>PS:</w:t>
      </w:r>
      <w:r>
        <w:rPr>
          <w:lang w:val="en-US"/>
        </w:rPr>
        <w:t xml:space="preserve"> I’m not expert on %</w:t>
      </w:r>
      <w:proofErr w:type="spellStart"/>
      <w:r>
        <w:rPr>
          <w:lang w:val="en-US"/>
        </w:rPr>
        <w:t>SYS.Monitor</w:t>
      </w:r>
      <w:proofErr w:type="spellEnd"/>
      <w:r>
        <w:rPr>
          <w:lang w:val="en-US"/>
        </w:rPr>
        <w:t xml:space="preserve"> so perhaps my list of classes is not correct. Also, there are some more tables in </w:t>
      </w:r>
      <w:proofErr w:type="spellStart"/>
      <w:r>
        <w:rPr>
          <w:lang w:val="en-US"/>
        </w:rPr>
        <w:t>SYS_Monitor</w:t>
      </w:r>
      <w:proofErr w:type="spellEnd"/>
      <w:r>
        <w:rPr>
          <w:lang w:val="en-US"/>
        </w:rPr>
        <w:t>* schema that according to documentation should have data populated, but this is not happening on my system.</w:t>
      </w:r>
    </w:p>
    <w:p w:rsidR="003B2681" w:rsidRPr="003B2681" w:rsidRDefault="003B2681" w:rsidP="009537A9">
      <w:pPr>
        <w:rPr>
          <w:lang w:val="en-US"/>
        </w:rPr>
      </w:pPr>
      <w:r>
        <w:rPr>
          <w:lang w:val="en-US"/>
        </w:rPr>
        <w:t>This is very simple set of measures, there is plenty of room for enhancements and in fact I wonder why something like these dashboards is not part of standard release of all our technology products, since we have all data necessary collected by several tools.</w:t>
      </w:r>
      <w:bookmarkStart w:id="0" w:name="_GoBack"/>
      <w:bookmarkEnd w:id="0"/>
    </w:p>
    <w:sectPr w:rsidR="003B2681" w:rsidRPr="003B268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EE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986725A"/>
    <w:multiLevelType w:val="hybridMultilevel"/>
    <w:tmpl w:val="5450FBDA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A563645"/>
    <w:multiLevelType w:val="hybridMultilevel"/>
    <w:tmpl w:val="D81C6716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40049"/>
    <w:rsid w:val="003B2681"/>
    <w:rsid w:val="003F3A51"/>
    <w:rsid w:val="009537A9"/>
    <w:rsid w:val="00C40049"/>
    <w:rsid w:val="00D42F5A"/>
    <w:rsid w:val="00D62345"/>
    <w:rsid w:val="00F277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2779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2779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ListParagraph">
    <w:name w:val="List Paragraph"/>
    <w:basedOn w:val="Normal"/>
    <w:uiPriority w:val="34"/>
    <w:qFormat/>
    <w:rsid w:val="00F27792"/>
    <w:pPr>
      <w:ind w:left="720"/>
      <w:contextualSpacing/>
    </w:pPr>
  </w:style>
  <w:style w:type="table" w:styleId="TableGrid">
    <w:name w:val="Table Grid"/>
    <w:basedOn w:val="TableNormal"/>
    <w:uiPriority w:val="59"/>
    <w:rsid w:val="009537A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D42F5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42F5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2779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2779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ListParagraph">
    <w:name w:val="List Paragraph"/>
    <w:basedOn w:val="Normal"/>
    <w:uiPriority w:val="34"/>
    <w:qFormat/>
    <w:rsid w:val="00F27792"/>
    <w:pPr>
      <w:ind w:left="720"/>
      <w:contextualSpacing/>
    </w:pPr>
  </w:style>
  <w:style w:type="table" w:styleId="TableGrid">
    <w:name w:val="Table Grid"/>
    <w:basedOn w:val="TableNormal"/>
    <w:uiPriority w:val="59"/>
    <w:rsid w:val="009537A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D42F5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42F5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3</Pages>
  <Words>356</Words>
  <Characters>2102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2454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Daniel Kutac</dc:creator>
  <cp:lastModifiedBy>Daniel Kutac</cp:lastModifiedBy>
  <cp:revision>3</cp:revision>
  <dcterms:created xsi:type="dcterms:W3CDTF">2014-12-22T12:26:00Z</dcterms:created>
  <dcterms:modified xsi:type="dcterms:W3CDTF">2014-12-22T13:02:00Z</dcterms:modified>
</cp:coreProperties>
</file>