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1D" w:rsidRPr="00AC581D" w:rsidRDefault="00AC581D" w:rsidP="00AC581D">
      <w:pPr>
        <w:spacing w:before="585" w:after="0" w:line="240" w:lineRule="auto"/>
        <w:ind w:left="-38"/>
        <w:outlineLvl w:val="0"/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</w:pPr>
      <w:r w:rsidRPr="00AC581D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</w:rPr>
        <w:t>Building Android Apps — 30 things that experience made me learn the hard way</w:t>
      </w:r>
    </w:p>
    <w:p w:rsidR="00AC581D" w:rsidRPr="00AC581D" w:rsidRDefault="00AC581D" w:rsidP="00AC581D">
      <w:pPr>
        <w:spacing w:before="15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There are two kinds of people</w:t>
      </w:r>
      <w:r w:rsidRPr="00AC581D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AC581D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AC581D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those who learn the hard way and those who learn by taking someone</w:t>
      </w:r>
      <w:r w:rsidRPr="00AC581D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s advice. Here are some of the things I</w:t>
      </w:r>
      <w:r w:rsidRPr="00AC581D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ve learned along the way that I want to share with you:</w:t>
      </w:r>
    </w:p>
    <w:p w:rsidR="00AC581D" w:rsidRPr="00AC581D" w:rsidRDefault="00AC581D" w:rsidP="00AC581D">
      <w:pPr>
        <w:spacing w:before="780" w:after="6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8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Think twice before adding any third party library, it’s a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really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serious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commitment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If the user can’t see it, </w:t>
      </w:r>
      <w:hyperlink r:id="rId5" w:tgtFrame="_blank" w:history="1">
        <w:r w:rsidRPr="00AC581D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don’t draw it</w:t>
        </w:r>
      </w:hyperlink>
      <w:proofErr w:type="gram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!;</w:t>
      </w:r>
      <w:proofErr w:type="gramEnd"/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Don’t use a database unless you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really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need to;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Hitting the 65k method count mark is 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gonna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 happen fast, I mean really fast! And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"https://medium.com/@rotxed/dex-skys-the-limit-no-65k-methods-is-28e6cb40cf71"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>multidexing</w:t>
      </w:r>
      <w:proofErr w:type="spellEnd"/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 can save you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6" w:tgtFrame="_blank" w:history="1">
        <w:proofErr w:type="spellStart"/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RxJava</w:t>
        </w:r>
        <w:proofErr w:type="spellEnd"/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is the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best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alternative to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"https://medium.com/swlh/party-tricks-with-rxjava-rxandroid-retrolambda-1b06ed7cd29c"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AsyncTasks</w:t>
      </w:r>
      <w:proofErr w:type="spellEnd"/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 xml:space="preserve"> and so much more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7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Retrofit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is the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best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networking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library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there is;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Shorten your code with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"https://medium.com/android-news/retrolambda-on-android-191cc8151f85"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>Retrolambda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Combine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"https://medium.com/swlh/party-tricks-with-rxjava-rxandroid-retrolambda-1b06ed7cd29c"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>RxJava</w:t>
      </w:r>
      <w:proofErr w:type="spellEnd"/>
      <w:r w:rsidRPr="00AC581D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 xml:space="preserve"> with Retrofit and </w:t>
      </w:r>
      <w:proofErr w:type="spellStart"/>
      <w:r w:rsidRPr="00AC581D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</w:rPr>
        <w:t>Retrolambda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for maximum awesomeness</w:t>
      </w:r>
      <w:proofErr w:type="gram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!;</w:t>
      </w:r>
      <w:proofErr w:type="gramEnd"/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 use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"https://github.com/greenrobot/EventBus"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EventBus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and it’s great, but I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don’t 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use it too much because the codebase would get really messy;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8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Package by Feature, not layers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Move </w:t>
      </w:r>
      <w:r w:rsidRPr="00AC581D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everything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off the application thread;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9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lint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your views to help you optimize the layouts and layout hierarchies so you can identify redundant views that could perhaps be removed;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If you’re using </w:t>
      </w:r>
      <w:proofErr w:type="spellStart"/>
      <w:r w:rsidRPr="00AC581D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gradle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, speed it up anyway you </w:t>
      </w:r>
      <w:hyperlink r:id="rId10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can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Do </w:t>
      </w:r>
      <w:hyperlink r:id="rId11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profile reports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of your builds to see what is taking the build time;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Use a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"http://fernandocejas.com/2015/07/18/architecting-android-the-evolution/"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well known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architecture;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2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Testing takes time but it’s faster and more robust than coding without tests once you’ve got the hang of it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Use </w:t>
      </w:r>
      <w:hyperlink r:id="rId13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dependency injection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to make your app more modular and therefore easier to test;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Listening to </w:t>
      </w:r>
      <w:hyperlink r:id="rId14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fragmented podcast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will be great for you;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5" w:tgtFrame="_blank" w:history="1">
        <w:r w:rsidRPr="00AC581D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Never</w:t>
        </w:r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 use your personal email for your android market publisher account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Always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use </w:t>
      </w:r>
      <w:hyperlink r:id="rId16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appropriate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input types;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Use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analytics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to find usage patterns and isolate bugs;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Stay on top of new </w:t>
      </w:r>
      <w:hyperlink r:id="rId17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libraries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(use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"https://github.com/cesarferreira/dryrun"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dryrun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to test them out faster);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Your services should do what they need to do and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die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as quickly as possible;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Use the </w:t>
      </w:r>
      <w:hyperlink r:id="rId18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Account Manager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to suggest login usernames and email addresses;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Use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CI 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(Continuous Integration) to build and distribute your beta and production .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apk’s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Don’t run your own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CI 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server, maintaining the server is time consuming because of disk space/security issues/updating the server to protect from SSL attacks, etc. Use 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circleci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travis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 or shippable, they’re cheap and it’s one less thing to worry about;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19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 xml:space="preserve">Automate your deployments to the </w:t>
        </w:r>
        <w:proofErr w:type="spellStart"/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playstore</w:t>
        </w:r>
        <w:proofErr w:type="spellEnd"/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;</w:t>
        </w:r>
      </w:hyperlink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If a library is massive and you are only using a small subset of its functions you should find an alternative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smaller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option (rely on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"http://developer.android.com/tools/help/proguard.html"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proguard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for instance);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Don’t use more modules than you actually need. If </w:t>
      </w:r>
      <w:r w:rsidRPr="00AC581D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that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modules are not constantly modified, it’s important to have into consideration that the time needed to compile them from scratch (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CI 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builds are a good example), or even to check if the previous individual module build is up-to-date, can be up to almost 4x greater than to simply load that dependency as a binary .jar/.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aar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Start </w:t>
      </w:r>
      <w:hyperlink r:id="rId20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thinking about ditching PNGs for SVGs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Make library abstraction classes, it’ll be way easier to switch to a new library if you only need to switch in one place (e.g. </w:t>
      </w:r>
      <w:proofErr w:type="spellStart"/>
      <w:r w:rsidRPr="00AC581D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AppLogger.d</w:t>
      </w:r>
      <w:proofErr w:type="spellEnd"/>
      <w:r w:rsidRPr="00AC581D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(“message”)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can contain </w:t>
      </w:r>
      <w:proofErr w:type="spellStart"/>
      <w:r w:rsidRPr="00AC581D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Log.d</w:t>
      </w:r>
      <w:proofErr w:type="spellEnd"/>
      <w:r w:rsidRPr="00AC581D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(TAG, message)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 and later 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realise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 xml:space="preserve"> that </w:t>
      </w:r>
      <w:proofErr w:type="spellStart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"https://github.com/JakeWharton/timber" \t "_blank" </w:instrTex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AC581D">
        <w:rPr>
          <w:rFonts w:ascii="Georgia" w:eastAsia="Times New Roman" w:hAnsi="Georgia" w:cs="Times New Roman"/>
          <w:b/>
          <w:bCs/>
          <w:i/>
          <w:iCs/>
          <w:color w:val="0000FF"/>
          <w:spacing w:val="-1"/>
          <w:sz w:val="32"/>
          <w:szCs w:val="32"/>
        </w:rPr>
        <w:t>Timber.d</w:t>
      </w:r>
      <w:proofErr w:type="spellEnd"/>
      <w:r w:rsidRPr="00AC581D">
        <w:rPr>
          <w:rFonts w:ascii="Georgia" w:eastAsia="Times New Roman" w:hAnsi="Georgia" w:cs="Times New Roman"/>
          <w:b/>
          <w:bCs/>
          <w:i/>
          <w:iCs/>
          <w:color w:val="0000FF"/>
          <w:spacing w:val="-1"/>
          <w:sz w:val="32"/>
          <w:szCs w:val="32"/>
        </w:rPr>
        <w:t>(message)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is a better option);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Monitor connectivity and type of connection (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more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data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updates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while on </w:t>
      </w:r>
      <w:proofErr w:type="spellStart"/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wifi</w:t>
      </w:r>
      <w:proofErr w:type="spellEnd"/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?);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Monitor power source and battery (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more data updates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while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charging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? 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Suspend updates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 when</w:t>
      </w:r>
      <w:r w:rsidRPr="00AC581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 battery is low</w:t>
      </w: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?);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A user interface is like a joke. If you have to explain it, it’s not that good;</w:t>
      </w:r>
    </w:p>
    <w:p w:rsidR="00AC581D" w:rsidRPr="00AC581D" w:rsidRDefault="00AC581D" w:rsidP="00AC581D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21" w:tgtFrame="_blank" w:history="1">
        <w:r w:rsidRPr="00AC581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Tests are great for performance: Write slow (but correct) implementation then verify optimizations don’t break anything with tests</w:t>
        </w:r>
      </w:hyperlink>
      <w:r w:rsidRPr="00AC581D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0E47B6" w:rsidRPr="00AC581D" w:rsidRDefault="00EE60C6">
      <w:bookmarkStart w:id="0" w:name="_GoBack"/>
      <w:bookmarkEnd w:id="0"/>
    </w:p>
    <w:sectPr w:rsidR="000E47B6" w:rsidRPr="00AC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8169B"/>
    <w:multiLevelType w:val="multilevel"/>
    <w:tmpl w:val="EE84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9F"/>
    <w:rsid w:val="004B5FC7"/>
    <w:rsid w:val="008A24AF"/>
    <w:rsid w:val="00AC581D"/>
    <w:rsid w:val="00C4359F"/>
    <w:rsid w:val="00E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8C3B-23FD-4352-B960-59348CFA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AC5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581D"/>
  </w:style>
  <w:style w:type="character" w:styleId="Strong">
    <w:name w:val="Strong"/>
    <w:basedOn w:val="DefaultParagraphFont"/>
    <w:uiPriority w:val="22"/>
    <w:qFormat/>
    <w:rsid w:val="00AC58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8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581D"/>
    <w:rPr>
      <w:i/>
      <w:iCs/>
    </w:rPr>
  </w:style>
  <w:style w:type="character" w:customStyle="1" w:styleId="markup--quote">
    <w:name w:val="markup--quote"/>
    <w:basedOn w:val="DefaultParagraphFont"/>
    <w:rsid w:val="00AC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engineering-team/package-by-features-not-layers-2d076df1964d" TargetMode="External"/><Relationship Id="rId13" Type="http://schemas.openxmlformats.org/officeDocument/2006/relationships/hyperlink" Target="http://fernandocejas.com/2015/04/11/tasting-dagger-2-on-android/" TargetMode="External"/><Relationship Id="rId18" Type="http://schemas.openxmlformats.org/officeDocument/2006/relationships/hyperlink" Target="http://developer.android.com/reference/android/accounts/AccountManag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danlew42/status/677151453476032512" TargetMode="External"/><Relationship Id="rId7" Type="http://schemas.openxmlformats.org/officeDocument/2006/relationships/hyperlink" Target="http://square.github.io/retrofit/" TargetMode="External"/><Relationship Id="rId12" Type="http://schemas.openxmlformats.org/officeDocument/2006/relationships/hyperlink" Target="http://stackoverflow.com/a/67500/794485" TargetMode="External"/><Relationship Id="rId17" Type="http://schemas.openxmlformats.org/officeDocument/2006/relationships/hyperlink" Target="http://android-arsen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training/keyboard-input/style.html" TargetMode="External"/><Relationship Id="rId20" Type="http://schemas.openxmlformats.org/officeDocument/2006/relationships/hyperlink" Target="http://developer.android.com/tools/help/vector-asset-studi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activeX/RxJava" TargetMode="External"/><Relationship Id="rId11" Type="http://schemas.openxmlformats.org/officeDocument/2006/relationships/hyperlink" Target="https://medium.com/the-engineering-team/speeding-up-gradle-builds-619c442113cb" TargetMode="External"/><Relationship Id="rId5" Type="http://schemas.openxmlformats.org/officeDocument/2006/relationships/hyperlink" Target="http://riggaroo.co.za/optimizing-layouts-in-android-reducing-overdraw/" TargetMode="External"/><Relationship Id="rId15" Type="http://schemas.openxmlformats.org/officeDocument/2006/relationships/hyperlink" Target="https://www.reddit.com/r/Android/comments/2hywu9/google_play_only_one_strike_is_needed_to_ruin_yo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the-engineering-team/speeding-up-gradle-builds-619c442113cb" TargetMode="External"/><Relationship Id="rId19" Type="http://schemas.openxmlformats.org/officeDocument/2006/relationships/hyperlink" Target="https://github.com/Triple-T/gradle-play-publis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tools/help/layoutopt.html" TargetMode="External"/><Relationship Id="rId14" Type="http://schemas.openxmlformats.org/officeDocument/2006/relationships/hyperlink" Target="http://fragmentedpodcas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3</cp:revision>
  <dcterms:created xsi:type="dcterms:W3CDTF">2017-03-21T08:41:00Z</dcterms:created>
  <dcterms:modified xsi:type="dcterms:W3CDTF">2017-03-21T16:25:00Z</dcterms:modified>
</cp:coreProperties>
</file>