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02190F" w:rsidP="00280B45">
      <w:pPr>
        <w:jc w:val="center"/>
        <w:rPr>
          <w:b/>
          <w:sz w:val="40"/>
        </w:rPr>
      </w:pPr>
      <w:r>
        <w:rPr>
          <w:b/>
          <w:sz w:val="40"/>
        </w:rPr>
        <w:t>Задание 7</w:t>
      </w:r>
    </w:p>
    <w:p w:rsidR="00DB43CD" w:rsidRPr="00DB43CD" w:rsidRDefault="0002190F" w:rsidP="00DB43CD">
      <w:pPr>
        <w:jc w:val="center"/>
        <w:rPr>
          <w:i/>
          <w:sz w:val="28"/>
        </w:rPr>
      </w:pPr>
      <w:r w:rsidRPr="0002190F">
        <w:rPr>
          <w:i/>
          <w:sz w:val="28"/>
        </w:rPr>
        <w:t xml:space="preserve">Решение задачи классификации методом </w:t>
      </w:r>
      <w:proofErr w:type="spellStart"/>
      <w:r w:rsidRPr="0002190F">
        <w:rPr>
          <w:i/>
          <w:sz w:val="28"/>
        </w:rPr>
        <w:t>kNN</w:t>
      </w:r>
      <w:proofErr w:type="spellEnd"/>
    </w:p>
    <w:p w:rsidR="0002190F" w:rsidRPr="0002190F" w:rsidRDefault="0002190F" w:rsidP="0002190F">
      <w:pPr>
        <w:rPr>
          <w:sz w:val="28"/>
        </w:rPr>
      </w:pPr>
      <w:r>
        <w:rPr>
          <w:sz w:val="28"/>
        </w:rPr>
        <w:t>Выполните следующее: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Найдите реальные д</w:t>
      </w:r>
      <w:r w:rsidRPr="0002190F">
        <w:rPr>
          <w:sz w:val="28"/>
        </w:rPr>
        <w:t>анные для задачи классификации.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Перечислите факторы (и укажите единицы их измерения) и поя</w:t>
      </w:r>
      <w:r w:rsidRPr="0002190F">
        <w:rPr>
          <w:sz w:val="28"/>
        </w:rPr>
        <w:t>сните смысл переменной отклика.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 xml:space="preserve">Если число факторов m &lt;= 2, то </w:t>
      </w:r>
      <w:proofErr w:type="spellStart"/>
      <w:r w:rsidRPr="0002190F">
        <w:rPr>
          <w:sz w:val="28"/>
        </w:rPr>
        <w:t>визуализуйте</w:t>
      </w:r>
      <w:proofErr w:type="spellEnd"/>
      <w:r w:rsidRPr="0002190F">
        <w:rPr>
          <w:sz w:val="28"/>
        </w:rPr>
        <w:t xml:space="preserve"> д</w:t>
      </w:r>
      <w:r w:rsidRPr="0002190F">
        <w:rPr>
          <w:sz w:val="28"/>
        </w:rPr>
        <w:t>анные (постройте облако точек).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 xml:space="preserve">Реализуйте </w:t>
      </w:r>
      <w:r w:rsidRPr="0002190F">
        <w:rPr>
          <w:sz w:val="28"/>
        </w:rPr>
        <w:t xml:space="preserve">метод </w:t>
      </w:r>
      <w:proofErr w:type="spellStart"/>
      <w:r w:rsidRPr="0002190F">
        <w:rPr>
          <w:sz w:val="28"/>
        </w:rPr>
        <w:t>kNN</w:t>
      </w:r>
      <w:proofErr w:type="spellEnd"/>
      <w:r w:rsidRPr="0002190F">
        <w:rPr>
          <w:sz w:val="28"/>
        </w:rPr>
        <w:t xml:space="preserve"> для найденных данных.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Оцените точность полученного решения с помощью метода кросс-валидации. (Скриншот кросс-</w:t>
      </w:r>
      <w:proofErr w:type="spellStart"/>
      <w:r w:rsidRPr="0002190F">
        <w:rPr>
          <w:sz w:val="28"/>
        </w:rPr>
        <w:t>валидационнной</w:t>
      </w:r>
      <w:proofErr w:type="spellEnd"/>
      <w:r w:rsidRPr="0002190F">
        <w:rPr>
          <w:sz w:val="28"/>
        </w:rPr>
        <w:t xml:space="preserve"> таблицы включите в отчёт. Поясните, как Вы обеспечили репрезент</w:t>
      </w:r>
      <w:r w:rsidRPr="0002190F">
        <w:rPr>
          <w:sz w:val="28"/>
        </w:rPr>
        <w:t xml:space="preserve">ативность обучающей выборки.)  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Задайте нескольких новых данных, если m &lt;= 2, то покажите соответствующие точки на графике (выделите их другим цветом).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Определите значение переменной отклика (номер класса) для новых данных.</w:t>
      </w:r>
    </w:p>
    <w:p w:rsidR="00C347C9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 xml:space="preserve">Оформите отчёт в виде </w:t>
      </w:r>
      <w:proofErr w:type="spellStart"/>
      <w:r w:rsidRPr="0002190F">
        <w:rPr>
          <w:sz w:val="28"/>
        </w:rPr>
        <w:t>Word</w:t>
      </w:r>
      <w:proofErr w:type="spellEnd"/>
      <w:r w:rsidRPr="0002190F">
        <w:rPr>
          <w:sz w:val="28"/>
        </w:rPr>
        <w:t>-файла и прикрепите его здесь.</w:t>
      </w:r>
    </w:p>
    <w:p w:rsidR="0002190F" w:rsidRDefault="0002190F" w:rsidP="0002190F">
      <w:pPr>
        <w:rPr>
          <w:sz w:val="28"/>
        </w:rPr>
      </w:pPr>
    </w:p>
    <w:p w:rsidR="00C466F5" w:rsidRPr="00AA6A9D" w:rsidRDefault="00C466F5" w:rsidP="00280B45">
      <w:pPr>
        <w:rPr>
          <w:sz w:val="28"/>
        </w:rPr>
      </w:pPr>
      <w:r>
        <w:rPr>
          <w:sz w:val="28"/>
        </w:rPr>
        <w:t xml:space="preserve">Были использованы данные обследования 789 женщин индейского народа Пима (см. </w:t>
      </w:r>
      <w:hyperlink r:id="rId8" w:history="1">
        <w:r w:rsidRPr="00C466F5">
          <w:rPr>
            <w:rStyle w:val="a6"/>
            <w:sz w:val="28"/>
          </w:rPr>
          <w:t>стать</w:t>
        </w:r>
        <w:r w:rsidRPr="00C466F5">
          <w:rPr>
            <w:rStyle w:val="a6"/>
            <w:sz w:val="28"/>
          </w:rPr>
          <w:t>ю</w:t>
        </w:r>
      </w:hyperlink>
      <w:r>
        <w:rPr>
          <w:sz w:val="28"/>
        </w:rPr>
        <w:t xml:space="preserve"> в Википедии для дополнительной информации) старше 21 года на предмет наличия сахарного диабета.</w:t>
      </w:r>
      <w:r w:rsidR="00AA6A9D">
        <w:rPr>
          <w:sz w:val="28"/>
        </w:rPr>
        <w:t xml:space="preserve"> На самом деле </w:t>
      </w:r>
      <w:proofErr w:type="spellStart"/>
      <w:r w:rsidR="00AA6A9D">
        <w:rPr>
          <w:sz w:val="28"/>
        </w:rPr>
        <w:t>датасет</w:t>
      </w:r>
      <w:proofErr w:type="spellEnd"/>
      <w:r w:rsidR="00AA6A9D">
        <w:rPr>
          <w:sz w:val="28"/>
        </w:rPr>
        <w:t xml:space="preserve"> </w:t>
      </w:r>
      <w:r w:rsidR="00AA6A9D" w:rsidRPr="00AA6A9D">
        <w:rPr>
          <w:i/>
          <w:sz w:val="28"/>
        </w:rPr>
        <w:t>“</w:t>
      </w:r>
      <w:r w:rsidR="00AA6A9D" w:rsidRPr="00AA6A9D">
        <w:rPr>
          <w:i/>
          <w:sz w:val="28"/>
          <w:lang w:val="en-US"/>
        </w:rPr>
        <w:t>Pima</w:t>
      </w:r>
      <w:r w:rsidR="00AA6A9D" w:rsidRPr="00AA6A9D">
        <w:rPr>
          <w:i/>
          <w:sz w:val="28"/>
        </w:rPr>
        <w:t xml:space="preserve"> </w:t>
      </w:r>
      <w:r w:rsidR="00AA6A9D" w:rsidRPr="00AA6A9D">
        <w:rPr>
          <w:i/>
          <w:sz w:val="28"/>
          <w:lang w:val="en-US"/>
        </w:rPr>
        <w:t>Indians</w:t>
      </w:r>
      <w:r w:rsidR="00AA6A9D" w:rsidRPr="00AA6A9D">
        <w:rPr>
          <w:i/>
          <w:sz w:val="28"/>
        </w:rPr>
        <w:t xml:space="preserve"> </w:t>
      </w:r>
      <w:proofErr w:type="spellStart"/>
      <w:r w:rsidR="00AA6A9D" w:rsidRPr="00AA6A9D">
        <w:rPr>
          <w:i/>
          <w:sz w:val="28"/>
          <w:lang w:val="en-US"/>
        </w:rPr>
        <w:t>Diabet</w:t>
      </w:r>
      <w:proofErr w:type="spellEnd"/>
      <w:r w:rsidR="00AA6A9D" w:rsidRPr="00AA6A9D">
        <w:rPr>
          <w:i/>
          <w:sz w:val="28"/>
        </w:rPr>
        <w:t xml:space="preserve"> </w:t>
      </w:r>
      <w:r w:rsidR="00AA6A9D" w:rsidRPr="00AA6A9D">
        <w:rPr>
          <w:i/>
          <w:sz w:val="28"/>
          <w:lang w:val="en-US"/>
        </w:rPr>
        <w:t>Database</w:t>
      </w:r>
      <w:r w:rsidR="00AA6A9D" w:rsidRPr="00AA6A9D">
        <w:rPr>
          <w:i/>
          <w:sz w:val="28"/>
        </w:rPr>
        <w:t xml:space="preserve">” </w:t>
      </w:r>
      <w:r w:rsidR="00AA6A9D">
        <w:rPr>
          <w:sz w:val="28"/>
        </w:rPr>
        <w:t>достаточно популярен.</w:t>
      </w:r>
    </w:p>
    <w:p w:rsidR="004F476B" w:rsidRDefault="00D40327" w:rsidP="00280B45">
      <w:pPr>
        <w:rPr>
          <w:sz w:val="28"/>
        </w:rPr>
      </w:pPr>
      <w:r>
        <w:rPr>
          <w:sz w:val="28"/>
        </w:rPr>
        <w:t xml:space="preserve">Источник данных: </w:t>
      </w:r>
      <w:hyperlink r:id="rId9" w:history="1">
        <w:r w:rsidR="00C466F5" w:rsidRPr="00AA6A9D">
          <w:rPr>
            <w:rStyle w:val="a6"/>
            <w:sz w:val="28"/>
          </w:rPr>
          <w:t>https://w</w:t>
        </w:r>
        <w:bookmarkStart w:id="0" w:name="_GoBack"/>
        <w:bookmarkEnd w:id="0"/>
        <w:r w:rsidR="00C466F5" w:rsidRPr="00AA6A9D">
          <w:rPr>
            <w:rStyle w:val="a6"/>
            <w:sz w:val="28"/>
          </w:rPr>
          <w:t>ww.kaggle.com/uciml/pima-indians-diabetes-database</w:t>
        </w:r>
      </w:hyperlink>
      <w:r>
        <w:rPr>
          <w:sz w:val="28"/>
        </w:rPr>
        <w:t>.</w:t>
      </w:r>
    </w:p>
    <w:p w:rsidR="00AA6A9D" w:rsidRDefault="00AA6A9D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  <w:r>
        <w:rPr>
          <w:sz w:val="28"/>
        </w:rPr>
        <w:t>Данные содержат следующие характеристики:</w:t>
      </w:r>
    </w:p>
    <w:p w:rsidR="004F476B" w:rsidRPr="004F476B" w:rsidRDefault="00AA6A9D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Pregnancies</w:t>
      </w:r>
      <w:r w:rsidR="004F476B">
        <w:rPr>
          <w:sz w:val="28"/>
        </w:rPr>
        <w:t xml:space="preserve"> — число </w:t>
      </w:r>
      <w:r>
        <w:rPr>
          <w:sz w:val="28"/>
        </w:rPr>
        <w:t>беременностей обследуемой</w:t>
      </w:r>
      <w:r w:rsidR="004F476B">
        <w:rPr>
          <w:sz w:val="28"/>
        </w:rPr>
        <w:t>;</w:t>
      </w:r>
    </w:p>
    <w:p w:rsidR="004F476B" w:rsidRPr="004F476B" w:rsidRDefault="00AA6A9D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Glucose</w:t>
      </w:r>
      <w:r w:rsidR="004F476B" w:rsidRPr="004F476B">
        <w:rPr>
          <w:sz w:val="28"/>
        </w:rPr>
        <w:t xml:space="preserve"> </w:t>
      </w:r>
      <w:r>
        <w:rPr>
          <w:sz w:val="28"/>
        </w:rPr>
        <w:t xml:space="preserve">— концентрация глюкозы в плазме через 2 часа после проведения </w:t>
      </w:r>
      <w:proofErr w:type="spellStart"/>
      <w:r>
        <w:rPr>
          <w:sz w:val="28"/>
        </w:rPr>
        <w:t>преорального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глюкозотолерантного</w:t>
      </w:r>
      <w:proofErr w:type="spellEnd"/>
      <w:r>
        <w:rPr>
          <w:sz w:val="28"/>
        </w:rPr>
        <w:t xml:space="preserve"> теста, </w:t>
      </w:r>
      <m:oMath>
        <m:r>
          <w:rPr>
            <w:rFonts w:ascii="Cambria Math" w:hAnsi="Cambria Math"/>
            <w:sz w:val="28"/>
          </w:rPr>
          <m:t>ммоль/л</m:t>
        </m:r>
      </m:oMath>
      <w:r w:rsidR="004F476B">
        <w:rPr>
          <w:sz w:val="28"/>
        </w:rPr>
        <w:t>;</w:t>
      </w:r>
    </w:p>
    <w:p w:rsidR="004F476B" w:rsidRPr="004F476B" w:rsidRDefault="00AA6A9D" w:rsidP="004F476B">
      <w:pPr>
        <w:pStyle w:val="a3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  <w:lang w:val="en-US"/>
        </w:rPr>
        <w:t>BloodPressure</w:t>
      </w:r>
      <w:proofErr w:type="spellEnd"/>
      <w:r w:rsidR="004F476B">
        <w:rPr>
          <w:sz w:val="28"/>
        </w:rPr>
        <w:t xml:space="preserve"> — </w:t>
      </w:r>
      <w:r>
        <w:rPr>
          <w:sz w:val="28"/>
        </w:rPr>
        <w:t xml:space="preserve">диастолическое кровяное давление, </w:t>
      </w:r>
      <m:oMath>
        <m:r>
          <w:rPr>
            <w:rFonts w:ascii="Cambria Math" w:hAnsi="Cambria Math"/>
            <w:sz w:val="28"/>
          </w:rPr>
          <m:t>мм. рт. ст.</m:t>
        </m:r>
      </m:oMath>
      <w:r w:rsidR="004F476B">
        <w:rPr>
          <w:sz w:val="28"/>
        </w:rPr>
        <w:t>;</w:t>
      </w:r>
    </w:p>
    <w:p w:rsidR="004F476B" w:rsidRPr="004F476B" w:rsidRDefault="00072572" w:rsidP="004F476B">
      <w:pPr>
        <w:pStyle w:val="a3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  <w:lang w:val="en-US"/>
        </w:rPr>
        <w:t>SkinThickness</w:t>
      </w:r>
      <w:proofErr w:type="spellEnd"/>
      <w:r w:rsidR="004F476B">
        <w:rPr>
          <w:sz w:val="28"/>
        </w:rPr>
        <w:t xml:space="preserve"> — </w:t>
      </w:r>
      <w:r>
        <w:rPr>
          <w:sz w:val="28"/>
        </w:rPr>
        <w:t xml:space="preserve">толщина кожной складки трицепса, </w:t>
      </w:r>
      <m:oMath>
        <m:r>
          <w:rPr>
            <w:rFonts w:ascii="Cambria Math" w:hAnsi="Cambria Math"/>
            <w:sz w:val="28"/>
          </w:rPr>
          <m:t>мм</m:t>
        </m:r>
      </m:oMath>
      <w:r w:rsidR="004F476B">
        <w:rPr>
          <w:sz w:val="28"/>
        </w:rPr>
        <w:t>;</w:t>
      </w:r>
    </w:p>
    <w:p w:rsidR="004F476B" w:rsidRPr="00100068" w:rsidRDefault="004F476B" w:rsidP="00100068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I</w:t>
      </w:r>
      <w:r w:rsidR="00072572">
        <w:rPr>
          <w:sz w:val="28"/>
          <w:lang w:val="en-US"/>
        </w:rPr>
        <w:t>nsulin</w:t>
      </w:r>
      <w:r w:rsidR="007E1364">
        <w:rPr>
          <w:rStyle w:val="af"/>
          <w:sz w:val="28"/>
          <w:lang w:val="en-US"/>
        </w:rPr>
        <w:footnoteReference w:id="1"/>
      </w:r>
      <w:r w:rsidR="008F0BB9" w:rsidRPr="00100068">
        <w:rPr>
          <w:sz w:val="28"/>
          <w:lang w:val="en-US"/>
        </w:rPr>
        <w:t xml:space="preserve"> </w:t>
      </w:r>
      <w:r w:rsidRPr="00100068">
        <w:rPr>
          <w:sz w:val="28"/>
          <w:lang w:val="en-US"/>
        </w:rPr>
        <w:t xml:space="preserve">— </w:t>
      </w:r>
      <w:r w:rsidR="00100068" w:rsidRPr="00446A9B">
        <w:rPr>
          <w:sz w:val="28"/>
          <w:lang w:val="en-US"/>
        </w:rPr>
        <w:t xml:space="preserve">2-Hour serum insulin, </w:t>
      </w:r>
      <m:oMath>
        <m:r>
          <w:rPr>
            <w:rFonts w:ascii="Cambria Math" w:hAnsi="Cambria Math" w:cstheme="minorHAnsi"/>
            <w:sz w:val="28"/>
            <w:lang w:val="en-US"/>
          </w:rPr>
          <m:t>µ</m:t>
        </m:r>
        <m:r>
          <w:rPr>
            <w:rFonts w:ascii="Cambria Math" w:hAnsi="Cambria Math"/>
            <w:sz w:val="28"/>
            <w:lang w:val="en-US"/>
          </w:rPr>
          <m:t xml:space="preserve"> U/ml</m:t>
        </m:r>
      </m:oMath>
      <w:r w:rsidRPr="00100068">
        <w:rPr>
          <w:sz w:val="28"/>
          <w:lang w:val="en-US"/>
        </w:rPr>
        <w:t>;</w:t>
      </w:r>
    </w:p>
    <w:p w:rsidR="004F476B" w:rsidRPr="004F476B" w:rsidRDefault="00446A9B" w:rsidP="00446A9B">
      <w:pPr>
        <w:pStyle w:val="a3"/>
        <w:numPr>
          <w:ilvl w:val="0"/>
          <w:numId w:val="5"/>
        </w:numPr>
        <w:rPr>
          <w:sz w:val="28"/>
        </w:rPr>
      </w:pPr>
      <w:r w:rsidRPr="00446A9B">
        <w:rPr>
          <w:sz w:val="28"/>
          <w:lang w:val="en-US"/>
        </w:rPr>
        <w:t>BMI</w:t>
      </w:r>
      <w:r w:rsidR="004F476B">
        <w:rPr>
          <w:sz w:val="28"/>
        </w:rPr>
        <w:t xml:space="preserve">— </w:t>
      </w:r>
      <w:r>
        <w:rPr>
          <w:sz w:val="28"/>
        </w:rPr>
        <w:t xml:space="preserve">индекс массы тела, </w:t>
      </w:r>
      <w:r w:rsidR="007E1364">
        <w:rPr>
          <w:rFonts w:eastAsiaTheme="minorEastAsia"/>
          <w:sz w:val="28"/>
        </w:rPr>
        <w:t xml:space="preserve">определяется как </w:t>
      </w:r>
      <m:oMath>
        <m:r>
          <w:rPr>
            <w:rFonts w:ascii="Cambria Math" w:eastAsiaTheme="minorEastAsia" w:hAnsi="Cambria Math"/>
            <w:sz w:val="28"/>
          </w:rPr>
          <m:t>вес</m:t>
        </m:r>
        <m:r>
          <w:rPr>
            <w:rFonts w:ascii="Cambria Math" w:eastAsiaTheme="minorEastAsia" w:hAnsi="Cambria Math"/>
            <w:sz w:val="28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рост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 w:rsidR="007E1364">
        <w:rPr>
          <w:rFonts w:eastAsiaTheme="minorEastAsia"/>
          <w:sz w:val="28"/>
        </w:rPr>
        <w:t>(</w:t>
      </w:r>
      <m:oMath>
        <m:r>
          <w:rPr>
            <w:rFonts w:ascii="Cambria Math" w:hAnsi="Cambria Math"/>
            <w:sz w:val="28"/>
          </w:rPr>
          <m:t>кг</m:t>
        </m:r>
        <m:r>
          <w:rPr>
            <w:rFonts w:ascii="Cambria Math" w:hAnsi="Cambria Math"/>
            <w:sz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4F476B">
        <w:rPr>
          <w:sz w:val="28"/>
        </w:rPr>
        <w:t>;</w:t>
      </w:r>
    </w:p>
    <w:p w:rsidR="004F476B" w:rsidRPr="004F476B" w:rsidRDefault="00446A9B" w:rsidP="00446A9B">
      <w:pPr>
        <w:pStyle w:val="a3"/>
        <w:numPr>
          <w:ilvl w:val="0"/>
          <w:numId w:val="5"/>
        </w:numPr>
        <w:rPr>
          <w:sz w:val="28"/>
        </w:rPr>
      </w:pPr>
      <w:proofErr w:type="spellStart"/>
      <w:r w:rsidRPr="00446A9B">
        <w:rPr>
          <w:sz w:val="28"/>
          <w:lang w:val="en-US"/>
        </w:rPr>
        <w:t>DiabetesPedigreeFunction</w:t>
      </w:r>
      <w:proofErr w:type="spellEnd"/>
      <w:r w:rsidR="004F476B" w:rsidRPr="004F476B">
        <w:rPr>
          <w:sz w:val="28"/>
        </w:rPr>
        <w:t xml:space="preserve"> — </w:t>
      </w:r>
      <w:r>
        <w:rPr>
          <w:sz w:val="28"/>
        </w:rPr>
        <w:t>вероятность заболевания сахарным диабетом, основанная на истории болезни предков</w:t>
      </w:r>
      <w:r w:rsidR="004F476B">
        <w:rPr>
          <w:sz w:val="28"/>
        </w:rPr>
        <w:t>;</w:t>
      </w:r>
    </w:p>
    <w:p w:rsidR="004F476B" w:rsidRDefault="00446A9B" w:rsidP="00446A9B">
      <w:pPr>
        <w:pStyle w:val="a3"/>
        <w:numPr>
          <w:ilvl w:val="0"/>
          <w:numId w:val="5"/>
        </w:numPr>
        <w:rPr>
          <w:sz w:val="28"/>
        </w:rPr>
      </w:pPr>
      <w:r w:rsidRPr="00446A9B">
        <w:rPr>
          <w:sz w:val="28"/>
          <w:lang w:val="en-US"/>
        </w:rPr>
        <w:t>Age</w:t>
      </w:r>
      <w:r w:rsidR="004F476B" w:rsidRPr="004F476B">
        <w:rPr>
          <w:sz w:val="28"/>
        </w:rPr>
        <w:t xml:space="preserve"> </w:t>
      </w:r>
      <w:r w:rsidR="004F476B">
        <w:rPr>
          <w:sz w:val="28"/>
        </w:rPr>
        <w:t xml:space="preserve">— </w:t>
      </w:r>
      <w:r>
        <w:rPr>
          <w:sz w:val="28"/>
        </w:rPr>
        <w:t>возраст, в годах;</w:t>
      </w:r>
    </w:p>
    <w:p w:rsidR="00F42FD3" w:rsidRPr="00446A9B" w:rsidRDefault="00446A9B" w:rsidP="00446A9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Outcome</w:t>
      </w:r>
      <w:r w:rsidRPr="00446A9B">
        <w:rPr>
          <w:sz w:val="28"/>
        </w:rPr>
        <w:t xml:space="preserve"> — </w:t>
      </w:r>
      <w:r>
        <w:rPr>
          <w:sz w:val="28"/>
        </w:rPr>
        <w:t>обнаружен ли диабет у обследуемой, 0 — не обнаружен, 1 — обнаружен.</w:t>
      </w:r>
    </w:p>
    <w:p w:rsidR="00D319AF" w:rsidRDefault="007E1364" w:rsidP="003D6E2E">
      <w:pPr>
        <w:rPr>
          <w:sz w:val="28"/>
        </w:rPr>
      </w:pPr>
      <w:r>
        <w:rPr>
          <w:sz w:val="28"/>
        </w:rPr>
        <w:t>В качестве факторов будем использовать характеристики 1-8, характеристика 9 — переменная отклика.</w:t>
      </w:r>
    </w:p>
    <w:p w:rsidR="007E1364" w:rsidRDefault="007E1364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После изучения приведенной информации о данных, оказалось, что присутствуют некорректные наблюдения. К примеру, уровень кровяного давления составляет </w:t>
      </w:r>
      <m:oMath>
        <m:r>
          <w:rPr>
            <w:rFonts w:ascii="Cambria Math" w:hAnsi="Cambria Math"/>
            <w:sz w:val="28"/>
          </w:rPr>
          <m:t>0 мм. рт. ст.</m:t>
        </m:r>
      </m:oMath>
      <w:r>
        <w:rPr>
          <w:sz w:val="28"/>
        </w:rPr>
        <w:t xml:space="preserve"> или же индекс массы тела равен </w:t>
      </w:r>
      <m:oMath>
        <m:r>
          <w:rPr>
            <w:rFonts w:ascii="Cambria Math" w:hAnsi="Cambria Math"/>
            <w:sz w:val="28"/>
          </w:rPr>
          <m:t>0</m:t>
        </m:r>
      </m:oMath>
      <w:r>
        <w:rPr>
          <w:sz w:val="28"/>
        </w:rPr>
        <w:t xml:space="preserve">. После удаления записей с некорректными значениями, объем выборки составил </w:t>
      </w:r>
      <w:r w:rsidRPr="007E1364">
        <w:rPr>
          <w:b/>
          <w:sz w:val="28"/>
        </w:rPr>
        <w:t>392</w:t>
      </w:r>
      <w:r>
        <w:rPr>
          <w:sz w:val="28"/>
        </w:rPr>
        <w:t xml:space="preserve"> наблюдения.</w:t>
      </w:r>
    </w:p>
    <w:p w:rsidR="00BA14E5" w:rsidRDefault="00BA14E5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Исходная выборка была разделена обучающую и тестовую, объемами 317 и 75 наблюдений соответственно. Для сохранения репрезентативности обучающей выборки с помощью функции </w:t>
      </w:r>
      <w:r w:rsidRPr="00BA14E5">
        <w:rPr>
          <w:rFonts w:ascii="Consolas" w:hAnsi="Consolas"/>
          <w:color w:val="C00000"/>
          <w:sz w:val="28"/>
          <w:bdr w:val="single" w:sz="4" w:space="0" w:color="auto"/>
          <w:shd w:val="clear" w:color="auto" w:fill="D9D9D9" w:themeFill="background1" w:themeFillShade="D9"/>
          <w:lang w:val="en-US"/>
        </w:rPr>
        <w:t>sample</w:t>
      </w:r>
      <w:r w:rsidRPr="00BA14E5">
        <w:rPr>
          <w:rFonts w:ascii="Consolas" w:hAnsi="Consolas"/>
          <w:color w:val="C00000"/>
          <w:sz w:val="28"/>
          <w:bdr w:val="single" w:sz="4" w:space="0" w:color="auto"/>
          <w:shd w:val="clear" w:color="auto" w:fill="D9D9D9" w:themeFill="background1" w:themeFillShade="D9"/>
        </w:rPr>
        <w:t xml:space="preserve"> ()</w:t>
      </w:r>
      <w:r w:rsidRPr="00BA14E5">
        <w:rPr>
          <w:color w:val="C00000"/>
          <w:sz w:val="28"/>
        </w:rPr>
        <w:t xml:space="preserve"> </w:t>
      </w:r>
      <w:r>
        <w:rPr>
          <w:sz w:val="28"/>
        </w:rPr>
        <w:t xml:space="preserve">был сгенерирован вектор индексов </w:t>
      </w:r>
      <w:r>
        <w:rPr>
          <w:sz w:val="28"/>
        </w:rPr>
        <w:lastRenderedPageBreak/>
        <w:t>длиной в 317 (объем обучающей выборки) элементов, состоящий из целых чисел от 1 до 392 (объем исходной выборки).</w:t>
      </w:r>
    </w:p>
    <w:p w:rsidR="00BA14E5" w:rsidRDefault="00BA14E5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Соотношения</w:t>
      </w:r>
      <w:r w:rsidR="001C76EE">
        <w:rPr>
          <w:sz w:val="28"/>
        </w:rPr>
        <w:t xml:space="preserve"> классов в исходной и обучающей выборках</w:t>
      </w:r>
      <w:r>
        <w:rPr>
          <w:sz w:val="28"/>
        </w:rPr>
        <w:t xml:space="preserve"> почти одинаковы:</w:t>
      </w:r>
    </w:p>
    <w:p w:rsidR="00BA14E5" w:rsidRDefault="00BA14E5" w:rsidP="00AD2B15">
      <w:pPr>
        <w:tabs>
          <w:tab w:val="left" w:pos="9498"/>
        </w:tabs>
        <w:ind w:right="14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1219479" wp14:editId="451F6B83">
            <wp:extent cx="52768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EE" w:rsidRDefault="001C76EE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Приведем кросс-</w:t>
      </w:r>
      <w:proofErr w:type="spellStart"/>
      <w:r>
        <w:rPr>
          <w:sz w:val="28"/>
        </w:rPr>
        <w:t>валидационную</w:t>
      </w:r>
      <w:proofErr w:type="spellEnd"/>
      <w:r>
        <w:rPr>
          <w:sz w:val="28"/>
        </w:rPr>
        <w:t xml:space="preserve"> таблицу для анализа эффективности метода:</w:t>
      </w:r>
    </w:p>
    <w:p w:rsidR="001C76EE" w:rsidRDefault="001C76EE" w:rsidP="00AD2B15">
      <w:pPr>
        <w:tabs>
          <w:tab w:val="left" w:pos="9498"/>
        </w:tabs>
        <w:ind w:right="14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B6BFA8E" wp14:editId="1FA82C5E">
            <wp:extent cx="530542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EE" w:rsidRPr="001C76EE" w:rsidRDefault="001C76EE" w:rsidP="00AD2B15">
      <w:pPr>
        <w:tabs>
          <w:tab w:val="left" w:pos="9498"/>
        </w:tabs>
        <w:ind w:right="140"/>
        <w:rPr>
          <w:i/>
          <w:sz w:val="28"/>
        </w:rPr>
      </w:pPr>
      <w:r>
        <w:rPr>
          <w:sz w:val="28"/>
        </w:rPr>
        <w:t xml:space="preserve">Заметим, что метод ошибочно </w:t>
      </w:r>
      <w:r w:rsidRPr="001C76EE">
        <w:rPr>
          <w:b/>
          <w:sz w:val="28"/>
        </w:rPr>
        <w:t>определил</w:t>
      </w:r>
      <w:r>
        <w:rPr>
          <w:sz w:val="28"/>
        </w:rPr>
        <w:t xml:space="preserve"> наличие диабета у </w:t>
      </w:r>
      <w:r w:rsidRPr="001C76EE">
        <w:rPr>
          <w:b/>
          <w:sz w:val="28"/>
        </w:rPr>
        <w:t>4</w:t>
      </w:r>
      <w:r>
        <w:rPr>
          <w:b/>
          <w:sz w:val="28"/>
        </w:rPr>
        <w:t xml:space="preserve"> </w:t>
      </w:r>
      <w:r>
        <w:rPr>
          <w:sz w:val="28"/>
        </w:rPr>
        <w:t xml:space="preserve">обследуемых и ошибочно </w:t>
      </w:r>
      <w:r w:rsidRPr="001C76EE">
        <w:rPr>
          <w:b/>
          <w:sz w:val="28"/>
        </w:rPr>
        <w:t>не определил</w:t>
      </w:r>
      <w:r>
        <w:rPr>
          <w:b/>
          <w:sz w:val="28"/>
        </w:rPr>
        <w:t xml:space="preserve"> </w:t>
      </w:r>
      <w:r>
        <w:rPr>
          <w:sz w:val="28"/>
        </w:rPr>
        <w:t xml:space="preserve">наличие диабета у </w:t>
      </w:r>
      <w:r w:rsidRPr="001C76EE">
        <w:rPr>
          <w:b/>
          <w:sz w:val="28"/>
        </w:rPr>
        <w:t>9</w:t>
      </w:r>
      <w:r>
        <w:rPr>
          <w:sz w:val="28"/>
        </w:rPr>
        <w:t xml:space="preserve"> обследуемых. </w:t>
      </w:r>
      <m:oMath>
        <m:r>
          <w:rPr>
            <w:rFonts w:ascii="Cambria Math" w:hAnsi="Cambria Math"/>
            <w:sz w:val="28"/>
          </w:rPr>
          <m:t>17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3%</m:t>
        </m:r>
      </m:oMath>
      <w:r>
        <w:rPr>
          <w:sz w:val="28"/>
        </w:rPr>
        <w:t xml:space="preserve"> от общего числа прогнозов — ошибочны, следовательно, метод точен на </w:t>
      </w:r>
      <m:oMath>
        <m:r>
          <w:rPr>
            <w:rFonts w:ascii="Cambria Math" w:hAnsi="Cambria Math"/>
            <w:sz w:val="28"/>
          </w:rPr>
          <m:t>82,7%</m:t>
        </m:r>
      </m:oMath>
      <w:r>
        <w:rPr>
          <w:sz w:val="28"/>
        </w:rPr>
        <w:t>.</w:t>
      </w:r>
    </w:p>
    <w:p w:rsidR="001C76EE" w:rsidRDefault="00F429FE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Результаты прогноза для пользовательских значение приведены </w:t>
      </w:r>
      <w:hyperlink w:anchor="_Результаты_прогноза_пользовательски" w:history="1">
        <w:r w:rsidRPr="000F1482">
          <w:rPr>
            <w:rStyle w:val="a6"/>
            <w:sz w:val="28"/>
          </w:rPr>
          <w:t>здесь</w:t>
        </w:r>
      </w:hyperlink>
      <w:r>
        <w:rPr>
          <w:sz w:val="28"/>
        </w:rPr>
        <w:t>.</w:t>
      </w:r>
    </w:p>
    <w:p w:rsidR="00D14BEB" w:rsidRPr="00D14BEB" w:rsidRDefault="00D14BEB" w:rsidP="00AD2B15">
      <w:pPr>
        <w:tabs>
          <w:tab w:val="left" w:pos="9498"/>
        </w:tabs>
        <w:ind w:right="140"/>
        <w:rPr>
          <w:sz w:val="28"/>
        </w:rPr>
      </w:pPr>
    </w:p>
    <w:p w:rsidR="003257B7" w:rsidRPr="00DB43CD" w:rsidRDefault="00DB43CD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Скрипт программы на </w:t>
      </w:r>
      <w:r>
        <w:rPr>
          <w:sz w:val="28"/>
          <w:lang w:val="en-US"/>
        </w:rPr>
        <w:t>R</w:t>
      </w:r>
      <w:r>
        <w:rPr>
          <w:sz w:val="28"/>
        </w:rPr>
        <w:t>: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data</w:t>
      </w:r>
      <w:r w:rsidRPr="000F1482">
        <w:rPr>
          <w:rFonts w:ascii="Consolas" w:hAnsi="Consolas"/>
          <w:color w:val="268BD2"/>
          <w:sz w:val="22"/>
          <w:szCs w:val="22"/>
        </w:rPr>
        <w:t>.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</w:t>
      </w:r>
      <w:proofErr w:type="spellEnd"/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</w:rPr>
        <w:t>&lt;-</w:t>
      </w:r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read</w:t>
      </w:r>
      <w:r w:rsidRPr="000F1482">
        <w:rPr>
          <w:rFonts w:ascii="Consolas" w:hAnsi="Consolas"/>
          <w:color w:val="586E75"/>
          <w:sz w:val="22"/>
          <w:szCs w:val="22"/>
        </w:rPr>
        <w:t>.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csv</w:t>
      </w:r>
      <w:r w:rsidRPr="000F1482">
        <w:rPr>
          <w:rFonts w:ascii="Consolas" w:hAnsi="Consolas"/>
          <w:color w:val="586E75"/>
          <w:sz w:val="22"/>
          <w:szCs w:val="22"/>
        </w:rPr>
        <w:t>(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data</w:t>
      </w:r>
      <w:r w:rsidRPr="000F1482">
        <w:rPr>
          <w:rFonts w:ascii="Consolas" w:hAnsi="Consolas"/>
          <w:color w:val="269186"/>
          <w:sz w:val="22"/>
          <w:szCs w:val="22"/>
        </w:rPr>
        <w:t>/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diabetes</w:t>
      </w:r>
      <w:r w:rsidRPr="000F1482">
        <w:rPr>
          <w:rFonts w:ascii="Consolas" w:hAnsi="Consolas"/>
          <w:color w:val="269186"/>
          <w:sz w:val="22"/>
          <w:szCs w:val="22"/>
        </w:rPr>
        <w:t>.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csv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586E75"/>
          <w:sz w:val="22"/>
          <w:szCs w:val="22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</w:rPr>
        <w:t xml:space="preserve">                        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header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B58900"/>
          <w:sz w:val="22"/>
          <w:szCs w:val="22"/>
          <w:lang w:val="en-US"/>
        </w:rPr>
        <w:t>TRUE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sep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,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na.fail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отберем только те наблюдения, которые не содержат логических ошибок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Glucose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BloodPressure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SkinThickness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Insulin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BMI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определим объемы тестовой и обучающей выборок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length(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317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test.size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определим индексы наблюдений тестовой и обучающей выборок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sample(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test.indices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setdiff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lastRenderedPageBreak/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проверим соотношения классов в исходной и обучающей выборках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round(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prop.table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(table(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Outcome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)), digits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round(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prop.table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(table(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Outcome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)), digits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запомним отклики для обучающей и тестовой выборок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-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test.indices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</w:rPr>
        <w:t>&lt;-</w:t>
      </w:r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</w:rPr>
        <w:t xml:space="preserve">[, </w:t>
      </w:r>
      <w:r w:rsidRPr="000F1482">
        <w:rPr>
          <w:rFonts w:ascii="Consolas" w:hAnsi="Consolas"/>
          <w:color w:val="859900"/>
          <w:sz w:val="22"/>
          <w:szCs w:val="22"/>
        </w:rPr>
        <w:t>-</w:t>
      </w:r>
      <w:r w:rsidRPr="000F1482">
        <w:rPr>
          <w:rFonts w:ascii="Consolas" w:hAnsi="Consolas"/>
          <w:color w:val="D33682"/>
          <w:sz w:val="22"/>
          <w:szCs w:val="22"/>
        </w:rPr>
        <w:t>9</w:t>
      </w:r>
      <w:r w:rsidRPr="000F1482">
        <w:rPr>
          <w:rFonts w:ascii="Consolas" w:hAnsi="Consolas"/>
          <w:color w:val="586E75"/>
          <w:sz w:val="22"/>
          <w:szCs w:val="22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предскажем значение отклика для тестовой выборки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library(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class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diabet.test.prediction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knn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(train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test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cl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k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round(sqrt(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)))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проанализируем полученные результаты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library</w:t>
      </w:r>
      <w:r w:rsidRPr="000F1482">
        <w:rPr>
          <w:rFonts w:ascii="Consolas" w:hAnsi="Consolas"/>
          <w:color w:val="586E75"/>
          <w:sz w:val="22"/>
          <w:szCs w:val="22"/>
        </w:rPr>
        <w:t>(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proofErr w:type="spellStart"/>
      <w:r w:rsidRPr="000F1482">
        <w:rPr>
          <w:rFonts w:ascii="Consolas" w:hAnsi="Consolas"/>
          <w:color w:val="269186"/>
          <w:sz w:val="22"/>
          <w:szCs w:val="22"/>
          <w:lang w:val="en-US"/>
        </w:rPr>
        <w:t>gmodels</w:t>
      </w:r>
      <w:proofErr w:type="spellEnd"/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586E75"/>
          <w:sz w:val="22"/>
          <w:szCs w:val="22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CrossTable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diabet.test.prediction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prop.chisq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B58900"/>
          <w:sz w:val="22"/>
          <w:szCs w:val="22"/>
          <w:lang w:val="en-US"/>
        </w:rPr>
        <w:t>FALSE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 xml:space="preserve"># спрогнозируем </w:t>
      </w:r>
      <w:proofErr w:type="spellStart"/>
      <w:r w:rsidRPr="000F1482">
        <w:rPr>
          <w:rFonts w:ascii="Consolas" w:hAnsi="Consolas"/>
          <w:color w:val="93A1A1"/>
          <w:sz w:val="22"/>
          <w:szCs w:val="22"/>
        </w:rPr>
        <w:t>нзначение</w:t>
      </w:r>
      <w:proofErr w:type="spellEnd"/>
      <w:r w:rsidRPr="000F1482">
        <w:rPr>
          <w:rFonts w:ascii="Consolas" w:hAnsi="Consolas"/>
          <w:color w:val="93A1A1"/>
          <w:sz w:val="22"/>
          <w:szCs w:val="22"/>
        </w:rPr>
        <w:t xml:space="preserve"> переменной-отклика для произвольных значений 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b/>
          <w:bCs/>
          <w:color w:val="073642"/>
          <w:sz w:val="22"/>
          <w:szCs w:val="22"/>
          <w:lang w:val="en-US"/>
        </w:rPr>
        <w:t>matrix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nrow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ncol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8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,]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c(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76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70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23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67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34.7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0.23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,]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c(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88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26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80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31.4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0.63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25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as.data.frame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colnames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)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colnames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my.diabet.test.prediction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knn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(train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   test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   cl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   k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round(sqrt(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)))</w:t>
      </w:r>
    </w:p>
    <w:p w:rsid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  <w:sectPr w:rsidR="000F1482" w:rsidSect="007E1364">
          <w:pgSz w:w="12242" w:h="22998" w:code="5"/>
          <w:pgMar w:top="1134" w:right="851" w:bottom="1134" w:left="1701" w:header="709" w:footer="709" w:gutter="0"/>
          <w:cols w:space="708"/>
          <w:docGrid w:linePitch="360"/>
        </w:sectPr>
      </w:pPr>
      <w:proofErr w:type="spellStart"/>
      <w:r w:rsidRPr="000F1482">
        <w:rPr>
          <w:rFonts w:ascii="Consolas" w:hAnsi="Consolas"/>
          <w:color w:val="268BD2"/>
          <w:sz w:val="22"/>
          <w:szCs w:val="22"/>
        </w:rPr>
        <w:t>my.diabet.test.prediction</w:t>
      </w:r>
      <w:proofErr w:type="spellEnd"/>
    </w:p>
    <w:p w:rsidR="000F1482" w:rsidRDefault="000F1482" w:rsidP="000F1482">
      <w:pPr>
        <w:pStyle w:val="a7"/>
      </w:pPr>
      <w:r>
        <w:lastRenderedPageBreak/>
        <w:t>Приложение</w:t>
      </w:r>
    </w:p>
    <w:p w:rsidR="000F1482" w:rsidRDefault="000F1482" w:rsidP="000F1482">
      <w:pPr>
        <w:pStyle w:val="1"/>
      </w:pPr>
      <w:bookmarkStart w:id="1" w:name="_Результаты_прогноза_пользовательски"/>
      <w:bookmarkEnd w:id="1"/>
      <w:r>
        <w:t>Результаты прогноза пользовательских значений</w:t>
      </w:r>
    </w:p>
    <w:p w:rsidR="000F1482" w:rsidRPr="000F1482" w:rsidRDefault="000F1482" w:rsidP="000F1482"/>
    <w:tbl>
      <w:tblPr>
        <w:tblStyle w:val="-22"/>
        <w:tblW w:w="0" w:type="auto"/>
        <w:tblLook w:val="06A0" w:firstRow="1" w:lastRow="0" w:firstColumn="1" w:lastColumn="0" w:noHBand="1" w:noVBand="1"/>
      </w:tblPr>
      <w:tblGrid>
        <w:gridCol w:w="1756"/>
        <w:gridCol w:w="1274"/>
        <w:gridCol w:w="1360"/>
        <w:gridCol w:w="1480"/>
        <w:gridCol w:w="1131"/>
        <w:gridCol w:w="1076"/>
        <w:gridCol w:w="1381"/>
        <w:gridCol w:w="1076"/>
        <w:gridCol w:w="1430"/>
      </w:tblGrid>
      <w:tr w:rsidR="000F1482" w:rsidTr="000F1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Pregnancies</w:t>
            </w:r>
          </w:p>
        </w:tc>
        <w:tc>
          <w:tcPr>
            <w:tcW w:w="1274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Glucose</w:t>
            </w:r>
          </w:p>
        </w:tc>
        <w:tc>
          <w:tcPr>
            <w:tcW w:w="1360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Blood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Pressure</w:t>
            </w:r>
          </w:p>
        </w:tc>
        <w:tc>
          <w:tcPr>
            <w:tcW w:w="1480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Skin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Thickness</w:t>
            </w:r>
          </w:p>
        </w:tc>
        <w:tc>
          <w:tcPr>
            <w:tcW w:w="1131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Insulin</w:t>
            </w:r>
          </w:p>
        </w:tc>
        <w:tc>
          <w:tcPr>
            <w:tcW w:w="1076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46A9B">
              <w:rPr>
                <w:sz w:val="28"/>
                <w:lang w:val="en-US"/>
              </w:rPr>
              <w:t>BMI</w:t>
            </w:r>
          </w:p>
        </w:tc>
        <w:tc>
          <w:tcPr>
            <w:tcW w:w="1381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46A9B">
              <w:rPr>
                <w:sz w:val="28"/>
                <w:lang w:val="en-US"/>
              </w:rPr>
              <w:t>Diabetes</w:t>
            </w:r>
            <w:r>
              <w:rPr>
                <w:sz w:val="28"/>
                <w:lang w:val="en-US"/>
              </w:rPr>
              <w:t xml:space="preserve"> </w:t>
            </w:r>
            <w:r w:rsidRPr="00446A9B">
              <w:rPr>
                <w:sz w:val="28"/>
                <w:lang w:val="en-US"/>
              </w:rPr>
              <w:t>Pedigree</w:t>
            </w:r>
            <w:r>
              <w:rPr>
                <w:sz w:val="28"/>
                <w:lang w:val="en-US"/>
              </w:rPr>
              <w:t xml:space="preserve"> </w:t>
            </w:r>
            <w:r w:rsidRPr="00446A9B">
              <w:rPr>
                <w:sz w:val="28"/>
                <w:lang w:val="en-US"/>
              </w:rPr>
              <w:t>Function</w:t>
            </w:r>
          </w:p>
        </w:tc>
        <w:tc>
          <w:tcPr>
            <w:tcW w:w="1076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46A9B">
              <w:rPr>
                <w:sz w:val="28"/>
                <w:lang w:val="en-US"/>
              </w:rPr>
              <w:t>Age</w:t>
            </w:r>
          </w:p>
        </w:tc>
        <w:tc>
          <w:tcPr>
            <w:tcW w:w="1430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Outcome</w:t>
            </w:r>
          </w:p>
        </w:tc>
      </w:tr>
      <w:tr w:rsidR="000F1482" w:rsidTr="000F1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rPr>
                <w:b w:val="0"/>
                <w:sz w:val="28"/>
              </w:rPr>
            </w:pPr>
            <w:r w:rsidRPr="000F1482">
              <w:rPr>
                <w:b w:val="0"/>
                <w:sz w:val="28"/>
              </w:rPr>
              <w:t>2</w:t>
            </w:r>
          </w:p>
        </w:tc>
        <w:tc>
          <w:tcPr>
            <w:tcW w:w="127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76</w:t>
            </w:r>
          </w:p>
        </w:tc>
        <w:tc>
          <w:tcPr>
            <w:tcW w:w="136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70</w:t>
            </w:r>
          </w:p>
        </w:tc>
        <w:tc>
          <w:tcPr>
            <w:tcW w:w="148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23</w:t>
            </w:r>
          </w:p>
        </w:tc>
        <w:tc>
          <w:tcPr>
            <w:tcW w:w="1131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67</w:t>
            </w:r>
          </w:p>
        </w:tc>
        <w:tc>
          <w:tcPr>
            <w:tcW w:w="107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34.7</w:t>
            </w:r>
          </w:p>
        </w:tc>
        <w:tc>
          <w:tcPr>
            <w:tcW w:w="1381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0.23</w:t>
            </w:r>
          </w:p>
        </w:tc>
        <w:tc>
          <w:tcPr>
            <w:tcW w:w="107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22</w:t>
            </w:r>
          </w:p>
        </w:tc>
        <w:tc>
          <w:tcPr>
            <w:tcW w:w="143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0F1482" w:rsidTr="000F1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rPr>
                <w:b w:val="0"/>
                <w:sz w:val="28"/>
              </w:rPr>
            </w:pPr>
            <w:r w:rsidRPr="000F1482">
              <w:rPr>
                <w:b w:val="0"/>
                <w:sz w:val="28"/>
              </w:rPr>
              <w:t>0</w:t>
            </w:r>
          </w:p>
        </w:tc>
        <w:tc>
          <w:tcPr>
            <w:tcW w:w="127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90</w:t>
            </w:r>
          </w:p>
        </w:tc>
        <w:tc>
          <w:tcPr>
            <w:tcW w:w="136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88</w:t>
            </w:r>
          </w:p>
        </w:tc>
        <w:tc>
          <w:tcPr>
            <w:tcW w:w="148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26</w:t>
            </w:r>
          </w:p>
        </w:tc>
        <w:tc>
          <w:tcPr>
            <w:tcW w:w="1131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80</w:t>
            </w:r>
          </w:p>
        </w:tc>
        <w:tc>
          <w:tcPr>
            <w:tcW w:w="107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31.4</w:t>
            </w:r>
          </w:p>
        </w:tc>
        <w:tc>
          <w:tcPr>
            <w:tcW w:w="1381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0.63</w:t>
            </w:r>
          </w:p>
        </w:tc>
        <w:tc>
          <w:tcPr>
            <w:tcW w:w="107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25</w:t>
            </w:r>
          </w:p>
        </w:tc>
        <w:tc>
          <w:tcPr>
            <w:tcW w:w="143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D31E5" w:rsidRPr="00AD2B15" w:rsidRDefault="001D31E5" w:rsidP="000F1482">
      <w:pPr>
        <w:pStyle w:val="HTML"/>
        <w:shd w:val="clear" w:color="auto" w:fill="FFFFFF" w:themeFill="background1"/>
        <w:spacing w:line="360" w:lineRule="atLeast"/>
      </w:pPr>
    </w:p>
    <w:sectPr w:rsidR="001D31E5" w:rsidRPr="00AD2B15" w:rsidSect="000F1482">
      <w:pgSz w:w="22998" w:h="12242" w:orient="landscape" w:code="5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68B" w:rsidRDefault="00AA768B" w:rsidP="00446A9B">
      <w:pPr>
        <w:spacing w:after="0" w:line="240" w:lineRule="auto"/>
      </w:pPr>
      <w:r>
        <w:separator/>
      </w:r>
    </w:p>
  </w:endnote>
  <w:endnote w:type="continuationSeparator" w:id="0">
    <w:p w:rsidR="00AA768B" w:rsidRDefault="00AA768B" w:rsidP="004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68B" w:rsidRDefault="00AA768B" w:rsidP="00446A9B">
      <w:pPr>
        <w:spacing w:after="0" w:line="240" w:lineRule="auto"/>
      </w:pPr>
      <w:r>
        <w:separator/>
      </w:r>
    </w:p>
  </w:footnote>
  <w:footnote w:type="continuationSeparator" w:id="0">
    <w:p w:rsidR="00AA768B" w:rsidRDefault="00AA768B" w:rsidP="00446A9B">
      <w:pPr>
        <w:spacing w:after="0" w:line="240" w:lineRule="auto"/>
      </w:pPr>
      <w:r>
        <w:continuationSeparator/>
      </w:r>
    </w:p>
  </w:footnote>
  <w:footnote w:id="1">
    <w:p w:rsidR="007E1364" w:rsidRPr="007E1364" w:rsidRDefault="007E1364">
      <w:pPr>
        <w:pStyle w:val="ad"/>
        <w:rPr>
          <w:lang w:val="en-US"/>
        </w:rPr>
      </w:pPr>
      <w:r>
        <w:rPr>
          <w:rStyle w:val="af"/>
        </w:rPr>
        <w:footnoteRef/>
      </w:r>
      <w:r>
        <w:t xml:space="preserve"> </w:t>
      </w:r>
      <w:r>
        <w:t xml:space="preserve">К сожалению, не удалось найти точной информации об этом показателе. Возможно, он показывает содержание инсулиновой сыворотки в крови по прошествии двух часов после проведения теста на </w:t>
      </w:r>
      <w:proofErr w:type="spellStart"/>
      <w:r>
        <w:t>инсулинорезсистентность</w:t>
      </w:r>
      <w:proofErr w:type="spellEnd"/>
      <w:r>
        <w:t>. Однако, это лишь мои домыслы.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D0D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105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7E0A"/>
    <w:multiLevelType w:val="hybridMultilevel"/>
    <w:tmpl w:val="101C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E0C29"/>
    <w:multiLevelType w:val="hybridMultilevel"/>
    <w:tmpl w:val="43C44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49B"/>
    <w:multiLevelType w:val="hybridMultilevel"/>
    <w:tmpl w:val="F88A4AFC"/>
    <w:lvl w:ilvl="0" w:tplc="E0F6D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07C00"/>
    <w:multiLevelType w:val="hybridMultilevel"/>
    <w:tmpl w:val="DE5E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F47DF"/>
    <w:multiLevelType w:val="hybridMultilevel"/>
    <w:tmpl w:val="176A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002B93"/>
    <w:rsid w:val="0002190F"/>
    <w:rsid w:val="00072572"/>
    <w:rsid w:val="000F1482"/>
    <w:rsid w:val="00100068"/>
    <w:rsid w:val="00100ACC"/>
    <w:rsid w:val="001150FC"/>
    <w:rsid w:val="001B10F3"/>
    <w:rsid w:val="001C4A2E"/>
    <w:rsid w:val="001C76EE"/>
    <w:rsid w:val="001D31E5"/>
    <w:rsid w:val="0028032A"/>
    <w:rsid w:val="00280B45"/>
    <w:rsid w:val="00292ACF"/>
    <w:rsid w:val="002E219F"/>
    <w:rsid w:val="003257B7"/>
    <w:rsid w:val="00350BC7"/>
    <w:rsid w:val="003647CE"/>
    <w:rsid w:val="003D6E2E"/>
    <w:rsid w:val="00446A9B"/>
    <w:rsid w:val="0047574D"/>
    <w:rsid w:val="004D2B5C"/>
    <w:rsid w:val="004F476B"/>
    <w:rsid w:val="00540167"/>
    <w:rsid w:val="00594962"/>
    <w:rsid w:val="005B5F17"/>
    <w:rsid w:val="006F5FC7"/>
    <w:rsid w:val="00743D1B"/>
    <w:rsid w:val="007B2276"/>
    <w:rsid w:val="007E1364"/>
    <w:rsid w:val="0087161C"/>
    <w:rsid w:val="008C1C44"/>
    <w:rsid w:val="008C4D20"/>
    <w:rsid w:val="008F0BB9"/>
    <w:rsid w:val="008F1CA0"/>
    <w:rsid w:val="00A00421"/>
    <w:rsid w:val="00A30987"/>
    <w:rsid w:val="00A85B3A"/>
    <w:rsid w:val="00AA6A9D"/>
    <w:rsid w:val="00AA768B"/>
    <w:rsid w:val="00AC5E91"/>
    <w:rsid w:val="00AC5F92"/>
    <w:rsid w:val="00AD2B15"/>
    <w:rsid w:val="00AD529B"/>
    <w:rsid w:val="00BA14E5"/>
    <w:rsid w:val="00BC415E"/>
    <w:rsid w:val="00BF1469"/>
    <w:rsid w:val="00BF7BCA"/>
    <w:rsid w:val="00C347C9"/>
    <w:rsid w:val="00C466F5"/>
    <w:rsid w:val="00C97C71"/>
    <w:rsid w:val="00CB4817"/>
    <w:rsid w:val="00CC02D0"/>
    <w:rsid w:val="00D14BEB"/>
    <w:rsid w:val="00D319AF"/>
    <w:rsid w:val="00D40327"/>
    <w:rsid w:val="00D63C96"/>
    <w:rsid w:val="00D64AE6"/>
    <w:rsid w:val="00D900B1"/>
    <w:rsid w:val="00DB43CD"/>
    <w:rsid w:val="00DC65C5"/>
    <w:rsid w:val="00E13888"/>
    <w:rsid w:val="00E36144"/>
    <w:rsid w:val="00E44BFB"/>
    <w:rsid w:val="00E73285"/>
    <w:rsid w:val="00EC5D22"/>
    <w:rsid w:val="00EE4452"/>
    <w:rsid w:val="00EF3F83"/>
    <w:rsid w:val="00F4059C"/>
    <w:rsid w:val="00F429FE"/>
    <w:rsid w:val="00F42FD3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37B7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styleId="-6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-7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5">
    <w:name w:val="Grid Table 5 Dark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3">
    <w:name w:val="Grid Table 5 Dark Accent 3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">
    <w:name w:val="Plain Table 5"/>
    <w:basedOn w:val="a1"/>
    <w:uiPriority w:val="45"/>
    <w:rsid w:val="00BF7B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0F1482"/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D2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D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D2B15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3257B7"/>
    <w:rPr>
      <w:color w:val="B26B0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3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31E5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D6E2E"/>
    <w:rPr>
      <w:color w:val="808080"/>
    </w:rPr>
  </w:style>
  <w:style w:type="table" w:styleId="-73">
    <w:name w:val="Grid Table 7 Colorful Accent 3"/>
    <w:basedOn w:val="a1"/>
    <w:uiPriority w:val="52"/>
    <w:rsid w:val="00D319AF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-730">
    <w:name w:val="List Table 7 Colorful Accent 3"/>
    <w:basedOn w:val="a1"/>
    <w:uiPriority w:val="52"/>
    <w:rsid w:val="00D64AE6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Grid Table 3 Accent 3"/>
    <w:basedOn w:val="a1"/>
    <w:uiPriority w:val="48"/>
    <w:rsid w:val="00D64AE6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rsid w:val="00446A9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46A9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46A9B"/>
    <w:rPr>
      <w:vertAlign w:val="superscript"/>
    </w:rPr>
  </w:style>
  <w:style w:type="table" w:styleId="-230">
    <w:name w:val="Grid Table 2 Accent 3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4">
    <w:name w:val="Grid Table 2 Accent 4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1">
    <w:name w:val="Plain Table 1"/>
    <w:basedOn w:val="a1"/>
    <w:uiPriority w:val="41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2">
    <w:name w:val="Grid Table 4 Accent 2"/>
    <w:basedOn w:val="a1"/>
    <w:uiPriority w:val="49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22">
    <w:name w:val="List Table 2 Accent 2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9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8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50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15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4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6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5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8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6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11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48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37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72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7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95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443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5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51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4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38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89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30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43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13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8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9BE5-427C-44CD-BAE0-06A91D5D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40</cp:revision>
  <dcterms:created xsi:type="dcterms:W3CDTF">2016-09-28T17:51:00Z</dcterms:created>
  <dcterms:modified xsi:type="dcterms:W3CDTF">2016-12-25T20:11:00Z</dcterms:modified>
</cp:coreProperties>
</file>