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id w:val="-1023702623"/>
        <w:docPartObj>
          <w:docPartGallery w:val="Table of Contents"/>
          <w:docPartUnique/>
        </w:docPartObj>
      </w:sdtPr>
      <w:sdtEndPr>
        <w:rPr>
          <w:szCs w:val="24"/>
          <w:lang w:val="en-US"/>
        </w:rPr>
      </w:sdtEndPr>
      <w:sdtContent>
        <w:p w:rsidR="00C75D15" w:rsidRPr="00666BA4" w:rsidRDefault="00C75D15" w:rsidP="00C75D15">
          <w:pPr>
            <w:pStyle w:val="TOCHeading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666BA4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:rsidR="00C75D15" w:rsidRPr="00C75D15" w:rsidRDefault="00C75D15" w:rsidP="00C75D15">
          <w:pPr>
            <w:spacing w:after="0" w:line="240" w:lineRule="auto"/>
            <w:rPr>
              <w:szCs w:val="28"/>
              <w:lang w:val="ru-RU"/>
            </w:rPr>
          </w:pPr>
        </w:p>
        <w:p w:rsidR="00C75D15" w:rsidRPr="00C75D15" w:rsidRDefault="00C75D15" w:rsidP="00C75D15">
          <w:pPr>
            <w:pStyle w:val="TOC1"/>
            <w:spacing w:line="240" w:lineRule="auto"/>
            <w:rPr>
              <w:lang w:val="ru-RU"/>
            </w:rPr>
          </w:pPr>
          <w:r w:rsidRPr="00C75D15">
            <w:rPr>
              <w:lang w:val="ru-RU"/>
            </w:rPr>
            <w:t>ВВЕДЕНИЕ</w:t>
          </w:r>
          <w:r w:rsidRPr="00666BA4">
            <w:ptab w:relativeTo="margin" w:alignment="right" w:leader="dot"/>
          </w:r>
          <w:r w:rsidRPr="00C75D15">
            <w:rPr>
              <w:lang w:val="ru-RU"/>
            </w:rPr>
            <w:t>7</w:t>
          </w:r>
        </w:p>
        <w:p w:rsidR="00C75D15" w:rsidRPr="00C75D15" w:rsidRDefault="00C75D15" w:rsidP="00C75D15">
          <w:pPr>
            <w:pStyle w:val="TOC1"/>
            <w:spacing w:line="240" w:lineRule="auto"/>
            <w:rPr>
              <w:lang w:val="ru-RU"/>
            </w:rPr>
          </w:pPr>
          <w:r w:rsidRPr="00C75D15">
            <w:rPr>
              <w:lang w:val="ru-RU"/>
            </w:rPr>
            <w:t>1 ОБЗОР ЛИТЕРАТУРЫ</w:t>
          </w:r>
          <w:r w:rsidRPr="00666BA4">
            <w:ptab w:relativeTo="margin" w:alignment="right" w:leader="dot"/>
          </w:r>
          <w:r w:rsidRPr="00C75D15">
            <w:rPr>
              <w:lang w:val="ru-RU"/>
            </w:rPr>
            <w:t>9</w:t>
          </w:r>
        </w:p>
        <w:p w:rsidR="00C75D15" w:rsidRPr="00C75D15" w:rsidRDefault="00C75D15" w:rsidP="00C75D15">
          <w:pPr>
            <w:pStyle w:val="TOC1"/>
            <w:spacing w:line="240" w:lineRule="auto"/>
            <w:rPr>
              <w:lang w:val="ru-RU"/>
            </w:rPr>
          </w:pPr>
          <w:r w:rsidRPr="00C75D15">
            <w:rPr>
              <w:lang w:val="ru-RU"/>
            </w:rPr>
            <w:t>2 СИСТЕМНОЕ ПРОЕКТИРОВАНИЕ</w:t>
          </w:r>
          <w:r w:rsidRPr="00666BA4">
            <w:ptab w:relativeTo="margin" w:alignment="right" w:leader="dot"/>
          </w:r>
          <w:r w:rsidRPr="00C75D15">
            <w:rPr>
              <w:lang w:val="ru-RU"/>
            </w:rPr>
            <w:t>17</w:t>
          </w:r>
        </w:p>
        <w:p w:rsidR="00C75D15" w:rsidRPr="00666BA4" w:rsidRDefault="00C75D15" w:rsidP="005732E8">
          <w:pPr>
            <w:pStyle w:val="TOC2"/>
          </w:pPr>
          <w:r w:rsidRPr="00666BA4">
            <w:t xml:space="preserve">2.1 </w:t>
          </w:r>
          <w:r w:rsidRPr="00EC7819">
            <w:t xml:space="preserve">Структура </w:t>
          </w:r>
          <w:r>
            <w:t xml:space="preserve">программной модели тотализатора игровых видов спорта с </w:t>
          </w:r>
          <w:r w:rsidR="005732E8">
            <w:rPr>
              <w:lang w:val="ru-RU"/>
            </w:rPr>
            <w:t xml:space="preserve">  </w:t>
          </w:r>
          <w:r>
            <w:t>возможностью предсказания результата игры</w:t>
          </w:r>
          <w:r w:rsidRPr="00666BA4">
            <w:ptab w:relativeTo="margin" w:alignment="right" w:leader="dot"/>
          </w:r>
          <w:r>
            <w:t>17</w:t>
          </w:r>
        </w:p>
        <w:p w:rsidR="00C75D15" w:rsidRPr="00666BA4" w:rsidRDefault="00C75D15" w:rsidP="005732E8">
          <w:pPr>
            <w:pStyle w:val="TOC2"/>
          </w:pPr>
          <w:r w:rsidRPr="00666BA4">
            <w:t xml:space="preserve">2.2 </w:t>
          </w:r>
          <w:r>
            <w:t>Обоснование выбора программных средств</w:t>
          </w:r>
          <w:r w:rsidRPr="00666BA4">
            <w:ptab w:relativeTo="margin" w:alignment="right" w:leader="dot"/>
          </w:r>
          <w:r>
            <w:t>19</w:t>
          </w:r>
        </w:p>
        <w:p w:rsidR="00C75D15" w:rsidRPr="00C75D15" w:rsidRDefault="00C75D15" w:rsidP="00C75D15">
          <w:pPr>
            <w:pStyle w:val="TOC1"/>
            <w:spacing w:line="240" w:lineRule="auto"/>
            <w:rPr>
              <w:lang w:val="ru-RU"/>
            </w:rPr>
          </w:pPr>
          <w:r w:rsidRPr="00C75D15">
            <w:rPr>
              <w:lang w:val="ru-RU"/>
            </w:rPr>
            <w:t>3 ФУНКЦИОНАЛЬНОЕ ПРОЕКТИРОВАНИЕ</w:t>
          </w:r>
          <w:r w:rsidRPr="00666BA4">
            <w:ptab w:relativeTo="margin" w:alignment="right" w:leader="dot"/>
          </w:r>
          <w:r w:rsidRPr="00C75D15">
            <w:rPr>
              <w:lang w:val="ru-RU"/>
            </w:rPr>
            <w:t>22</w:t>
          </w:r>
        </w:p>
        <w:p w:rsidR="00C75D15" w:rsidRPr="00666BA4" w:rsidRDefault="00C75D15" w:rsidP="005732E8">
          <w:pPr>
            <w:pStyle w:val="TOC2"/>
          </w:pPr>
          <w:r w:rsidRPr="00666BA4">
            <w:t xml:space="preserve">3.1 </w:t>
          </w:r>
          <w:r w:rsidRPr="003F248D">
            <w:t xml:space="preserve">Выбор </w:t>
          </w:r>
          <w:r>
            <w:t>алгоритмов предсказания и параметров команд</w:t>
          </w:r>
          <w:r w:rsidRPr="00666BA4">
            <w:t xml:space="preserve"> </w:t>
          </w:r>
          <w:r w:rsidRPr="00666BA4">
            <w:ptab w:relativeTo="margin" w:alignment="right" w:leader="dot"/>
          </w:r>
          <w:r>
            <w:t>22</w:t>
          </w:r>
        </w:p>
        <w:p w:rsidR="00C75D15" w:rsidRPr="00666BA4" w:rsidRDefault="00C75D15" w:rsidP="005732E8">
          <w:pPr>
            <w:pStyle w:val="TOC2"/>
          </w:pPr>
          <w:r w:rsidRPr="00666BA4">
            <w:t xml:space="preserve">3.2 </w:t>
          </w:r>
          <w:r>
            <w:t>Классы</w:t>
          </w:r>
          <w:r w:rsidRPr="007F2CAD">
            <w:t xml:space="preserve"> </w:t>
          </w:r>
          <w:r>
            <w:t>блока нечетких предсказаний</w:t>
          </w:r>
          <w:r w:rsidRPr="00666BA4">
            <w:t xml:space="preserve"> </w:t>
          </w:r>
          <w:r w:rsidRPr="00666BA4">
            <w:ptab w:relativeTo="margin" w:alignment="right" w:leader="dot"/>
          </w:r>
          <w:r>
            <w:t>23</w:t>
          </w:r>
        </w:p>
        <w:p w:rsidR="00C75D15" w:rsidRPr="00666BA4" w:rsidRDefault="00C75D15" w:rsidP="005732E8">
          <w:pPr>
            <w:pStyle w:val="TOC2"/>
          </w:pPr>
          <w:r w:rsidRPr="00666BA4">
            <w:t xml:space="preserve">3.3 </w:t>
          </w:r>
          <w:r w:rsidRPr="009F0818">
            <w:t xml:space="preserve">Классы </w:t>
          </w:r>
          <w:r>
            <w:t>блока квалиметрического анализа</w:t>
          </w:r>
          <w:r w:rsidRPr="00666BA4">
            <w:t xml:space="preserve"> </w:t>
          </w:r>
          <w:r w:rsidRPr="00666BA4">
            <w:ptab w:relativeTo="margin" w:alignment="right" w:leader="dot"/>
          </w:r>
          <w:r>
            <w:t>24</w:t>
          </w:r>
        </w:p>
        <w:p w:rsidR="00C75D15" w:rsidRPr="00666BA4" w:rsidRDefault="00C75D15" w:rsidP="005732E8">
          <w:pPr>
            <w:pStyle w:val="TOC2"/>
          </w:pPr>
          <w:r w:rsidRPr="00666BA4">
            <w:t xml:space="preserve">3.4 </w:t>
          </w:r>
          <w:r>
            <w:t>К</w:t>
          </w:r>
          <w:r w:rsidRPr="0042599B">
            <w:t>ласс</w:t>
          </w:r>
          <w:r>
            <w:t>ы</w:t>
          </w:r>
          <w:r w:rsidRPr="0042599B">
            <w:t xml:space="preserve"> </w:t>
          </w:r>
          <w:r>
            <w:t>блока анализа на основе нейронной сети</w:t>
          </w:r>
          <w:r w:rsidRPr="00666BA4">
            <w:t xml:space="preserve"> </w:t>
          </w:r>
          <w:r w:rsidRPr="00666BA4">
            <w:ptab w:relativeTo="margin" w:alignment="right" w:leader="dot"/>
          </w:r>
          <w:r>
            <w:t>25</w:t>
          </w:r>
        </w:p>
        <w:p w:rsidR="00C75D15" w:rsidRPr="00666BA4" w:rsidRDefault="00C75D15" w:rsidP="005732E8">
          <w:pPr>
            <w:pStyle w:val="TOC2"/>
          </w:pPr>
          <w:r w:rsidRPr="00666BA4">
            <w:t xml:space="preserve">3.5 </w:t>
          </w:r>
          <w:r w:rsidRPr="00A25414">
            <w:t xml:space="preserve">Основные классы блока </w:t>
          </w:r>
          <w:r>
            <w:t>предсказания</w:t>
          </w:r>
          <w:r w:rsidRPr="00666BA4">
            <w:t xml:space="preserve"> </w:t>
          </w:r>
          <w:r w:rsidRPr="00666BA4">
            <w:ptab w:relativeTo="margin" w:alignment="right" w:leader="dot"/>
          </w:r>
          <w:r>
            <w:t>29</w:t>
          </w:r>
        </w:p>
        <w:p w:rsidR="00C75D15" w:rsidRPr="00666BA4" w:rsidRDefault="00C75D15" w:rsidP="005732E8">
          <w:pPr>
            <w:pStyle w:val="TOC2"/>
          </w:pPr>
          <w:r w:rsidRPr="00666BA4">
            <w:t xml:space="preserve">3.6 </w:t>
          </w:r>
          <w:r>
            <w:t>Классы блока работы с базами данных</w:t>
          </w:r>
          <w:r w:rsidRPr="00666BA4">
            <w:t xml:space="preserve"> </w:t>
          </w:r>
          <w:r w:rsidRPr="00666BA4">
            <w:ptab w:relativeTo="margin" w:alignment="right" w:leader="dot"/>
          </w:r>
          <w:r>
            <w:t>30</w:t>
          </w:r>
        </w:p>
        <w:p w:rsidR="00C75D15" w:rsidRDefault="00C75D15" w:rsidP="005732E8">
          <w:pPr>
            <w:pStyle w:val="TOC2"/>
          </w:pPr>
          <w:r w:rsidRPr="00666BA4">
            <w:t xml:space="preserve">3.7 </w:t>
          </w:r>
          <w:r>
            <w:t>Классы блока корректировки коэффициентов</w:t>
          </w:r>
          <w:r w:rsidRPr="00666BA4">
            <w:t xml:space="preserve"> </w:t>
          </w:r>
          <w:r w:rsidRPr="00666BA4">
            <w:ptab w:relativeTo="margin" w:alignment="right" w:leader="dot"/>
          </w:r>
          <w:r>
            <w:t>36</w:t>
          </w:r>
        </w:p>
        <w:p w:rsidR="00C75D15" w:rsidRDefault="00C75D15" w:rsidP="005732E8">
          <w:pPr>
            <w:pStyle w:val="TOC2"/>
          </w:pPr>
          <w:r>
            <w:t>3.8</w:t>
          </w:r>
          <w:r w:rsidRPr="00666BA4">
            <w:t xml:space="preserve"> </w:t>
          </w:r>
          <w:r>
            <w:t>Классы</w:t>
          </w:r>
          <w:r w:rsidRPr="00A25414">
            <w:t xml:space="preserve"> блока </w:t>
          </w:r>
          <w:r>
            <w:t>клиентского интерфейса</w:t>
          </w:r>
          <w:r w:rsidRPr="00666BA4">
            <w:t xml:space="preserve"> </w:t>
          </w:r>
          <w:r w:rsidRPr="00666BA4">
            <w:ptab w:relativeTo="margin" w:alignment="right" w:leader="dot"/>
          </w:r>
          <w:r w:rsidRPr="00666BA4">
            <w:t>37</w:t>
          </w:r>
        </w:p>
        <w:p w:rsidR="00C75D15" w:rsidRDefault="00C75D15" w:rsidP="005732E8">
          <w:pPr>
            <w:pStyle w:val="TOC2"/>
          </w:pPr>
          <w:r>
            <w:t>3.9</w:t>
          </w:r>
          <w:r w:rsidRPr="00666BA4">
            <w:t xml:space="preserve"> </w:t>
          </w:r>
          <w:r>
            <w:t>Классы блока управления</w:t>
          </w:r>
          <w:r w:rsidRPr="00666BA4">
            <w:t xml:space="preserve"> </w:t>
          </w:r>
          <w:r w:rsidRPr="00666BA4">
            <w:ptab w:relativeTo="margin" w:alignment="right" w:leader="dot"/>
          </w:r>
          <w:r w:rsidRPr="00666BA4">
            <w:t>37</w:t>
          </w:r>
        </w:p>
        <w:p w:rsidR="00C75D15" w:rsidRDefault="00C75D15" w:rsidP="005732E8">
          <w:pPr>
            <w:pStyle w:val="TOC2"/>
          </w:pPr>
          <w:r>
            <w:t>3.10</w:t>
          </w:r>
          <w:r w:rsidRPr="00666BA4">
            <w:t xml:space="preserve"> </w:t>
          </w:r>
          <w:r>
            <w:t>Структура данных</w:t>
          </w:r>
          <w:r w:rsidRPr="00666BA4">
            <w:t xml:space="preserve"> </w:t>
          </w:r>
          <w:r w:rsidRPr="00666BA4">
            <w:ptab w:relativeTo="margin" w:alignment="right" w:leader="dot"/>
          </w:r>
          <w:r>
            <w:t>41</w:t>
          </w:r>
        </w:p>
        <w:p w:rsidR="00C75D15" w:rsidRPr="00C75D15" w:rsidRDefault="00C75D15" w:rsidP="00C75D15">
          <w:pPr>
            <w:pStyle w:val="TOC1"/>
            <w:spacing w:line="240" w:lineRule="auto"/>
            <w:rPr>
              <w:lang w:val="ru-RU"/>
            </w:rPr>
          </w:pPr>
          <w:r w:rsidRPr="00C75D15">
            <w:rPr>
              <w:lang w:val="ru-RU"/>
            </w:rPr>
            <w:t>4 РАЗРАБОТКА ПРОГРАММНЫХ МОДУЛЕЙ</w:t>
          </w:r>
          <w:r w:rsidRPr="00666BA4">
            <w:ptab w:relativeTo="margin" w:alignment="right" w:leader="dot"/>
          </w:r>
          <w:r w:rsidRPr="00C75D15">
            <w:rPr>
              <w:lang w:val="ru-RU"/>
            </w:rPr>
            <w:t>45</w:t>
          </w:r>
        </w:p>
        <w:p w:rsidR="00C75D15" w:rsidRPr="00666BA4" w:rsidRDefault="00C75D15" w:rsidP="005732E8">
          <w:pPr>
            <w:pStyle w:val="TOC2"/>
          </w:pPr>
          <w:r w:rsidRPr="00666BA4">
            <w:t xml:space="preserve">4.1 </w:t>
          </w:r>
          <w:r>
            <w:t>Квалиметричесикй анализ</w:t>
          </w:r>
          <w:r w:rsidRPr="00666BA4">
            <w:t xml:space="preserve"> </w:t>
          </w:r>
          <w:r w:rsidRPr="00666BA4">
            <w:ptab w:relativeTo="margin" w:alignment="right" w:leader="dot"/>
          </w:r>
          <w:r>
            <w:t>45</w:t>
          </w:r>
        </w:p>
        <w:p w:rsidR="00C75D15" w:rsidRPr="00666BA4" w:rsidRDefault="00C75D15" w:rsidP="005732E8">
          <w:pPr>
            <w:pStyle w:val="TOC2"/>
          </w:pPr>
          <w:r w:rsidRPr="00666BA4">
            <w:t xml:space="preserve">4.2 </w:t>
          </w:r>
          <w:r>
            <w:t>Нечеткие предсказания</w:t>
          </w:r>
          <w:r w:rsidRPr="00666BA4">
            <w:t xml:space="preserve"> </w:t>
          </w:r>
          <w:r w:rsidRPr="00666BA4">
            <w:ptab w:relativeTo="margin" w:alignment="right" w:leader="dot"/>
          </w:r>
          <w:r>
            <w:t>46</w:t>
          </w:r>
        </w:p>
        <w:p w:rsidR="00C75D15" w:rsidRDefault="00C75D15" w:rsidP="005732E8">
          <w:pPr>
            <w:pStyle w:val="TOC2"/>
          </w:pPr>
          <w:r w:rsidRPr="00666BA4">
            <w:t xml:space="preserve">4.3 </w:t>
          </w:r>
          <w:r>
            <w:t>Предсказание на основе нейронной сети РБФ</w:t>
          </w:r>
          <w:r w:rsidRPr="00666BA4">
            <w:t xml:space="preserve"> </w:t>
          </w:r>
          <w:r w:rsidRPr="00666BA4">
            <w:ptab w:relativeTo="margin" w:alignment="right" w:leader="dot"/>
          </w:r>
          <w:r>
            <w:t>49</w:t>
          </w:r>
        </w:p>
        <w:p w:rsidR="00C75D15" w:rsidRPr="001755E5" w:rsidRDefault="00C75D15" w:rsidP="005732E8">
          <w:pPr>
            <w:pStyle w:val="TOC2"/>
          </w:pPr>
          <w:r>
            <w:t>4.4</w:t>
          </w:r>
          <w:r w:rsidRPr="00666BA4">
            <w:t xml:space="preserve"> </w:t>
          </w:r>
          <w:r>
            <w:t>Вычисление итоговых вероятностей</w:t>
          </w:r>
          <w:r w:rsidRPr="00666BA4">
            <w:t xml:space="preserve"> </w:t>
          </w:r>
          <w:r w:rsidRPr="00666BA4">
            <w:ptab w:relativeTo="margin" w:alignment="right" w:leader="dot"/>
          </w:r>
          <w:r>
            <w:t>52</w:t>
          </w:r>
        </w:p>
        <w:p w:rsidR="00C75D15" w:rsidRPr="00C75D15" w:rsidRDefault="00C75D15" w:rsidP="00C75D15">
          <w:pPr>
            <w:pStyle w:val="TOC1"/>
            <w:spacing w:line="240" w:lineRule="auto"/>
            <w:rPr>
              <w:lang w:val="ru-RU"/>
            </w:rPr>
          </w:pPr>
          <w:r w:rsidRPr="00C75D15">
            <w:rPr>
              <w:lang w:val="ru-RU"/>
            </w:rPr>
            <w:t>5 ПРОГРАММА И МЕТОДИКА ИСПЫТАНИЙ</w:t>
          </w:r>
          <w:r w:rsidRPr="00666BA4">
            <w:ptab w:relativeTo="margin" w:alignment="right" w:leader="dot"/>
          </w:r>
          <w:r w:rsidRPr="00C75D15">
            <w:rPr>
              <w:lang w:val="ru-RU"/>
            </w:rPr>
            <w:t>54</w:t>
          </w:r>
        </w:p>
        <w:p w:rsidR="00C75D15" w:rsidRPr="00E70DE1" w:rsidRDefault="00C75D15" w:rsidP="005732E8">
          <w:pPr>
            <w:pStyle w:val="TOC2"/>
          </w:pPr>
          <w:r w:rsidRPr="00666BA4">
            <w:t>5.1 Модульное тестирование</w:t>
          </w:r>
          <w:r w:rsidRPr="00666BA4">
            <w:ptab w:relativeTo="margin" w:alignment="right" w:leader="dot"/>
          </w:r>
          <w:r>
            <w:t>54</w:t>
          </w:r>
        </w:p>
        <w:p w:rsidR="00C75D15" w:rsidRPr="00E70DE1" w:rsidRDefault="00C75D15" w:rsidP="005732E8">
          <w:pPr>
            <w:pStyle w:val="TOC2"/>
          </w:pPr>
          <w:r w:rsidRPr="00666BA4">
            <w:t>5.2 Обработка исключительных ситуаций</w:t>
          </w:r>
          <w:r w:rsidRPr="00666BA4">
            <w:ptab w:relativeTo="margin" w:alignment="right" w:leader="dot"/>
          </w:r>
          <w:r>
            <w:t>56</w:t>
          </w:r>
        </w:p>
        <w:p w:rsidR="00C75D15" w:rsidRPr="00666BA4" w:rsidRDefault="00C75D15" w:rsidP="005732E8">
          <w:pPr>
            <w:pStyle w:val="TOC2"/>
          </w:pPr>
          <w:r w:rsidRPr="00666BA4">
            <w:t>5.3 Регрессионное тестирование</w:t>
          </w:r>
          <w:r w:rsidRPr="00666BA4">
            <w:ptab w:relativeTo="margin" w:alignment="right" w:leader="dot"/>
          </w:r>
          <w:r>
            <w:t>58</w:t>
          </w:r>
        </w:p>
        <w:p w:rsidR="00C75D15" w:rsidRPr="00C75D15" w:rsidRDefault="004D0D05" w:rsidP="00C75D15">
          <w:pPr>
            <w:pStyle w:val="TOC1"/>
            <w:spacing w:line="240" w:lineRule="auto"/>
            <w:rPr>
              <w:lang w:val="ru-RU"/>
            </w:rPr>
          </w:pPr>
          <w:r>
            <w:rPr>
              <w:lang w:val="ru-RU"/>
            </w:rPr>
            <w:t>6 РУКОВОД</w:t>
          </w:r>
          <w:r w:rsidR="00C75D15" w:rsidRPr="00C75D15">
            <w:rPr>
              <w:lang w:val="ru-RU"/>
            </w:rPr>
            <w:t>СТВО ПОЛЬЗОВАТЕЛЯ</w:t>
          </w:r>
          <w:r w:rsidR="00C75D15" w:rsidRPr="00666BA4">
            <w:ptab w:relativeTo="margin" w:alignment="right" w:leader="dot"/>
          </w:r>
          <w:r w:rsidR="00C75D15" w:rsidRPr="00C75D15">
            <w:rPr>
              <w:lang w:val="ru-RU"/>
            </w:rPr>
            <w:t>59</w:t>
          </w:r>
        </w:p>
        <w:p w:rsidR="00C75D15" w:rsidRPr="00666BA4" w:rsidRDefault="00C75D15" w:rsidP="005732E8">
          <w:pPr>
            <w:pStyle w:val="TOC2"/>
          </w:pPr>
          <w:r w:rsidRPr="00666BA4">
            <w:t>6.1 Требования к аппаратному и программному обеспечению</w:t>
          </w:r>
          <w:r w:rsidRPr="00666BA4">
            <w:ptab w:relativeTo="margin" w:alignment="right" w:leader="dot"/>
          </w:r>
          <w:r>
            <w:t>59</w:t>
          </w:r>
        </w:p>
        <w:p w:rsidR="00C75D15" w:rsidRPr="00666BA4" w:rsidRDefault="00C75D15" w:rsidP="005732E8">
          <w:pPr>
            <w:pStyle w:val="TOC2"/>
          </w:pPr>
          <w:r w:rsidRPr="00666BA4">
            <w:t xml:space="preserve">6.2 Установка и настройка сервера приложений </w:t>
          </w:r>
          <w:r w:rsidRPr="00666BA4">
            <w:rPr>
              <w:lang w:val="en-US"/>
            </w:rPr>
            <w:t>IIS</w:t>
          </w:r>
          <w:r w:rsidRPr="00666BA4">
            <w:ptab w:relativeTo="margin" w:alignment="right" w:leader="dot"/>
          </w:r>
          <w:r>
            <w:t>59</w:t>
          </w:r>
        </w:p>
        <w:p w:rsidR="00C75D15" w:rsidRPr="00E70DE1" w:rsidRDefault="00C75D15" w:rsidP="005732E8">
          <w:pPr>
            <w:pStyle w:val="TOC2"/>
          </w:pPr>
          <w:r w:rsidRPr="00666BA4">
            <w:t xml:space="preserve">6.3 Установка </w:t>
          </w:r>
          <w:r w:rsidRPr="00666BA4">
            <w:rPr>
              <w:lang w:val="en-US"/>
            </w:rPr>
            <w:t>SQL</w:t>
          </w:r>
          <w:r w:rsidRPr="00666BA4">
            <w:t xml:space="preserve"> </w:t>
          </w:r>
          <w:r w:rsidRPr="00666BA4">
            <w:rPr>
              <w:lang w:val="en-US"/>
            </w:rPr>
            <w:t>Server</w:t>
          </w:r>
          <w:r w:rsidRPr="00666BA4">
            <w:t xml:space="preserve"> 2008</w:t>
          </w:r>
          <w:r w:rsidRPr="00666BA4">
            <w:ptab w:relativeTo="margin" w:alignment="right" w:leader="dot"/>
          </w:r>
          <w:r>
            <w:t>61</w:t>
          </w:r>
        </w:p>
        <w:p w:rsidR="00C75D15" w:rsidRPr="00666BA4" w:rsidRDefault="00C75D15" w:rsidP="005732E8">
          <w:pPr>
            <w:pStyle w:val="TOC2"/>
          </w:pPr>
          <w:r w:rsidRPr="00666BA4">
            <w:t>6.4 Графический интерфейс пользователя</w:t>
          </w:r>
          <w:r w:rsidRPr="00666BA4">
            <w:ptab w:relativeTo="margin" w:alignment="right" w:leader="dot"/>
          </w:r>
          <w:r>
            <w:t>61</w:t>
          </w:r>
        </w:p>
        <w:p w:rsidR="00C75D15" w:rsidRPr="00C75D15" w:rsidRDefault="00C75D15" w:rsidP="00C75D15">
          <w:pPr>
            <w:pStyle w:val="TOC1"/>
            <w:spacing w:line="240" w:lineRule="auto"/>
            <w:rPr>
              <w:lang w:val="ru-RU"/>
            </w:rPr>
          </w:pPr>
          <w:r w:rsidRPr="00C75D15">
            <w:rPr>
              <w:lang w:val="ru-RU"/>
            </w:rPr>
            <w:t xml:space="preserve">7 </w:t>
          </w:r>
          <w:r w:rsidR="004D0D05">
            <w:rPr>
              <w:lang w:val="ru-RU"/>
            </w:rPr>
            <w:t>ЭКОНОМИЧЕСКАЯ ЧАСТЬ</w:t>
          </w:r>
          <w:r w:rsidRPr="00666BA4">
            <w:ptab w:relativeTo="margin" w:alignment="right" w:leader="dot"/>
          </w:r>
          <w:r w:rsidRPr="00C75D15">
            <w:rPr>
              <w:lang w:val="ru-RU"/>
            </w:rPr>
            <w:t>65</w:t>
          </w:r>
        </w:p>
        <w:p w:rsidR="00C75D15" w:rsidRPr="00930DB2" w:rsidRDefault="00C75D15" w:rsidP="005732E8">
          <w:pPr>
            <w:pStyle w:val="TOC2"/>
          </w:pPr>
          <w:r w:rsidRPr="00666BA4">
            <w:t xml:space="preserve">7.1 </w:t>
          </w:r>
          <w:r w:rsidRPr="00CE5E13">
            <w:t>Описание проекта</w:t>
          </w:r>
          <w:r w:rsidRPr="00666BA4">
            <w:t xml:space="preserve"> </w:t>
          </w:r>
          <w:r w:rsidRPr="00666BA4">
            <w:ptab w:relativeTo="margin" w:alignment="right" w:leader="dot"/>
          </w:r>
          <w:r>
            <w:t>65</w:t>
          </w:r>
        </w:p>
        <w:p w:rsidR="00C75D15" w:rsidRPr="00666BA4" w:rsidRDefault="00C75D15" w:rsidP="005732E8">
          <w:pPr>
            <w:pStyle w:val="TOC2"/>
          </w:pPr>
          <w:r w:rsidRPr="00666BA4">
            <w:t xml:space="preserve">7.2 </w:t>
          </w:r>
          <w:r w:rsidR="004D0D05">
            <w:rPr>
              <w:lang w:val="ru-RU"/>
            </w:rPr>
            <w:t>Р</w:t>
          </w:r>
          <w:r w:rsidRPr="00CE5E13">
            <w:t>асчёт сметы затрат и цены ПО</w:t>
          </w:r>
          <w:r w:rsidRPr="00666BA4">
            <w:ptab w:relativeTo="margin" w:alignment="right" w:leader="dot"/>
          </w:r>
          <w:r>
            <w:t>65</w:t>
          </w:r>
        </w:p>
        <w:p w:rsidR="00C75D15" w:rsidRPr="00930DB2" w:rsidRDefault="00C75D15" w:rsidP="005732E8">
          <w:pPr>
            <w:pStyle w:val="TOC2"/>
          </w:pPr>
          <w:r w:rsidRPr="00666BA4">
            <w:t xml:space="preserve">7.3 </w:t>
          </w:r>
          <w:r w:rsidRPr="00CE5E13">
            <w:t>Расчёт экономического эффекта от применения программного средства у пользователя (заказчика)</w:t>
          </w:r>
          <w:r w:rsidRPr="00666BA4">
            <w:ptab w:relativeTo="margin" w:alignment="right" w:leader="dot"/>
          </w:r>
          <w:r w:rsidRPr="00666BA4">
            <w:t>7</w:t>
          </w:r>
          <w:r>
            <w:t>5</w:t>
          </w:r>
        </w:p>
        <w:p w:rsidR="00C75D15" w:rsidRPr="00930DB2" w:rsidRDefault="00C75D15" w:rsidP="005732E8">
          <w:pPr>
            <w:pStyle w:val="TOC2"/>
          </w:pPr>
          <w:r w:rsidRPr="00666BA4">
            <w:t xml:space="preserve">7.2 </w:t>
          </w:r>
          <w:r>
            <w:t>Выводы</w:t>
          </w:r>
          <w:r w:rsidRPr="00666BA4">
            <w:t xml:space="preserve"> </w:t>
          </w:r>
          <w:r w:rsidRPr="00666BA4">
            <w:ptab w:relativeTo="margin" w:alignment="right" w:leader="dot"/>
          </w:r>
          <w:r>
            <w:t>80</w:t>
          </w:r>
        </w:p>
        <w:p w:rsidR="00C75D15" w:rsidRPr="00C75D15" w:rsidRDefault="00C75D15" w:rsidP="00C75D15">
          <w:pPr>
            <w:pStyle w:val="TOC1"/>
            <w:spacing w:line="240" w:lineRule="auto"/>
            <w:rPr>
              <w:lang w:val="ru-RU"/>
            </w:rPr>
          </w:pPr>
          <w:r w:rsidRPr="00C75D15">
            <w:rPr>
              <w:lang w:val="ru-RU"/>
            </w:rPr>
            <w:t>ЗАКЛЮЧЕНИЕ</w:t>
          </w:r>
          <w:r w:rsidRPr="00666BA4">
            <w:ptab w:relativeTo="margin" w:alignment="right" w:leader="dot"/>
          </w:r>
          <w:r w:rsidRPr="00C75D15">
            <w:rPr>
              <w:lang w:val="ru-RU"/>
            </w:rPr>
            <w:t>81</w:t>
          </w:r>
        </w:p>
        <w:p w:rsidR="00C75D15" w:rsidRPr="00C75D15" w:rsidRDefault="00C75D15" w:rsidP="00C75D15">
          <w:pPr>
            <w:pStyle w:val="TOC1"/>
            <w:spacing w:line="240" w:lineRule="auto"/>
            <w:rPr>
              <w:lang w:val="ru-RU"/>
            </w:rPr>
          </w:pPr>
          <w:r w:rsidRPr="00C75D15">
            <w:rPr>
              <w:lang w:val="ru-RU"/>
            </w:rPr>
            <w:t>СПИСОК ИСПОЛЬЗОВАННЫХ ИСТОЧНИКОВ</w:t>
          </w:r>
          <w:r w:rsidRPr="00666BA4">
            <w:ptab w:relativeTo="margin" w:alignment="right" w:leader="dot"/>
          </w:r>
          <w:r w:rsidRPr="00C75D15">
            <w:rPr>
              <w:lang w:val="ru-RU"/>
            </w:rPr>
            <w:t>82</w:t>
          </w:r>
        </w:p>
      </w:sdtContent>
    </w:sdt>
    <w:p w:rsidR="00C75D15" w:rsidRPr="00C75D15" w:rsidRDefault="00C75D15" w:rsidP="00C75D15">
      <w:pPr>
        <w:pStyle w:val="TOC1"/>
        <w:spacing w:line="240" w:lineRule="auto"/>
        <w:rPr>
          <w:lang w:val="ru-RU"/>
        </w:rPr>
      </w:pPr>
      <w:r w:rsidRPr="00C75D15">
        <w:rPr>
          <w:lang w:val="ru-RU"/>
        </w:rPr>
        <w:t xml:space="preserve">ПРИЛОЖЕНИЕ А Листинг кода класса </w:t>
      </w:r>
      <w:proofErr w:type="spellStart"/>
      <w:r w:rsidRPr="00273AD4">
        <w:rPr>
          <w:rFonts w:ascii="Courier New" w:hAnsi="Courier New" w:cs="Courier New"/>
          <w:highlight w:val="white"/>
        </w:rPr>
        <w:t>FuzzyPredicto</w:t>
      </w:r>
      <w:proofErr w:type="spellEnd"/>
      <w:r w:rsidRPr="00666BA4">
        <w:ptab w:relativeTo="margin" w:alignment="right" w:leader="dot"/>
      </w:r>
      <w:r w:rsidRPr="00C75D15">
        <w:rPr>
          <w:lang w:val="ru-RU"/>
        </w:rPr>
        <w:t>83</w:t>
      </w:r>
    </w:p>
    <w:p w:rsidR="00C75D15" w:rsidRPr="00C75D15" w:rsidRDefault="00C75D15" w:rsidP="00C75D15">
      <w:pPr>
        <w:pStyle w:val="TOC1"/>
        <w:spacing w:line="240" w:lineRule="auto"/>
        <w:rPr>
          <w:lang w:val="ru-RU"/>
        </w:rPr>
      </w:pPr>
      <w:r w:rsidRPr="00C75D15">
        <w:rPr>
          <w:lang w:val="ru-RU"/>
        </w:rPr>
        <w:t xml:space="preserve">ПРИЛОЖЕНИЕ Б Листинг кода класса </w:t>
      </w:r>
      <w:proofErr w:type="spellStart"/>
      <w:r w:rsidRPr="00273AD4">
        <w:rPr>
          <w:rFonts w:ascii="Courier New" w:hAnsi="Courier New" w:cs="Courier New"/>
          <w:highlight w:val="white"/>
        </w:rPr>
        <w:t>GeneralPredictor</w:t>
      </w:r>
      <w:proofErr w:type="spellEnd"/>
      <w:r w:rsidRPr="00C75D15">
        <w:rPr>
          <w:lang w:val="ru-RU"/>
        </w:rPr>
        <w:t xml:space="preserve"> </w:t>
      </w:r>
      <w:r w:rsidRPr="00666BA4">
        <w:ptab w:relativeTo="margin" w:alignment="right" w:leader="dot"/>
      </w:r>
      <w:r w:rsidRPr="00C75D15">
        <w:rPr>
          <w:lang w:val="ru-RU"/>
        </w:rPr>
        <w:t>85</w:t>
      </w:r>
    </w:p>
    <w:p w:rsidR="00C75D15" w:rsidRPr="00C75D15" w:rsidRDefault="00C75D15" w:rsidP="00C75D15">
      <w:pPr>
        <w:pStyle w:val="TOC1"/>
        <w:spacing w:line="240" w:lineRule="auto"/>
        <w:rPr>
          <w:lang w:val="ru-RU"/>
        </w:rPr>
      </w:pPr>
      <w:r w:rsidRPr="00C75D15">
        <w:rPr>
          <w:lang w:val="ru-RU"/>
        </w:rPr>
        <w:t xml:space="preserve">ПРИЛОЖЕНИЕ В Листинг кода класса </w:t>
      </w:r>
      <w:proofErr w:type="spellStart"/>
      <w:r w:rsidRPr="00273AD4">
        <w:rPr>
          <w:rFonts w:ascii="Courier New" w:hAnsi="Courier New" w:cs="Courier New"/>
          <w:highlight w:val="white"/>
        </w:rPr>
        <w:t>QualimetricPredictor</w:t>
      </w:r>
      <w:proofErr w:type="spellEnd"/>
      <w:r w:rsidRPr="00C75D15">
        <w:rPr>
          <w:lang w:val="ru-RU"/>
        </w:rPr>
        <w:t xml:space="preserve"> </w:t>
      </w:r>
      <w:r w:rsidRPr="00666BA4">
        <w:ptab w:relativeTo="margin" w:alignment="right" w:leader="dot"/>
      </w:r>
      <w:r w:rsidRPr="00C75D15">
        <w:rPr>
          <w:lang w:val="ru-RU"/>
        </w:rPr>
        <w:t>86</w:t>
      </w:r>
    </w:p>
    <w:p w:rsidR="00C75D15" w:rsidRPr="00C75D15" w:rsidRDefault="00C75D15" w:rsidP="00C75D15">
      <w:pPr>
        <w:pStyle w:val="TOC1"/>
        <w:spacing w:line="240" w:lineRule="auto"/>
        <w:rPr>
          <w:lang w:val="ru-RU"/>
        </w:rPr>
      </w:pPr>
      <w:r w:rsidRPr="00C75D15">
        <w:rPr>
          <w:lang w:val="ru-RU"/>
        </w:rPr>
        <w:lastRenderedPageBreak/>
        <w:t xml:space="preserve">ПРИЛОЖЕНИЕ Г Листинг кода класса </w:t>
      </w:r>
      <w:proofErr w:type="spellStart"/>
      <w:r w:rsidRPr="00273AD4">
        <w:rPr>
          <w:rFonts w:ascii="Courier New" w:hAnsi="Courier New" w:cs="Courier New"/>
          <w:highlight w:val="white"/>
        </w:rPr>
        <w:t>TeamPowerCalculator</w:t>
      </w:r>
      <w:proofErr w:type="spellEnd"/>
      <w:r w:rsidRPr="00C75D15">
        <w:rPr>
          <w:lang w:val="ru-RU"/>
        </w:rPr>
        <w:t xml:space="preserve"> </w:t>
      </w:r>
      <w:r w:rsidRPr="00666BA4">
        <w:ptab w:relativeTo="margin" w:alignment="right" w:leader="dot"/>
      </w:r>
      <w:r w:rsidRPr="00C75D15">
        <w:rPr>
          <w:lang w:val="ru-RU"/>
        </w:rPr>
        <w:t>87</w:t>
      </w:r>
    </w:p>
    <w:p w:rsidR="00C75D15" w:rsidRPr="00C75D15" w:rsidRDefault="00C75D15" w:rsidP="00C75D15">
      <w:pPr>
        <w:pStyle w:val="TOC1"/>
        <w:spacing w:line="240" w:lineRule="auto"/>
        <w:rPr>
          <w:lang w:val="ru-RU"/>
        </w:rPr>
      </w:pPr>
      <w:r w:rsidRPr="00C75D15">
        <w:rPr>
          <w:lang w:val="ru-RU"/>
        </w:rPr>
        <w:t xml:space="preserve">ПРИЛОЖЕНИЕ Д Листинг кода класса </w:t>
      </w:r>
      <w:proofErr w:type="spellStart"/>
      <w:r w:rsidRPr="00273AD4">
        <w:rPr>
          <w:rFonts w:ascii="Courier New" w:hAnsi="Courier New" w:cs="Courier New"/>
          <w:highlight w:val="white"/>
        </w:rPr>
        <w:t>Serializer</w:t>
      </w:r>
      <w:proofErr w:type="spellEnd"/>
      <w:r w:rsidRPr="00C75D15">
        <w:rPr>
          <w:lang w:val="ru-RU"/>
        </w:rPr>
        <w:t xml:space="preserve"> </w:t>
      </w:r>
      <w:r w:rsidRPr="00666BA4">
        <w:ptab w:relativeTo="margin" w:alignment="right" w:leader="dot"/>
      </w:r>
      <w:r w:rsidRPr="00C75D15">
        <w:rPr>
          <w:lang w:val="ru-RU"/>
        </w:rPr>
        <w:t>89</w:t>
      </w:r>
    </w:p>
    <w:p w:rsidR="00C75D15" w:rsidRPr="00C75D15" w:rsidRDefault="00C75D15" w:rsidP="00C75D15">
      <w:pPr>
        <w:pStyle w:val="TOC1"/>
        <w:spacing w:line="240" w:lineRule="auto"/>
        <w:rPr>
          <w:lang w:val="ru-RU"/>
        </w:rPr>
      </w:pPr>
      <w:r w:rsidRPr="00C75D15">
        <w:rPr>
          <w:lang w:val="ru-RU"/>
        </w:rPr>
        <w:t>ПРИЛОЖЕНИЕ Е Листинг</w:t>
      </w:r>
      <w:r w:rsidRPr="006D0FDA">
        <w:rPr>
          <w:lang w:val="ru-RU"/>
        </w:rPr>
        <w:t xml:space="preserve"> </w:t>
      </w:r>
      <w:r w:rsidRPr="00C75D15">
        <w:rPr>
          <w:lang w:val="ru-RU"/>
        </w:rPr>
        <w:t>кода</w:t>
      </w:r>
      <w:r w:rsidRPr="006D0FDA">
        <w:rPr>
          <w:lang w:val="ru-RU"/>
        </w:rPr>
        <w:t xml:space="preserve"> </w:t>
      </w:r>
      <w:r w:rsidRPr="00C75D15">
        <w:rPr>
          <w:lang w:val="ru-RU"/>
        </w:rPr>
        <w:t>класса</w:t>
      </w:r>
      <w:r w:rsidRPr="006D0FDA">
        <w:rPr>
          <w:lang w:val="ru-RU"/>
        </w:rPr>
        <w:t xml:space="preserve"> </w:t>
      </w:r>
      <w:proofErr w:type="spellStart"/>
      <w:r w:rsidRPr="00273AD4">
        <w:rPr>
          <w:rFonts w:ascii="Courier New" w:hAnsi="Courier New" w:cs="Courier New"/>
          <w:highlight w:val="white"/>
        </w:rPr>
        <w:t>NeuralNetworkPredictor</w:t>
      </w:r>
      <w:proofErr w:type="spellEnd"/>
      <w:r w:rsidRPr="00C75D15">
        <w:rPr>
          <w:lang w:val="ru-RU"/>
        </w:rPr>
        <w:t xml:space="preserve"> </w:t>
      </w:r>
      <w:r w:rsidRPr="00666BA4">
        <w:ptab w:relativeTo="margin" w:alignment="right" w:leader="dot"/>
      </w:r>
      <w:r w:rsidRPr="00C75D15">
        <w:rPr>
          <w:lang w:val="ru-RU"/>
        </w:rPr>
        <w:t>90</w:t>
      </w:r>
    </w:p>
    <w:p w:rsidR="00C75D15" w:rsidRPr="00C75D15" w:rsidRDefault="00C75D15" w:rsidP="00C75D15">
      <w:pPr>
        <w:pStyle w:val="TOC1"/>
        <w:spacing w:line="240" w:lineRule="auto"/>
        <w:rPr>
          <w:lang w:val="ru-RU"/>
        </w:rPr>
      </w:pPr>
      <w:r w:rsidRPr="00C75D15">
        <w:rPr>
          <w:lang w:val="ru-RU"/>
        </w:rPr>
        <w:t>ПРИЛОЖЕНИЕ Ж Листинг кода класса</w:t>
      </w:r>
    </w:p>
    <w:p w:rsidR="00C75D15" w:rsidRPr="00C75D15" w:rsidRDefault="00C75D15" w:rsidP="00C75D15">
      <w:pPr>
        <w:pStyle w:val="TOC1"/>
        <w:spacing w:line="240" w:lineRule="auto"/>
        <w:ind w:left="567" w:firstLine="1701"/>
        <w:rPr>
          <w:lang w:val="ru-RU"/>
        </w:rPr>
      </w:pPr>
      <w:r w:rsidRPr="00C75D15">
        <w:rPr>
          <w:highlight w:val="white"/>
          <w:lang w:val="ru-RU"/>
        </w:rPr>
        <w:t xml:space="preserve"> </w:t>
      </w:r>
      <w:proofErr w:type="spellStart"/>
      <w:r w:rsidRPr="006D0FDA">
        <w:rPr>
          <w:rFonts w:ascii="Courier New" w:hAnsi="Courier New" w:cs="Courier New"/>
          <w:highlight w:val="white"/>
        </w:rPr>
        <w:t>RadialBasisFunctionNetwork</w:t>
      </w:r>
      <w:proofErr w:type="spellEnd"/>
      <w:r w:rsidRPr="00C75D15">
        <w:rPr>
          <w:lang w:val="ru-RU"/>
        </w:rPr>
        <w:t xml:space="preserve"> </w:t>
      </w:r>
      <w:r w:rsidRPr="00666BA4">
        <w:ptab w:relativeTo="margin" w:alignment="right" w:leader="dot"/>
      </w:r>
      <w:r w:rsidRPr="00C75D15">
        <w:rPr>
          <w:lang w:val="ru-RU"/>
        </w:rPr>
        <w:t>92</w:t>
      </w:r>
    </w:p>
    <w:p w:rsidR="00C75D15" w:rsidRPr="00C75D15" w:rsidRDefault="00C75D15" w:rsidP="00C75D15">
      <w:pPr>
        <w:pStyle w:val="TOC1"/>
        <w:spacing w:line="240" w:lineRule="auto"/>
        <w:rPr>
          <w:lang w:val="ru-RU"/>
        </w:rPr>
      </w:pPr>
      <w:r w:rsidRPr="00C75D15">
        <w:rPr>
          <w:lang w:val="ru-RU"/>
        </w:rPr>
        <w:t>ПРИЛОЖЕНИЕ И Листинг</w:t>
      </w:r>
      <w:r w:rsidRPr="006D0FDA">
        <w:rPr>
          <w:lang w:val="ru-RU"/>
        </w:rPr>
        <w:t xml:space="preserve"> </w:t>
      </w:r>
      <w:r w:rsidRPr="00C75D15">
        <w:rPr>
          <w:lang w:val="ru-RU"/>
        </w:rPr>
        <w:t>кода</w:t>
      </w:r>
      <w:r w:rsidRPr="006D0FDA">
        <w:rPr>
          <w:lang w:val="ru-RU"/>
        </w:rPr>
        <w:t xml:space="preserve"> </w:t>
      </w:r>
      <w:r w:rsidRPr="00C75D15">
        <w:rPr>
          <w:lang w:val="ru-RU"/>
        </w:rPr>
        <w:t>класса</w:t>
      </w:r>
      <w:r w:rsidRPr="006D0FDA">
        <w:rPr>
          <w:lang w:val="ru-RU"/>
        </w:rPr>
        <w:t xml:space="preserve"> </w:t>
      </w:r>
      <w:proofErr w:type="spellStart"/>
      <w:r w:rsidRPr="001B17BE">
        <w:rPr>
          <w:rFonts w:ascii="Courier New" w:hAnsi="Courier New" w:cs="Courier New"/>
          <w:highlight w:val="white"/>
        </w:rPr>
        <w:t>CoefficientsCalculator</w:t>
      </w:r>
      <w:proofErr w:type="spellEnd"/>
      <w:r w:rsidRPr="00C75D15">
        <w:rPr>
          <w:lang w:val="ru-RU"/>
        </w:rPr>
        <w:t xml:space="preserve"> </w:t>
      </w:r>
      <w:r w:rsidRPr="00666BA4">
        <w:ptab w:relativeTo="margin" w:alignment="right" w:leader="dot"/>
      </w:r>
      <w:r w:rsidRPr="00C75D15">
        <w:rPr>
          <w:lang w:val="ru-RU"/>
        </w:rPr>
        <w:t>99</w:t>
      </w:r>
    </w:p>
    <w:p w:rsidR="00C75D15" w:rsidRPr="00C75D15" w:rsidRDefault="00C75D15" w:rsidP="00C75D15">
      <w:pPr>
        <w:pStyle w:val="TOC1"/>
        <w:spacing w:line="240" w:lineRule="auto"/>
        <w:rPr>
          <w:lang w:val="ru-RU"/>
        </w:rPr>
      </w:pPr>
      <w:r w:rsidRPr="00C75D15">
        <w:rPr>
          <w:lang w:val="ru-RU"/>
        </w:rPr>
        <w:t>ПРИЛОЖЕНИЕ К Листинг</w:t>
      </w:r>
      <w:r w:rsidRPr="006D0FDA">
        <w:rPr>
          <w:lang w:val="ru-RU"/>
        </w:rPr>
        <w:t xml:space="preserve"> </w:t>
      </w:r>
      <w:r w:rsidRPr="00C75D15">
        <w:rPr>
          <w:lang w:val="ru-RU"/>
        </w:rPr>
        <w:t>кода</w:t>
      </w:r>
      <w:r w:rsidRPr="006D0FDA">
        <w:rPr>
          <w:lang w:val="ru-RU"/>
        </w:rPr>
        <w:t xml:space="preserve"> </w:t>
      </w:r>
      <w:r w:rsidRPr="00C75D15">
        <w:rPr>
          <w:lang w:val="ru-RU"/>
        </w:rPr>
        <w:t>класса</w:t>
      </w:r>
      <w:r w:rsidRPr="006D0FDA">
        <w:rPr>
          <w:lang w:val="ru-RU"/>
        </w:rPr>
        <w:t xml:space="preserve"> </w:t>
      </w:r>
      <w:proofErr w:type="spellStart"/>
      <w:r w:rsidRPr="001B17BE">
        <w:rPr>
          <w:rFonts w:ascii="Courier New" w:hAnsi="Courier New" w:cs="Courier New"/>
          <w:highlight w:val="white"/>
        </w:rPr>
        <w:t>MatchInfo</w:t>
      </w:r>
      <w:proofErr w:type="spellEnd"/>
      <w:r w:rsidRPr="00C75D15">
        <w:rPr>
          <w:lang w:val="ru-RU"/>
        </w:rPr>
        <w:t xml:space="preserve"> </w:t>
      </w:r>
      <w:r w:rsidRPr="00666BA4">
        <w:ptab w:relativeTo="margin" w:alignment="right" w:leader="dot"/>
      </w:r>
      <w:r w:rsidRPr="00C75D15">
        <w:rPr>
          <w:lang w:val="ru-RU"/>
        </w:rPr>
        <w:t>100</w:t>
      </w:r>
    </w:p>
    <w:p w:rsidR="00C75D15" w:rsidRPr="00C75D15" w:rsidRDefault="00C75D15" w:rsidP="00C75D15">
      <w:pPr>
        <w:pStyle w:val="TOC1"/>
        <w:spacing w:line="240" w:lineRule="auto"/>
        <w:rPr>
          <w:lang w:val="ru-RU"/>
        </w:rPr>
      </w:pPr>
      <w:r w:rsidRPr="00C75D15">
        <w:rPr>
          <w:lang w:val="ru-RU"/>
        </w:rPr>
        <w:t xml:space="preserve">ПРИЛОЖЕНИЕ Л </w:t>
      </w:r>
      <w:r w:rsidRPr="00C75D15">
        <w:rPr>
          <w:shd w:val="clear" w:color="auto" w:fill="FFFFFF"/>
          <w:lang w:val="ru-RU"/>
        </w:rPr>
        <w:t>Спецификация</w:t>
      </w:r>
      <w:r w:rsidR="002474A2">
        <w:rPr>
          <w:shd w:val="clear" w:color="auto" w:fill="FFFFFF"/>
        </w:rPr>
        <w:t xml:space="preserve"> </w:t>
      </w:r>
      <w:r w:rsidR="002474A2">
        <w:rPr>
          <w:shd w:val="clear" w:color="auto" w:fill="FFFFFF"/>
          <w:lang w:val="ru-RU"/>
        </w:rPr>
        <w:t>программного дипломного</w:t>
      </w:r>
      <w:bookmarkStart w:id="0" w:name="_GoBack"/>
      <w:bookmarkEnd w:id="0"/>
      <w:r w:rsidRPr="00C75D15">
        <w:rPr>
          <w:shd w:val="clear" w:color="auto" w:fill="FFFFFF"/>
          <w:lang w:val="ru-RU"/>
        </w:rPr>
        <w:t xml:space="preserve"> проекта</w:t>
      </w:r>
      <w:r w:rsidRPr="00C75D15">
        <w:rPr>
          <w:lang w:val="ru-RU"/>
        </w:rPr>
        <w:t xml:space="preserve"> </w:t>
      </w:r>
      <w:r w:rsidRPr="00666BA4">
        <w:ptab w:relativeTo="margin" w:alignment="right" w:leader="dot"/>
      </w:r>
      <w:r w:rsidRPr="00C75D15">
        <w:rPr>
          <w:lang w:val="ru-RU"/>
        </w:rPr>
        <w:t>101</w:t>
      </w:r>
    </w:p>
    <w:p w:rsidR="00C75D15" w:rsidRPr="00C75D15" w:rsidRDefault="00C75D15" w:rsidP="00C75D15">
      <w:pPr>
        <w:pStyle w:val="TOC1"/>
        <w:spacing w:line="240" w:lineRule="auto"/>
        <w:rPr>
          <w:lang w:val="ru-RU"/>
        </w:rPr>
      </w:pPr>
      <w:r w:rsidRPr="00C75D15">
        <w:rPr>
          <w:lang w:val="ru-RU"/>
        </w:rPr>
        <w:t xml:space="preserve">ПРИЛОЖЕНИЕ М </w:t>
      </w:r>
      <w:r w:rsidRPr="00C75D15">
        <w:rPr>
          <w:rFonts w:eastAsia="Times New Roman"/>
          <w:szCs w:val="28"/>
          <w:lang w:val="ru-RU" w:eastAsia="ru-RU"/>
        </w:rPr>
        <w:t>Ведомость документов</w:t>
      </w:r>
      <w:r w:rsidRPr="00C75D15">
        <w:rPr>
          <w:lang w:val="ru-RU"/>
        </w:rPr>
        <w:t xml:space="preserve"> </w:t>
      </w:r>
      <w:r w:rsidRPr="00666BA4">
        <w:ptab w:relativeTo="margin" w:alignment="right" w:leader="dot"/>
      </w:r>
      <w:r w:rsidRPr="00C75D15">
        <w:rPr>
          <w:lang w:val="ru-RU"/>
        </w:rPr>
        <w:t>102</w:t>
      </w:r>
    </w:p>
    <w:p w:rsidR="00C75D15" w:rsidRPr="00C75D15" w:rsidRDefault="00C75D15" w:rsidP="00C75D15">
      <w:pPr>
        <w:rPr>
          <w:lang w:val="ru-RU"/>
        </w:rPr>
      </w:pPr>
    </w:p>
    <w:p w:rsidR="00C75D15" w:rsidRPr="00C75D15" w:rsidRDefault="00C75D15" w:rsidP="00C75D15">
      <w:pPr>
        <w:rPr>
          <w:lang w:val="ru-RU"/>
        </w:rPr>
      </w:pPr>
    </w:p>
    <w:p w:rsidR="00C75D15" w:rsidRPr="00C75D15" w:rsidRDefault="00C75D15" w:rsidP="00C75D15">
      <w:pPr>
        <w:rPr>
          <w:lang w:val="ru-RU"/>
        </w:rPr>
      </w:pPr>
    </w:p>
    <w:p w:rsidR="004B2B5F" w:rsidRPr="00C75D15" w:rsidRDefault="004B2B5F" w:rsidP="00666BA4">
      <w:pPr>
        <w:spacing w:after="0" w:line="20" w:lineRule="atLeast"/>
        <w:rPr>
          <w:rFonts w:eastAsiaTheme="majorEastAsia"/>
          <w:szCs w:val="28"/>
          <w:lang w:val="ru-RU"/>
        </w:rPr>
      </w:pPr>
    </w:p>
    <w:sectPr w:rsidR="004B2B5F" w:rsidRPr="00C75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BEE"/>
    <w:rsid w:val="00016927"/>
    <w:rsid w:val="00026190"/>
    <w:rsid w:val="0003211A"/>
    <w:rsid w:val="000345B9"/>
    <w:rsid w:val="00041E13"/>
    <w:rsid w:val="00053343"/>
    <w:rsid w:val="0005381A"/>
    <w:rsid w:val="00057678"/>
    <w:rsid w:val="00064576"/>
    <w:rsid w:val="000673C4"/>
    <w:rsid w:val="00071A7C"/>
    <w:rsid w:val="000738AE"/>
    <w:rsid w:val="000767C0"/>
    <w:rsid w:val="000806F9"/>
    <w:rsid w:val="00086891"/>
    <w:rsid w:val="0009640D"/>
    <w:rsid w:val="000A21F0"/>
    <w:rsid w:val="000A33F8"/>
    <w:rsid w:val="000A73F4"/>
    <w:rsid w:val="000B73B1"/>
    <w:rsid w:val="000B7BB2"/>
    <w:rsid w:val="000D3306"/>
    <w:rsid w:val="000D4656"/>
    <w:rsid w:val="000E1A93"/>
    <w:rsid w:val="000F1B35"/>
    <w:rsid w:val="000F46BF"/>
    <w:rsid w:val="000F5BED"/>
    <w:rsid w:val="000F5ED6"/>
    <w:rsid w:val="0010007D"/>
    <w:rsid w:val="001060AA"/>
    <w:rsid w:val="001136A7"/>
    <w:rsid w:val="00115C0D"/>
    <w:rsid w:val="00116767"/>
    <w:rsid w:val="00116FCB"/>
    <w:rsid w:val="00120C46"/>
    <w:rsid w:val="00123281"/>
    <w:rsid w:val="00123C64"/>
    <w:rsid w:val="00125E4C"/>
    <w:rsid w:val="0012765B"/>
    <w:rsid w:val="00130410"/>
    <w:rsid w:val="00134D8A"/>
    <w:rsid w:val="00161E53"/>
    <w:rsid w:val="00163BE9"/>
    <w:rsid w:val="001714B5"/>
    <w:rsid w:val="00173E8C"/>
    <w:rsid w:val="00177734"/>
    <w:rsid w:val="00177AC7"/>
    <w:rsid w:val="0018662A"/>
    <w:rsid w:val="001915AB"/>
    <w:rsid w:val="0019520E"/>
    <w:rsid w:val="00195665"/>
    <w:rsid w:val="001A3889"/>
    <w:rsid w:val="001A4BF3"/>
    <w:rsid w:val="001A4E57"/>
    <w:rsid w:val="001A527B"/>
    <w:rsid w:val="001A597A"/>
    <w:rsid w:val="001A59BB"/>
    <w:rsid w:val="001A6344"/>
    <w:rsid w:val="001B1072"/>
    <w:rsid w:val="001C4BCF"/>
    <w:rsid w:val="001D2593"/>
    <w:rsid w:val="001E3F5B"/>
    <w:rsid w:val="001E606B"/>
    <w:rsid w:val="001E6610"/>
    <w:rsid w:val="001E796A"/>
    <w:rsid w:val="001E79F2"/>
    <w:rsid w:val="001F7D3B"/>
    <w:rsid w:val="0020611F"/>
    <w:rsid w:val="002102A2"/>
    <w:rsid w:val="00210715"/>
    <w:rsid w:val="0021331F"/>
    <w:rsid w:val="00222CDD"/>
    <w:rsid w:val="00224926"/>
    <w:rsid w:val="0022647B"/>
    <w:rsid w:val="00242D1F"/>
    <w:rsid w:val="002474A2"/>
    <w:rsid w:val="0026469D"/>
    <w:rsid w:val="002719B8"/>
    <w:rsid w:val="00272B64"/>
    <w:rsid w:val="00296C27"/>
    <w:rsid w:val="00296F87"/>
    <w:rsid w:val="002A1DA8"/>
    <w:rsid w:val="002B55E3"/>
    <w:rsid w:val="002B60F6"/>
    <w:rsid w:val="002C03AC"/>
    <w:rsid w:val="002C40BE"/>
    <w:rsid w:val="002C7B1C"/>
    <w:rsid w:val="002D03A6"/>
    <w:rsid w:val="002D762E"/>
    <w:rsid w:val="002E69D9"/>
    <w:rsid w:val="002F01C3"/>
    <w:rsid w:val="002F280D"/>
    <w:rsid w:val="002F4D7C"/>
    <w:rsid w:val="002F64A8"/>
    <w:rsid w:val="00316EA5"/>
    <w:rsid w:val="00323D77"/>
    <w:rsid w:val="00324137"/>
    <w:rsid w:val="00336400"/>
    <w:rsid w:val="00336428"/>
    <w:rsid w:val="00346981"/>
    <w:rsid w:val="00346A81"/>
    <w:rsid w:val="00355835"/>
    <w:rsid w:val="0036742D"/>
    <w:rsid w:val="003772ED"/>
    <w:rsid w:val="00381807"/>
    <w:rsid w:val="00386B14"/>
    <w:rsid w:val="00387A67"/>
    <w:rsid w:val="00390BAC"/>
    <w:rsid w:val="0039112F"/>
    <w:rsid w:val="003A699E"/>
    <w:rsid w:val="003B17AF"/>
    <w:rsid w:val="003B3AA8"/>
    <w:rsid w:val="003B7193"/>
    <w:rsid w:val="003C3BBC"/>
    <w:rsid w:val="003C6C6E"/>
    <w:rsid w:val="003F0C76"/>
    <w:rsid w:val="003F2D1B"/>
    <w:rsid w:val="00403811"/>
    <w:rsid w:val="00412C79"/>
    <w:rsid w:val="00414289"/>
    <w:rsid w:val="00433794"/>
    <w:rsid w:val="004429DE"/>
    <w:rsid w:val="0044441A"/>
    <w:rsid w:val="004462B4"/>
    <w:rsid w:val="00447E73"/>
    <w:rsid w:val="0045375D"/>
    <w:rsid w:val="00454FAC"/>
    <w:rsid w:val="00462DF6"/>
    <w:rsid w:val="00464226"/>
    <w:rsid w:val="00464F76"/>
    <w:rsid w:val="00466451"/>
    <w:rsid w:val="00472317"/>
    <w:rsid w:val="00482C47"/>
    <w:rsid w:val="00485F07"/>
    <w:rsid w:val="004925D0"/>
    <w:rsid w:val="00495720"/>
    <w:rsid w:val="004A36BC"/>
    <w:rsid w:val="004A487C"/>
    <w:rsid w:val="004A7BD9"/>
    <w:rsid w:val="004B0000"/>
    <w:rsid w:val="004B0830"/>
    <w:rsid w:val="004B1FC1"/>
    <w:rsid w:val="004B2B5F"/>
    <w:rsid w:val="004B6C0B"/>
    <w:rsid w:val="004B7B71"/>
    <w:rsid w:val="004C4B3B"/>
    <w:rsid w:val="004C5451"/>
    <w:rsid w:val="004D0D05"/>
    <w:rsid w:val="004D1188"/>
    <w:rsid w:val="004D6FAE"/>
    <w:rsid w:val="004F7BD2"/>
    <w:rsid w:val="0050039E"/>
    <w:rsid w:val="005019B4"/>
    <w:rsid w:val="00510CC0"/>
    <w:rsid w:val="00513E5B"/>
    <w:rsid w:val="00517737"/>
    <w:rsid w:val="005226A2"/>
    <w:rsid w:val="00522A36"/>
    <w:rsid w:val="00523223"/>
    <w:rsid w:val="005247F9"/>
    <w:rsid w:val="00527165"/>
    <w:rsid w:val="005303D7"/>
    <w:rsid w:val="00543512"/>
    <w:rsid w:val="00543A77"/>
    <w:rsid w:val="005465EE"/>
    <w:rsid w:val="00561586"/>
    <w:rsid w:val="00570AE8"/>
    <w:rsid w:val="00573234"/>
    <w:rsid w:val="005732E8"/>
    <w:rsid w:val="00580C98"/>
    <w:rsid w:val="00581934"/>
    <w:rsid w:val="00581E87"/>
    <w:rsid w:val="005834F3"/>
    <w:rsid w:val="00585C61"/>
    <w:rsid w:val="005964D4"/>
    <w:rsid w:val="005969F2"/>
    <w:rsid w:val="005A0A33"/>
    <w:rsid w:val="005A29F3"/>
    <w:rsid w:val="005A3376"/>
    <w:rsid w:val="005A3D43"/>
    <w:rsid w:val="005A4F5C"/>
    <w:rsid w:val="005B05D1"/>
    <w:rsid w:val="005D0311"/>
    <w:rsid w:val="005D7925"/>
    <w:rsid w:val="005E2313"/>
    <w:rsid w:val="005F5627"/>
    <w:rsid w:val="00605217"/>
    <w:rsid w:val="006158AD"/>
    <w:rsid w:val="00615DEE"/>
    <w:rsid w:val="006163AC"/>
    <w:rsid w:val="00621B7E"/>
    <w:rsid w:val="00624337"/>
    <w:rsid w:val="00626DCC"/>
    <w:rsid w:val="00633D27"/>
    <w:rsid w:val="00640B1A"/>
    <w:rsid w:val="006437A5"/>
    <w:rsid w:val="006553C4"/>
    <w:rsid w:val="00666BA4"/>
    <w:rsid w:val="00674919"/>
    <w:rsid w:val="00680F6E"/>
    <w:rsid w:val="00685174"/>
    <w:rsid w:val="0068663C"/>
    <w:rsid w:val="006937B6"/>
    <w:rsid w:val="00696B40"/>
    <w:rsid w:val="006A2B5C"/>
    <w:rsid w:val="006A3C46"/>
    <w:rsid w:val="006B20BA"/>
    <w:rsid w:val="006B30B0"/>
    <w:rsid w:val="006B31D5"/>
    <w:rsid w:val="006B328D"/>
    <w:rsid w:val="006C1A15"/>
    <w:rsid w:val="006E0B64"/>
    <w:rsid w:val="006F2901"/>
    <w:rsid w:val="006F44FA"/>
    <w:rsid w:val="006F6951"/>
    <w:rsid w:val="007024ED"/>
    <w:rsid w:val="00716E80"/>
    <w:rsid w:val="00731E56"/>
    <w:rsid w:val="00733A9A"/>
    <w:rsid w:val="007341DD"/>
    <w:rsid w:val="00734947"/>
    <w:rsid w:val="00740B30"/>
    <w:rsid w:val="00746DC5"/>
    <w:rsid w:val="007477E9"/>
    <w:rsid w:val="007505A8"/>
    <w:rsid w:val="0075280C"/>
    <w:rsid w:val="00756E91"/>
    <w:rsid w:val="00784C9E"/>
    <w:rsid w:val="007954AA"/>
    <w:rsid w:val="007B1296"/>
    <w:rsid w:val="007B5F58"/>
    <w:rsid w:val="007C617D"/>
    <w:rsid w:val="007D4695"/>
    <w:rsid w:val="007E39D1"/>
    <w:rsid w:val="007E44C7"/>
    <w:rsid w:val="007E53D8"/>
    <w:rsid w:val="007E7857"/>
    <w:rsid w:val="007F38B7"/>
    <w:rsid w:val="008121EB"/>
    <w:rsid w:val="0081241E"/>
    <w:rsid w:val="008167A2"/>
    <w:rsid w:val="00822B9E"/>
    <w:rsid w:val="0082445D"/>
    <w:rsid w:val="00824AB1"/>
    <w:rsid w:val="0082692F"/>
    <w:rsid w:val="00826DE4"/>
    <w:rsid w:val="008310BB"/>
    <w:rsid w:val="00832769"/>
    <w:rsid w:val="00837847"/>
    <w:rsid w:val="00847636"/>
    <w:rsid w:val="0085396F"/>
    <w:rsid w:val="00855B65"/>
    <w:rsid w:val="0086237B"/>
    <w:rsid w:val="00866AC3"/>
    <w:rsid w:val="008732D8"/>
    <w:rsid w:val="008841DB"/>
    <w:rsid w:val="00886584"/>
    <w:rsid w:val="008A124D"/>
    <w:rsid w:val="008A6357"/>
    <w:rsid w:val="008B0A8B"/>
    <w:rsid w:val="008B189C"/>
    <w:rsid w:val="008B218A"/>
    <w:rsid w:val="008B3995"/>
    <w:rsid w:val="008C0263"/>
    <w:rsid w:val="008C26CC"/>
    <w:rsid w:val="008C3219"/>
    <w:rsid w:val="008C6E23"/>
    <w:rsid w:val="008D1039"/>
    <w:rsid w:val="008D4454"/>
    <w:rsid w:val="008D44A1"/>
    <w:rsid w:val="008D4A60"/>
    <w:rsid w:val="008E1A98"/>
    <w:rsid w:val="008E1FB8"/>
    <w:rsid w:val="008F1129"/>
    <w:rsid w:val="009011ED"/>
    <w:rsid w:val="00901500"/>
    <w:rsid w:val="0090490C"/>
    <w:rsid w:val="00921433"/>
    <w:rsid w:val="00923C67"/>
    <w:rsid w:val="00925904"/>
    <w:rsid w:val="00932047"/>
    <w:rsid w:val="00936CBF"/>
    <w:rsid w:val="00942B6D"/>
    <w:rsid w:val="0095158C"/>
    <w:rsid w:val="00952214"/>
    <w:rsid w:val="00954474"/>
    <w:rsid w:val="009601DC"/>
    <w:rsid w:val="00964CD7"/>
    <w:rsid w:val="00970078"/>
    <w:rsid w:val="00970316"/>
    <w:rsid w:val="0097051A"/>
    <w:rsid w:val="00974E9C"/>
    <w:rsid w:val="009752FC"/>
    <w:rsid w:val="00984711"/>
    <w:rsid w:val="0099475A"/>
    <w:rsid w:val="009974EE"/>
    <w:rsid w:val="009B0C97"/>
    <w:rsid w:val="009B7040"/>
    <w:rsid w:val="009C11DA"/>
    <w:rsid w:val="009C56D1"/>
    <w:rsid w:val="009C65FD"/>
    <w:rsid w:val="009C74CC"/>
    <w:rsid w:val="009D1A5B"/>
    <w:rsid w:val="009D5730"/>
    <w:rsid w:val="009E17F9"/>
    <w:rsid w:val="009F0D60"/>
    <w:rsid w:val="009F5230"/>
    <w:rsid w:val="00A0394F"/>
    <w:rsid w:val="00A03B64"/>
    <w:rsid w:val="00A03F9B"/>
    <w:rsid w:val="00A07A18"/>
    <w:rsid w:val="00A1117C"/>
    <w:rsid w:val="00A118E9"/>
    <w:rsid w:val="00A15474"/>
    <w:rsid w:val="00A2310F"/>
    <w:rsid w:val="00A40BD0"/>
    <w:rsid w:val="00A549F5"/>
    <w:rsid w:val="00A63595"/>
    <w:rsid w:val="00A636AC"/>
    <w:rsid w:val="00A65D0D"/>
    <w:rsid w:val="00A8073D"/>
    <w:rsid w:val="00A82506"/>
    <w:rsid w:val="00A82B16"/>
    <w:rsid w:val="00A8315C"/>
    <w:rsid w:val="00AA4A01"/>
    <w:rsid w:val="00AA694A"/>
    <w:rsid w:val="00AA71B9"/>
    <w:rsid w:val="00AA7708"/>
    <w:rsid w:val="00AB6BF4"/>
    <w:rsid w:val="00AB7401"/>
    <w:rsid w:val="00AC2AF3"/>
    <w:rsid w:val="00AC635B"/>
    <w:rsid w:val="00AD139A"/>
    <w:rsid w:val="00AE3F53"/>
    <w:rsid w:val="00AE6BB5"/>
    <w:rsid w:val="00AE71FA"/>
    <w:rsid w:val="00AF2D6F"/>
    <w:rsid w:val="00B00C4D"/>
    <w:rsid w:val="00B0118E"/>
    <w:rsid w:val="00B0301E"/>
    <w:rsid w:val="00B0655B"/>
    <w:rsid w:val="00B172A0"/>
    <w:rsid w:val="00B244B8"/>
    <w:rsid w:val="00B35531"/>
    <w:rsid w:val="00B35EF7"/>
    <w:rsid w:val="00B44180"/>
    <w:rsid w:val="00B445D3"/>
    <w:rsid w:val="00B46CCE"/>
    <w:rsid w:val="00B472FE"/>
    <w:rsid w:val="00B64390"/>
    <w:rsid w:val="00B6530C"/>
    <w:rsid w:val="00B6631B"/>
    <w:rsid w:val="00B67F4C"/>
    <w:rsid w:val="00B74DCF"/>
    <w:rsid w:val="00B81003"/>
    <w:rsid w:val="00B83EF0"/>
    <w:rsid w:val="00B84BE8"/>
    <w:rsid w:val="00B85EF8"/>
    <w:rsid w:val="00B90EFF"/>
    <w:rsid w:val="00B9171C"/>
    <w:rsid w:val="00B94486"/>
    <w:rsid w:val="00B95AAE"/>
    <w:rsid w:val="00BA1A76"/>
    <w:rsid w:val="00BA67BF"/>
    <w:rsid w:val="00BB1060"/>
    <w:rsid w:val="00BC06BA"/>
    <w:rsid w:val="00BD4FC4"/>
    <w:rsid w:val="00BE4F4C"/>
    <w:rsid w:val="00BE51D5"/>
    <w:rsid w:val="00BF04A3"/>
    <w:rsid w:val="00BF4E13"/>
    <w:rsid w:val="00BF56C6"/>
    <w:rsid w:val="00C00C17"/>
    <w:rsid w:val="00C0307D"/>
    <w:rsid w:val="00C03D4F"/>
    <w:rsid w:val="00C10037"/>
    <w:rsid w:val="00C1237D"/>
    <w:rsid w:val="00C14DF9"/>
    <w:rsid w:val="00C15A7F"/>
    <w:rsid w:val="00C16559"/>
    <w:rsid w:val="00C17B21"/>
    <w:rsid w:val="00C213D3"/>
    <w:rsid w:val="00C25C7A"/>
    <w:rsid w:val="00C30659"/>
    <w:rsid w:val="00C45C57"/>
    <w:rsid w:val="00C479F6"/>
    <w:rsid w:val="00C5145A"/>
    <w:rsid w:val="00C54F7E"/>
    <w:rsid w:val="00C633BB"/>
    <w:rsid w:val="00C66557"/>
    <w:rsid w:val="00C70873"/>
    <w:rsid w:val="00C73BFC"/>
    <w:rsid w:val="00C75D15"/>
    <w:rsid w:val="00C84DE4"/>
    <w:rsid w:val="00C87AED"/>
    <w:rsid w:val="00C90B93"/>
    <w:rsid w:val="00C959AD"/>
    <w:rsid w:val="00C97246"/>
    <w:rsid w:val="00C97918"/>
    <w:rsid w:val="00CA2EF7"/>
    <w:rsid w:val="00CC30E5"/>
    <w:rsid w:val="00CC4157"/>
    <w:rsid w:val="00CC792E"/>
    <w:rsid w:val="00CE0732"/>
    <w:rsid w:val="00CE5014"/>
    <w:rsid w:val="00CE7E38"/>
    <w:rsid w:val="00CF4A72"/>
    <w:rsid w:val="00CF6775"/>
    <w:rsid w:val="00D01D0F"/>
    <w:rsid w:val="00D03CCD"/>
    <w:rsid w:val="00D03DD9"/>
    <w:rsid w:val="00D0706F"/>
    <w:rsid w:val="00D224BA"/>
    <w:rsid w:val="00D237F9"/>
    <w:rsid w:val="00D27478"/>
    <w:rsid w:val="00D36746"/>
    <w:rsid w:val="00D46784"/>
    <w:rsid w:val="00D51146"/>
    <w:rsid w:val="00D56322"/>
    <w:rsid w:val="00D60440"/>
    <w:rsid w:val="00D71474"/>
    <w:rsid w:val="00D742AB"/>
    <w:rsid w:val="00D77BFA"/>
    <w:rsid w:val="00D82668"/>
    <w:rsid w:val="00D83863"/>
    <w:rsid w:val="00D85538"/>
    <w:rsid w:val="00D942B0"/>
    <w:rsid w:val="00D94EBD"/>
    <w:rsid w:val="00D95B30"/>
    <w:rsid w:val="00DA2421"/>
    <w:rsid w:val="00DA4162"/>
    <w:rsid w:val="00DB7012"/>
    <w:rsid w:val="00DC5B7C"/>
    <w:rsid w:val="00DD1B46"/>
    <w:rsid w:val="00DD54D6"/>
    <w:rsid w:val="00DE19BD"/>
    <w:rsid w:val="00DE1A71"/>
    <w:rsid w:val="00DF250A"/>
    <w:rsid w:val="00DF44CB"/>
    <w:rsid w:val="00DF59C6"/>
    <w:rsid w:val="00DF6884"/>
    <w:rsid w:val="00E005F1"/>
    <w:rsid w:val="00E030F4"/>
    <w:rsid w:val="00E0441A"/>
    <w:rsid w:val="00E054B9"/>
    <w:rsid w:val="00E0671A"/>
    <w:rsid w:val="00E06DE1"/>
    <w:rsid w:val="00E1155A"/>
    <w:rsid w:val="00E14031"/>
    <w:rsid w:val="00E14BE9"/>
    <w:rsid w:val="00E2210D"/>
    <w:rsid w:val="00E2445C"/>
    <w:rsid w:val="00E33D8B"/>
    <w:rsid w:val="00E4240A"/>
    <w:rsid w:val="00E42B25"/>
    <w:rsid w:val="00E577A0"/>
    <w:rsid w:val="00E62E41"/>
    <w:rsid w:val="00E70854"/>
    <w:rsid w:val="00E849C2"/>
    <w:rsid w:val="00E84BEE"/>
    <w:rsid w:val="00E94368"/>
    <w:rsid w:val="00EA55EE"/>
    <w:rsid w:val="00EB37DC"/>
    <w:rsid w:val="00EB4C58"/>
    <w:rsid w:val="00ED2FD7"/>
    <w:rsid w:val="00ED3548"/>
    <w:rsid w:val="00EE1EA5"/>
    <w:rsid w:val="00EE3504"/>
    <w:rsid w:val="00EF5D3C"/>
    <w:rsid w:val="00F02343"/>
    <w:rsid w:val="00F03C42"/>
    <w:rsid w:val="00F13E22"/>
    <w:rsid w:val="00F1461F"/>
    <w:rsid w:val="00F22E5C"/>
    <w:rsid w:val="00F252DA"/>
    <w:rsid w:val="00F261C9"/>
    <w:rsid w:val="00F34AB8"/>
    <w:rsid w:val="00F61AEB"/>
    <w:rsid w:val="00F64D0E"/>
    <w:rsid w:val="00F6759D"/>
    <w:rsid w:val="00F711C7"/>
    <w:rsid w:val="00F72B21"/>
    <w:rsid w:val="00F764E1"/>
    <w:rsid w:val="00F8156A"/>
    <w:rsid w:val="00F81771"/>
    <w:rsid w:val="00F838C5"/>
    <w:rsid w:val="00F90B6E"/>
    <w:rsid w:val="00FA009C"/>
    <w:rsid w:val="00FA0116"/>
    <w:rsid w:val="00FA3323"/>
    <w:rsid w:val="00FA4643"/>
    <w:rsid w:val="00FB2C7D"/>
    <w:rsid w:val="00FC3FE3"/>
    <w:rsid w:val="00FD6A50"/>
    <w:rsid w:val="00FE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6ECEF"/>
  <w15:docId w15:val="{146027DB-01DC-414C-B9F1-5BB830F1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E13"/>
    <w:rPr>
      <w:rFonts w:ascii="Times New Roman" w:hAnsi="Times New Roman" w:cs="Times New Roman"/>
      <w:sz w:val="28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6B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E1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41E13"/>
    <w:pPr>
      <w:widowControl w:val="0"/>
      <w:tabs>
        <w:tab w:val="right" w:leader="dot" w:pos="9344"/>
      </w:tabs>
      <w:spacing w:after="0"/>
      <w:ind w:left="284" w:hanging="284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732E8"/>
    <w:pPr>
      <w:tabs>
        <w:tab w:val="right" w:leader="dot" w:pos="9344"/>
      </w:tabs>
      <w:spacing w:after="0" w:line="240" w:lineRule="auto"/>
      <w:ind w:left="709" w:hanging="425"/>
    </w:pPr>
    <w:rPr>
      <w:szCs w:val="28"/>
      <w:lang w:val="be-BY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41E13"/>
    <w:pPr>
      <w:tabs>
        <w:tab w:val="right" w:leader="dot" w:pos="9344"/>
      </w:tabs>
      <w:spacing w:after="0"/>
      <w:ind w:left="440" w:firstLine="269"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E13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6BA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6BA4"/>
    <w:pPr>
      <w:outlineLvl w:val="9"/>
    </w:pPr>
  </w:style>
  <w:style w:type="paragraph" w:customStyle="1" w:styleId="a">
    <w:name w:val="Заголовок раздела"/>
    <w:qFormat/>
    <w:rsid w:val="00666BA4"/>
    <w:pPr>
      <w:spacing w:after="0"/>
      <w:ind w:left="936" w:hanging="227"/>
      <w:jc w:val="both"/>
    </w:pPr>
    <w:rPr>
      <w:rFonts w:ascii="Times New Roman" w:eastAsiaTheme="maj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Aliaksandr Shcharbak</cp:lastModifiedBy>
  <cp:revision>14</cp:revision>
  <cp:lastPrinted>2015-03-25T11:32:00Z</cp:lastPrinted>
  <dcterms:created xsi:type="dcterms:W3CDTF">2013-06-06T05:57:00Z</dcterms:created>
  <dcterms:modified xsi:type="dcterms:W3CDTF">2016-05-17T10:23:00Z</dcterms:modified>
</cp:coreProperties>
</file>