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Default Extension="ICO" ContentType="image/.ico"/>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12D" w:rsidRDefault="001D6706" w:rsidP="001D6706">
      <w:pPr>
        <w:pStyle w:val="title"/>
      </w:pPr>
      <w:r>
        <w:t>Voces</w:t>
      </w:r>
    </w:p>
    <w:p w:rsidR="001D6706" w:rsidRDefault="001D6706" w:rsidP="00DE4F5E">
      <w:pPr>
        <w:pStyle w:val="author"/>
      </w:pPr>
      <w:r>
        <w:t>Ştefan Apostoaie</w:t>
      </w:r>
      <w:r w:rsidR="00214B4B">
        <w:t xml:space="preserve">, </w:t>
      </w:r>
      <w:r>
        <w:t>Alexandru Chica</w:t>
      </w:r>
      <w:r w:rsidR="00214B4B">
        <w:t xml:space="preserve">, </w:t>
      </w:r>
      <w:r>
        <w:t>Marina Ghiucă</w:t>
      </w:r>
      <w:r w:rsidR="00214B4B">
        <w:t xml:space="preserve">, </w:t>
      </w:r>
      <w:r>
        <w:t>Irina Roznovăţ</w:t>
      </w:r>
    </w:p>
    <w:p w:rsidR="002216F9" w:rsidRPr="00181791" w:rsidRDefault="00ED72C2" w:rsidP="00DE4F5E">
      <w:pPr>
        <w:pStyle w:val="address"/>
        <w:rPr>
          <w:sz w:val="20"/>
        </w:rPr>
      </w:pPr>
      <w:r w:rsidRPr="00181791">
        <w:rPr>
          <w:sz w:val="20"/>
        </w:rPr>
        <w:t>Computer Science Facul</w:t>
      </w:r>
      <w:r w:rsidR="002216F9" w:rsidRPr="00181791">
        <w:rPr>
          <w:sz w:val="20"/>
        </w:rPr>
        <w:t>ty, Ia</w:t>
      </w:r>
      <w:r w:rsidR="002216F9" w:rsidRPr="00181791">
        <w:rPr>
          <w:sz w:val="20"/>
          <w:lang w:val="ro-RO"/>
        </w:rPr>
        <w:t>şi</w:t>
      </w:r>
    </w:p>
    <w:p w:rsidR="00DA1879" w:rsidRPr="00181791" w:rsidRDefault="00DA1879" w:rsidP="00DA1879">
      <w:pPr>
        <w:pStyle w:val="abstract"/>
        <w:rPr>
          <w:sz w:val="20"/>
        </w:rPr>
      </w:pPr>
      <w:r w:rsidRPr="00181791">
        <w:rPr>
          <w:b/>
          <w:sz w:val="20"/>
        </w:rPr>
        <w:t>Abstract.</w:t>
      </w:r>
      <w:r w:rsidRPr="00181791">
        <w:rPr>
          <w:sz w:val="20"/>
        </w:rPr>
        <w:t xml:space="preserve"> </w:t>
      </w:r>
    </w:p>
    <w:p w:rsidR="00695756" w:rsidRPr="00181791" w:rsidRDefault="00DA1879" w:rsidP="002D6EA4">
      <w:pPr>
        <w:pStyle w:val="abstract"/>
        <w:rPr>
          <w:sz w:val="20"/>
        </w:rPr>
      </w:pPr>
      <w:r w:rsidRPr="00181791">
        <w:rPr>
          <w:sz w:val="20"/>
        </w:rPr>
        <w:t xml:space="preserve">This paper is </w:t>
      </w:r>
      <w:r w:rsidR="00651BFC" w:rsidRPr="00181791">
        <w:rPr>
          <w:sz w:val="20"/>
        </w:rPr>
        <w:t>documentation</w:t>
      </w:r>
      <w:r w:rsidRPr="00181791">
        <w:rPr>
          <w:sz w:val="20"/>
        </w:rPr>
        <w:t xml:space="preserve"> for a project </w:t>
      </w:r>
      <w:r w:rsidR="00651BFC" w:rsidRPr="00181791">
        <w:rPr>
          <w:sz w:val="20"/>
        </w:rPr>
        <w:t xml:space="preserve">that </w:t>
      </w:r>
      <w:r w:rsidRPr="00181791">
        <w:rPr>
          <w:sz w:val="20"/>
        </w:rPr>
        <w:t>creates an extension for the Eclipse IDE which allows editing of XML/XHT</w:t>
      </w:r>
      <w:r w:rsidR="002F6ACE" w:rsidRPr="00181791">
        <w:rPr>
          <w:sz w:val="20"/>
        </w:rPr>
        <w:t>ML documents with embedded meta</w:t>
      </w:r>
      <w:r w:rsidRPr="00181791">
        <w:rPr>
          <w:sz w:val="20"/>
        </w:rPr>
        <w:t>dat</w:t>
      </w:r>
      <w:r w:rsidR="002F6ACE" w:rsidRPr="00181791">
        <w:rPr>
          <w:sz w:val="20"/>
        </w:rPr>
        <w:t>a vocabularies. The editor</w:t>
      </w:r>
      <w:r w:rsidRPr="00181791">
        <w:rPr>
          <w:sz w:val="20"/>
        </w:rPr>
        <w:t xml:space="preserve"> support</w:t>
      </w:r>
      <w:r w:rsidR="002F6ACE" w:rsidRPr="00181791">
        <w:rPr>
          <w:sz w:val="20"/>
        </w:rPr>
        <w:t>s</w:t>
      </w:r>
      <w:r w:rsidRPr="00181791">
        <w:rPr>
          <w:sz w:val="20"/>
        </w:rPr>
        <w:t xml:space="preserve"> XML/XHTML syntax and </w:t>
      </w:r>
      <w:r w:rsidR="002F6ACE" w:rsidRPr="00181791">
        <w:rPr>
          <w:sz w:val="20"/>
        </w:rPr>
        <w:t>is</w:t>
      </w:r>
      <w:r w:rsidRPr="00181791">
        <w:rPr>
          <w:sz w:val="20"/>
        </w:rPr>
        <w:t xml:space="preserve"> able to dynamically import vocabularies like FOAF, DOAP. </w:t>
      </w:r>
      <w:r w:rsidR="00695756" w:rsidRPr="00181791">
        <w:rPr>
          <w:sz w:val="20"/>
        </w:rPr>
        <w:t xml:space="preserve">RDF parsing of vocabularies is done with Jena. </w:t>
      </w:r>
      <w:r w:rsidR="002F6ACE" w:rsidRPr="00181791">
        <w:rPr>
          <w:sz w:val="20"/>
        </w:rPr>
        <w:t>The editor</w:t>
      </w:r>
      <w:r w:rsidRPr="00181791">
        <w:rPr>
          <w:sz w:val="20"/>
        </w:rPr>
        <w:t xml:space="preserve"> consume</w:t>
      </w:r>
      <w:r w:rsidR="002F6ACE" w:rsidRPr="00181791">
        <w:rPr>
          <w:sz w:val="20"/>
        </w:rPr>
        <w:t>s</w:t>
      </w:r>
      <w:r w:rsidRPr="00181791">
        <w:rPr>
          <w:sz w:val="20"/>
        </w:rPr>
        <w:t xml:space="preserve"> web services which expose vocabulary syntax</w:t>
      </w:r>
      <w:r w:rsidR="00695756" w:rsidRPr="00181791">
        <w:rPr>
          <w:sz w:val="20"/>
        </w:rPr>
        <w:t>.</w:t>
      </w:r>
      <w:r w:rsidR="002D6EA4" w:rsidRPr="00181791">
        <w:rPr>
          <w:sz w:val="20"/>
        </w:rPr>
        <w:t xml:space="preserve"> All information about this project can be taken from its site: </w:t>
      </w:r>
      <w:hyperlink r:id="rId8" w:history="1">
        <w:r w:rsidR="002D6EA4" w:rsidRPr="00181791">
          <w:rPr>
            <w:rStyle w:val="Hyperlink"/>
            <w:sz w:val="20"/>
          </w:rPr>
          <w:t>https://code.google.com/p/voces/</w:t>
        </w:r>
      </w:hyperlink>
      <w:r w:rsidR="002D6EA4" w:rsidRPr="00181791">
        <w:rPr>
          <w:sz w:val="20"/>
        </w:rPr>
        <w:t>.</w:t>
      </w:r>
    </w:p>
    <w:p w:rsidR="00562C48" w:rsidRPr="00181791" w:rsidRDefault="00562C48" w:rsidP="00562C48">
      <w:pPr>
        <w:pStyle w:val="keywords"/>
        <w:rPr>
          <w:sz w:val="20"/>
        </w:rPr>
      </w:pPr>
      <w:r w:rsidRPr="00181791">
        <w:rPr>
          <w:b/>
          <w:sz w:val="20"/>
        </w:rPr>
        <w:t>Keywords:</w:t>
      </w:r>
      <w:r w:rsidR="00146503" w:rsidRPr="00181791">
        <w:rPr>
          <w:sz w:val="20"/>
        </w:rPr>
        <w:t xml:space="preserve"> meta</w:t>
      </w:r>
      <w:r w:rsidRPr="00181791">
        <w:rPr>
          <w:sz w:val="20"/>
        </w:rPr>
        <w:t xml:space="preserve">data, vocabulary, </w:t>
      </w:r>
      <w:r w:rsidR="00DE7D70" w:rsidRPr="00181791">
        <w:rPr>
          <w:sz w:val="20"/>
        </w:rPr>
        <w:t>X</w:t>
      </w:r>
      <w:r w:rsidRPr="00181791">
        <w:rPr>
          <w:sz w:val="20"/>
        </w:rPr>
        <w:t>text, eclipse, DSL</w:t>
      </w:r>
    </w:p>
    <w:p w:rsidR="00695756" w:rsidRDefault="00695756" w:rsidP="00695756">
      <w:pPr>
        <w:pStyle w:val="heading10"/>
      </w:pPr>
      <w:r>
        <w:t>Introduction</w:t>
      </w:r>
    </w:p>
    <w:p w:rsidR="00745E01" w:rsidRDefault="00745E01" w:rsidP="00745E01">
      <w:pPr>
        <w:pStyle w:val="p1a"/>
      </w:pPr>
      <w:r>
        <w:t xml:space="preserve">Voces is a project that combines many components in order to create a editor support for XML/XHTML documents. The main sub-systems that </w:t>
      </w:r>
      <w:r w:rsidR="007F0D21">
        <w:t>interact</w:t>
      </w:r>
      <w:r>
        <w:t xml:space="preserve"> in Voces </w:t>
      </w:r>
      <w:r w:rsidR="007F0D21">
        <w:t>are:</w:t>
      </w:r>
    </w:p>
    <w:p w:rsidR="00745E01" w:rsidRDefault="00451822" w:rsidP="00745E01">
      <w:pPr>
        <w:pStyle w:val="bulletitem"/>
      </w:pPr>
      <w:r>
        <w:t>plug-in</w:t>
      </w:r>
      <w:r w:rsidR="00745E01">
        <w:t xml:space="preserve"> for Eclipse IDE</w:t>
      </w:r>
    </w:p>
    <w:p w:rsidR="00745E01" w:rsidRDefault="00745E01" w:rsidP="00745E01">
      <w:pPr>
        <w:pStyle w:val="bulletitem"/>
      </w:pPr>
      <w:r>
        <w:t>web service based on RESTful</w:t>
      </w:r>
    </w:p>
    <w:p w:rsidR="00745E01" w:rsidRDefault="00745E01" w:rsidP="00745E01">
      <w:pPr>
        <w:pStyle w:val="bulletitem"/>
      </w:pPr>
      <w:r>
        <w:t>editor based on Xtext</w:t>
      </w:r>
    </w:p>
    <w:p w:rsidR="00745E01" w:rsidRDefault="00745E01" w:rsidP="00745E01">
      <w:pPr>
        <w:pStyle w:val="bulletitem"/>
      </w:pPr>
      <w:r>
        <w:t>RDF parser that uses Jena for RDF triplets’ pars</w:t>
      </w:r>
      <w:r w:rsidR="002205A3">
        <w:t>ing</w:t>
      </w:r>
    </w:p>
    <w:p w:rsidR="00AA36B8" w:rsidRDefault="00AA36B8" w:rsidP="00181791">
      <w:pPr>
        <w:pStyle w:val="bulletitem"/>
        <w:numPr>
          <w:ilvl w:val="0"/>
          <w:numId w:val="0"/>
        </w:numPr>
      </w:pPr>
    </w:p>
    <w:p w:rsidR="00181791" w:rsidRDefault="00181791" w:rsidP="00181791">
      <w:pPr>
        <w:pStyle w:val="bulletitem"/>
        <w:numPr>
          <w:ilvl w:val="0"/>
          <w:numId w:val="0"/>
        </w:numPr>
      </w:pPr>
      <w:r>
        <w:t xml:space="preserve">At the beginning of Voces’s development, a components naming convention was established. The </w:t>
      </w:r>
      <w:r w:rsidRPr="00451822">
        <w:rPr>
          <w:b/>
        </w:rPr>
        <w:t>“</w:t>
      </w:r>
      <w:bookmarkStart w:id="0" w:name="Project_naming_conventions"/>
      <w:r w:rsidRPr="00451822">
        <w:rPr>
          <w:b/>
        </w:rPr>
        <w:t>ro.fii.wade.voces,&lt;component&gt;</w:t>
      </w:r>
      <w:bookmarkEnd w:id="0"/>
      <w:r w:rsidRPr="00451822">
        <w:rPr>
          <w:b/>
        </w:rPr>
        <w:t>”</w:t>
      </w:r>
      <w:r>
        <w:t xml:space="preserve"> template was strictly respected during development phases. In this way, someone that opens Voces for the first time can deduce that </w:t>
      </w:r>
      <w:r w:rsidRPr="00451822">
        <w:t>ro.fii.wade.voces.metadataParser</w:t>
      </w:r>
      <w:r>
        <w:t xml:space="preserve"> refers to RDF parser.</w:t>
      </w:r>
    </w:p>
    <w:p w:rsidR="00181791" w:rsidRDefault="00181791" w:rsidP="00181791">
      <w:pPr>
        <w:pStyle w:val="bulletitem"/>
        <w:numPr>
          <w:ilvl w:val="0"/>
          <w:numId w:val="0"/>
        </w:numPr>
      </w:pPr>
    </w:p>
    <w:p w:rsidR="00042F1A" w:rsidRDefault="00042F1A" w:rsidP="00042F1A">
      <w:pPr>
        <w:pStyle w:val="image"/>
        <w:jc w:val="both"/>
      </w:pPr>
      <w:r>
        <w:rPr>
          <w:noProof/>
          <w:lang w:eastAsia="en-US"/>
        </w:rPr>
        <w:lastRenderedPageBreak/>
        <w:drawing>
          <wp:inline distT="0" distB="0" distL="0" distR="0">
            <wp:extent cx="4324350" cy="1704975"/>
            <wp:effectExtent l="0" t="19050" r="0" b="9525"/>
            <wp:docPr id="5" name="Diagram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34FB6" w:rsidRDefault="00146503" w:rsidP="00AA36B8">
      <w:pPr>
        <w:pStyle w:val="figurecaption"/>
      </w:pPr>
      <w:r>
        <w:rPr>
          <w:b/>
        </w:rPr>
        <w:t>Fig. 1.</w:t>
      </w:r>
      <w:r>
        <w:t xml:space="preserve"> Interaction between systems’ components</w:t>
      </w:r>
    </w:p>
    <w:p w:rsidR="00042F1A" w:rsidRPr="00042F1A" w:rsidRDefault="00834FB6" w:rsidP="002205A3">
      <w:pPr>
        <w:pStyle w:val="bulletitem"/>
        <w:numPr>
          <w:ilvl w:val="0"/>
          <w:numId w:val="0"/>
        </w:numPr>
      </w:pPr>
      <w:r>
        <w:t>As a synthesis for the system’s components, web service interacts with all the others: it receives notification from user through a button to search for available vocabularies, it sends them to parser to extract only properly information needed by editor, and then, it passes the processed information to editor. The final step will be done by editor that updates dynamically its grammars in order to help use</w:t>
      </w:r>
      <w:r w:rsidR="00AD131C">
        <w:t>r</w:t>
      </w:r>
      <w:r>
        <w:t xml:space="preserve"> to edit XML/XHTML documents. A</w:t>
      </w:r>
      <w:r w:rsidR="002205A3">
        <w:t>n</w:t>
      </w:r>
      <w:r>
        <w:t xml:space="preserve"> editor feature that helps user a lot is “Content highlighting extension”</w:t>
      </w:r>
      <w:r w:rsidR="002205A3">
        <w:t>.</w:t>
      </w:r>
      <w:r>
        <w:t xml:space="preserve"> </w:t>
      </w:r>
    </w:p>
    <w:p w:rsidR="00F56E92" w:rsidRDefault="00F56E92" w:rsidP="00695756">
      <w:pPr>
        <w:pStyle w:val="heading10"/>
      </w:pPr>
      <w:r>
        <w:t>Editor</w:t>
      </w:r>
    </w:p>
    <w:p w:rsidR="00D60BC4" w:rsidRDefault="00D60BC4" w:rsidP="00D60BC4">
      <w:pPr>
        <w:pStyle w:val="heading20"/>
      </w:pPr>
      <w:r>
        <w:t>Xtext</w:t>
      </w:r>
    </w:p>
    <w:p w:rsidR="00C95FD5" w:rsidRPr="00C95FD5" w:rsidRDefault="00C95FD5" w:rsidP="00C95FD5">
      <w:pPr>
        <w:pStyle w:val="p1a"/>
      </w:pPr>
      <w:r>
        <w:t>Xtext is a framework for development of domain specific languages (mainly programming languages).</w:t>
      </w:r>
      <w:r w:rsidR="006D2DDF">
        <w:t xml:space="preserve"> </w:t>
      </w:r>
      <w:r w:rsidR="00D265A9">
        <w:t>Xtext allows the user to define a language grammar using EBNF syntax</w:t>
      </w:r>
      <w:r w:rsidR="00F84CC4">
        <w:t>. Starting from this grammar, the framework generates a parser and an Abstract Syntax Tree meta-model, together with a fully featured default editor for Eclipse.</w:t>
      </w:r>
      <w:r w:rsidR="00DA5ABE">
        <w:t xml:space="preserve"> Xtext integrates with Eclipse Modeling technologies such as E</w:t>
      </w:r>
      <w:r w:rsidR="007C0951">
        <w:t>MF, GMF, M2T, and parts of EMFT, so that adding new features for a DSL becomes an easy task.</w:t>
      </w:r>
    </w:p>
    <w:p w:rsidR="00D60BC4" w:rsidRDefault="00D60BC4" w:rsidP="00D60BC4">
      <w:pPr>
        <w:pStyle w:val="heading20"/>
      </w:pPr>
      <w:r>
        <w:t>Editor grammar and meta</w:t>
      </w:r>
      <w:r w:rsidR="006D2DDF">
        <w:t>-</w:t>
      </w:r>
      <w:r>
        <w:t>model</w:t>
      </w:r>
    </w:p>
    <w:p w:rsidR="00F46664" w:rsidRDefault="00F46664" w:rsidP="00F46664">
      <w:pPr>
        <w:pStyle w:val="p1a"/>
      </w:pPr>
      <w:r>
        <w:t>For the Voces project, the following grammar was created:</w:t>
      </w:r>
    </w:p>
    <w:p w:rsidR="00F46664" w:rsidRDefault="00F46664" w:rsidP="00F46664"/>
    <w:p w:rsidR="00EE69B8" w:rsidRDefault="00EE69B8" w:rsidP="00EE69B8">
      <w:pPr>
        <w:pStyle w:val="programcode"/>
      </w:pPr>
      <w:r>
        <w:rPr>
          <w:b/>
          <w:bCs/>
          <w:color w:val="7F0055"/>
        </w:rPr>
        <w:t>grammar</w:t>
      </w:r>
      <w:r>
        <w:t xml:space="preserve"> ro.fii.wade.voces.Metavoc </w:t>
      </w:r>
      <w:r>
        <w:rPr>
          <w:b/>
          <w:bCs/>
          <w:color w:val="7F0055"/>
        </w:rPr>
        <w:t>with</w:t>
      </w:r>
      <w:r>
        <w:t xml:space="preserve"> org.eclipse.xtext.common.Terminals</w:t>
      </w:r>
    </w:p>
    <w:p w:rsidR="00EE69B8" w:rsidRDefault="00EE69B8" w:rsidP="00EE69B8">
      <w:pPr>
        <w:pStyle w:val="programcode"/>
      </w:pPr>
    </w:p>
    <w:p w:rsidR="00EE69B8" w:rsidRDefault="00EE69B8" w:rsidP="00EE69B8">
      <w:pPr>
        <w:pStyle w:val="programcode"/>
      </w:pPr>
      <w:r>
        <w:rPr>
          <w:b/>
          <w:bCs/>
          <w:color w:val="7F0055"/>
        </w:rPr>
        <w:t>generate</w:t>
      </w:r>
      <w:r>
        <w:t xml:space="preserve"> metavoc </w:t>
      </w:r>
      <w:r>
        <w:rPr>
          <w:color w:val="2A00FF"/>
        </w:rPr>
        <w:t>"http://www.fii.ro/wade/voces/Metavoc"</w:t>
      </w:r>
    </w:p>
    <w:p w:rsidR="00EE69B8" w:rsidRDefault="00EE69B8" w:rsidP="00EE69B8">
      <w:pPr>
        <w:pStyle w:val="programcode"/>
      </w:pPr>
    </w:p>
    <w:p w:rsidR="00EE69B8" w:rsidRDefault="00EE69B8" w:rsidP="00EE69B8">
      <w:pPr>
        <w:pStyle w:val="programcode"/>
      </w:pPr>
    </w:p>
    <w:p w:rsidR="00EE69B8" w:rsidRDefault="00EE69B8" w:rsidP="00EE69B8">
      <w:pPr>
        <w:pStyle w:val="programcode"/>
      </w:pPr>
      <w:r>
        <w:t>XMLModel :</w:t>
      </w:r>
    </w:p>
    <w:p w:rsidR="00EE69B8" w:rsidRDefault="00EE69B8" w:rsidP="00EE69B8">
      <w:pPr>
        <w:pStyle w:val="programcode"/>
      </w:pPr>
      <w:r>
        <w:t xml:space="preserve">        (contents+=XMLValidElement)*</w:t>
      </w:r>
    </w:p>
    <w:p w:rsidR="00EE69B8" w:rsidRDefault="00EE69B8" w:rsidP="00EE69B8">
      <w:pPr>
        <w:pStyle w:val="programcode"/>
      </w:pPr>
      <w:r>
        <w:t xml:space="preserve">        ; </w:t>
      </w:r>
    </w:p>
    <w:p w:rsidR="00EE69B8" w:rsidRDefault="00EE69B8" w:rsidP="00EE69B8">
      <w:pPr>
        <w:pStyle w:val="programcode"/>
      </w:pPr>
    </w:p>
    <w:p w:rsidR="00EE69B8" w:rsidRDefault="00EE69B8" w:rsidP="00EE69B8">
      <w:pPr>
        <w:pStyle w:val="programcode"/>
      </w:pPr>
      <w:r>
        <w:t xml:space="preserve">XMLValidElement </w:t>
      </w:r>
      <w:r>
        <w:rPr>
          <w:b/>
          <w:bCs/>
          <w:color w:val="7F0055"/>
        </w:rPr>
        <w:t>returns</w:t>
      </w:r>
      <w:r>
        <w:t xml:space="preserve"> </w:t>
      </w:r>
      <w:r>
        <w:rPr>
          <w:i/>
          <w:iCs/>
        </w:rPr>
        <w:t>XMLValidElement</w:t>
      </w:r>
      <w:r>
        <w:t xml:space="preserve"> :</w:t>
      </w:r>
    </w:p>
    <w:p w:rsidR="00EE69B8" w:rsidRDefault="00EE69B8" w:rsidP="00EE69B8">
      <w:pPr>
        <w:pStyle w:val="programcode"/>
      </w:pPr>
      <w:r>
        <w:t xml:space="preserve">       (startelement=XMLStartElement) </w:t>
      </w:r>
    </w:p>
    <w:p w:rsidR="00EE69B8" w:rsidRDefault="00EE69B8" w:rsidP="00EE69B8">
      <w:pPr>
        <w:pStyle w:val="programcode"/>
      </w:pPr>
      <w:r>
        <w:t xml:space="preserve">       ( (children += XMLValidElement)* | name=ID | content=INT )</w:t>
      </w:r>
    </w:p>
    <w:p w:rsidR="00EE69B8" w:rsidRDefault="00EE69B8" w:rsidP="00EE69B8">
      <w:pPr>
        <w:pStyle w:val="programcode"/>
      </w:pPr>
      <w:r>
        <w:t xml:space="preserve">       (endelement=XMLEndElement)        ;</w:t>
      </w:r>
    </w:p>
    <w:p w:rsidR="00EE69B8" w:rsidRDefault="00EE69B8" w:rsidP="00EE69B8">
      <w:pPr>
        <w:pStyle w:val="programcode"/>
      </w:pPr>
    </w:p>
    <w:p w:rsidR="00EE69B8" w:rsidRDefault="00EE69B8" w:rsidP="00EE69B8">
      <w:pPr>
        <w:pStyle w:val="programcode"/>
      </w:pPr>
      <w:r>
        <w:t xml:space="preserve">XMLStartElement </w:t>
      </w:r>
      <w:r>
        <w:rPr>
          <w:b/>
          <w:bCs/>
          <w:color w:val="7F0055"/>
        </w:rPr>
        <w:t>returns</w:t>
      </w:r>
      <w:r>
        <w:t xml:space="preserve"> </w:t>
      </w:r>
      <w:r>
        <w:rPr>
          <w:i/>
          <w:iCs/>
        </w:rPr>
        <w:t>XMLStartElement</w:t>
      </w:r>
      <w:r>
        <w:t xml:space="preserve"> : </w:t>
      </w:r>
    </w:p>
    <w:p w:rsidR="00EE69B8" w:rsidRDefault="00EE69B8" w:rsidP="00EE69B8">
      <w:pPr>
        <w:pStyle w:val="programcode"/>
      </w:pPr>
      <w:r>
        <w:t xml:space="preserve">        </w:t>
      </w:r>
      <w:r>
        <w:rPr>
          <w:color w:val="2A00FF"/>
        </w:rPr>
        <w:t>"&lt;"</w:t>
      </w:r>
      <w:r>
        <w:t xml:space="preserve"> XMLElementText </w:t>
      </w:r>
      <w:r>
        <w:rPr>
          <w:color w:val="2A00FF"/>
        </w:rPr>
        <w:t>"&gt;"</w:t>
      </w:r>
      <w:r>
        <w:t xml:space="preserve"> ;</w:t>
      </w:r>
    </w:p>
    <w:p w:rsidR="00EE69B8" w:rsidRDefault="00EE69B8" w:rsidP="00EE69B8">
      <w:pPr>
        <w:pStyle w:val="programcode"/>
      </w:pPr>
      <w:r>
        <w:t xml:space="preserve">        </w:t>
      </w:r>
    </w:p>
    <w:p w:rsidR="00EE69B8" w:rsidRDefault="00EE69B8" w:rsidP="00EE69B8">
      <w:pPr>
        <w:pStyle w:val="programcode"/>
      </w:pPr>
      <w:r>
        <w:t xml:space="preserve">XMLEndElement </w:t>
      </w:r>
      <w:r>
        <w:rPr>
          <w:b/>
          <w:bCs/>
          <w:color w:val="7F0055"/>
        </w:rPr>
        <w:t>returns</w:t>
      </w:r>
      <w:r>
        <w:t xml:space="preserve"> </w:t>
      </w:r>
      <w:r>
        <w:rPr>
          <w:i/>
          <w:iCs/>
        </w:rPr>
        <w:t>XMLEndElement</w:t>
      </w:r>
      <w:r>
        <w:t xml:space="preserve">  : </w:t>
      </w:r>
    </w:p>
    <w:p w:rsidR="00EE69B8" w:rsidRDefault="00EE69B8" w:rsidP="00EE69B8">
      <w:pPr>
        <w:pStyle w:val="programcode"/>
      </w:pPr>
      <w:r>
        <w:t xml:space="preserve">        </w:t>
      </w:r>
      <w:r>
        <w:rPr>
          <w:color w:val="2A00FF"/>
        </w:rPr>
        <w:t>"&lt;/"</w:t>
      </w:r>
      <w:r>
        <w:t xml:space="preserve"> XMLElementText </w:t>
      </w:r>
      <w:r>
        <w:rPr>
          <w:color w:val="2A00FF"/>
        </w:rPr>
        <w:t>"&gt;"</w:t>
      </w:r>
      <w:r>
        <w:t xml:space="preserve"> ;</w:t>
      </w:r>
    </w:p>
    <w:p w:rsidR="00EE69B8" w:rsidRDefault="00EE69B8" w:rsidP="00EE69B8">
      <w:pPr>
        <w:pStyle w:val="programcode"/>
      </w:pPr>
      <w:r>
        <w:t xml:space="preserve">        </w:t>
      </w:r>
    </w:p>
    <w:p w:rsidR="00EE69B8" w:rsidRDefault="00EE69B8" w:rsidP="00EE69B8">
      <w:pPr>
        <w:pStyle w:val="programcode"/>
      </w:pPr>
      <w:r>
        <w:t xml:space="preserve">XMLElementText </w:t>
      </w:r>
      <w:r>
        <w:rPr>
          <w:b/>
          <w:bCs/>
          <w:color w:val="7F0055"/>
        </w:rPr>
        <w:t>returns</w:t>
      </w:r>
      <w:r>
        <w:t xml:space="preserve"> </w:t>
      </w:r>
      <w:r>
        <w:rPr>
          <w:i/>
          <w:iCs/>
        </w:rPr>
        <w:t>XMLElementText</w:t>
      </w:r>
      <w:r>
        <w:t xml:space="preserve"> : </w:t>
      </w:r>
    </w:p>
    <w:p w:rsidR="00EE69B8" w:rsidRDefault="00EE69B8" w:rsidP="00EE69B8">
      <w:pPr>
        <w:pStyle w:val="programcode"/>
      </w:pPr>
      <w:r>
        <w:t xml:space="preserve">        namespace=VocNS </w:t>
      </w:r>
    </w:p>
    <w:p w:rsidR="00EE69B8" w:rsidRDefault="00EE69B8" w:rsidP="00EE69B8">
      <w:pPr>
        <w:pStyle w:val="programcode"/>
      </w:pPr>
      <w:r>
        <w:t xml:space="preserve">        </w:t>
      </w:r>
      <w:r>
        <w:rPr>
          <w:color w:val="2A00FF"/>
        </w:rPr>
        <w:t>":"</w:t>
      </w:r>
      <w:r>
        <w:t xml:space="preserve"> </w:t>
      </w:r>
    </w:p>
    <w:p w:rsidR="00EE69B8" w:rsidRDefault="00EE69B8" w:rsidP="00EE69B8">
      <w:pPr>
        <w:pStyle w:val="programcode"/>
      </w:pPr>
      <w:r>
        <w:t xml:space="preserve">        nselements=NSElement </w:t>
      </w:r>
    </w:p>
    <w:p w:rsidR="00EE69B8" w:rsidRDefault="00EE69B8" w:rsidP="00EE69B8">
      <w:pPr>
        <w:pStyle w:val="programcode"/>
      </w:pPr>
      <w:r>
        <w:t xml:space="preserve">        (attributes=XMLElementAttributes)*</w:t>
      </w:r>
    </w:p>
    <w:p w:rsidR="00EE69B8" w:rsidRDefault="00EE69B8" w:rsidP="00EE69B8">
      <w:pPr>
        <w:pStyle w:val="programcode"/>
      </w:pPr>
      <w:r>
        <w:t xml:space="preserve">        ;</w:t>
      </w:r>
    </w:p>
    <w:p w:rsidR="00EE69B8" w:rsidRDefault="00EE69B8" w:rsidP="00EE69B8">
      <w:pPr>
        <w:pStyle w:val="programcode"/>
      </w:pPr>
    </w:p>
    <w:p w:rsidR="00EE69B8" w:rsidRDefault="00EE69B8" w:rsidP="00EE69B8">
      <w:pPr>
        <w:pStyle w:val="programcode"/>
      </w:pPr>
      <w:r>
        <w:t xml:space="preserve">XMLElementAttributes </w:t>
      </w:r>
      <w:r>
        <w:rPr>
          <w:b/>
          <w:bCs/>
          <w:color w:val="7F0055"/>
        </w:rPr>
        <w:t>returns</w:t>
      </w:r>
      <w:r>
        <w:t xml:space="preserve"> </w:t>
      </w:r>
      <w:r>
        <w:rPr>
          <w:i/>
          <w:iCs/>
        </w:rPr>
        <w:t>XMLElementAttributes</w:t>
      </w:r>
      <w:r>
        <w:t xml:space="preserve"> :</w:t>
      </w:r>
    </w:p>
    <w:p w:rsidR="00EE69B8" w:rsidRDefault="00EE69B8" w:rsidP="00EE69B8">
      <w:pPr>
        <w:pStyle w:val="programcode"/>
      </w:pPr>
      <w:r>
        <w:tab/>
      </w:r>
      <w:r>
        <w:tab/>
        <w:t>namespace=AttrNS</w:t>
      </w:r>
    </w:p>
    <w:p w:rsidR="00EE69B8" w:rsidRDefault="00EE69B8" w:rsidP="00EE69B8">
      <w:pPr>
        <w:pStyle w:val="programcode"/>
      </w:pPr>
      <w:r>
        <w:tab/>
      </w:r>
      <w:r>
        <w:tab/>
      </w:r>
      <w:r>
        <w:rPr>
          <w:color w:val="2A00FF"/>
        </w:rPr>
        <w:t>":"</w:t>
      </w:r>
    </w:p>
    <w:p w:rsidR="00EE69B8" w:rsidRDefault="00EE69B8" w:rsidP="00EE69B8">
      <w:pPr>
        <w:pStyle w:val="programcode"/>
      </w:pPr>
      <w:r>
        <w:tab/>
      </w:r>
      <w:r>
        <w:tab/>
        <w:t>nselements=NSElement</w:t>
      </w:r>
    </w:p>
    <w:p w:rsidR="00EE69B8" w:rsidRDefault="00EE69B8" w:rsidP="00EE69B8">
      <w:pPr>
        <w:pStyle w:val="programcode"/>
      </w:pPr>
      <w:r>
        <w:tab/>
      </w:r>
      <w:r>
        <w:tab/>
      </w:r>
      <w:r>
        <w:rPr>
          <w:color w:val="2A00FF"/>
        </w:rPr>
        <w:t>"="</w:t>
      </w:r>
    </w:p>
    <w:p w:rsidR="00EE69B8" w:rsidRDefault="00EE69B8" w:rsidP="00EE69B8">
      <w:pPr>
        <w:pStyle w:val="programcode"/>
      </w:pPr>
      <w:r>
        <w:tab/>
      </w:r>
      <w:r>
        <w:tab/>
        <w:t>elementValue=</w:t>
      </w:r>
      <w:r>
        <w:rPr>
          <w:color w:val="2A00FF"/>
        </w:rPr>
        <w:t>'"'</w:t>
      </w:r>
      <w:r>
        <w:t>name=ID</w:t>
      </w:r>
      <w:r>
        <w:rPr>
          <w:color w:val="2A00FF"/>
        </w:rPr>
        <w:t>'"'</w:t>
      </w:r>
    </w:p>
    <w:p w:rsidR="00EE69B8" w:rsidRDefault="00EE69B8" w:rsidP="00EE69B8">
      <w:pPr>
        <w:pStyle w:val="programcode"/>
      </w:pPr>
      <w:r>
        <w:tab/>
      </w:r>
      <w:r>
        <w:tab/>
        <w:t>;</w:t>
      </w:r>
    </w:p>
    <w:p w:rsidR="00EE69B8" w:rsidRDefault="00EE69B8" w:rsidP="00EE69B8">
      <w:pPr>
        <w:pStyle w:val="programcode"/>
      </w:pPr>
    </w:p>
    <w:p w:rsidR="00EE69B8" w:rsidRDefault="00EE69B8" w:rsidP="00EE69B8">
      <w:pPr>
        <w:pStyle w:val="programcode"/>
      </w:pPr>
      <w:r>
        <w:t xml:space="preserve">AttrNS </w:t>
      </w:r>
      <w:r>
        <w:rPr>
          <w:b/>
          <w:bCs/>
          <w:color w:val="7F0055"/>
        </w:rPr>
        <w:t>returns</w:t>
      </w:r>
      <w:r>
        <w:t xml:space="preserve"> </w:t>
      </w:r>
      <w:r>
        <w:rPr>
          <w:i/>
          <w:iCs/>
        </w:rPr>
        <w:t>AttrNS</w:t>
      </w:r>
      <w:r>
        <w:t xml:space="preserve"> :</w:t>
      </w:r>
    </w:p>
    <w:p w:rsidR="00EE69B8" w:rsidRDefault="00EE69B8" w:rsidP="00EE69B8">
      <w:pPr>
        <w:pStyle w:val="programcode"/>
      </w:pPr>
      <w:r>
        <w:tab/>
      </w:r>
      <w:r>
        <w:tab/>
        <w:t>name=ID;</w:t>
      </w:r>
    </w:p>
    <w:p w:rsidR="00EE69B8" w:rsidRDefault="00EE69B8" w:rsidP="00EE69B8">
      <w:pPr>
        <w:pStyle w:val="programcode"/>
      </w:pPr>
    </w:p>
    <w:p w:rsidR="00EE69B8" w:rsidRDefault="00EE69B8" w:rsidP="00EE69B8">
      <w:pPr>
        <w:pStyle w:val="programcode"/>
      </w:pPr>
      <w:r>
        <w:t xml:space="preserve">VocNS </w:t>
      </w:r>
      <w:r>
        <w:rPr>
          <w:b/>
          <w:bCs/>
          <w:color w:val="7F0055"/>
        </w:rPr>
        <w:t>returns</w:t>
      </w:r>
      <w:r>
        <w:t xml:space="preserve"> </w:t>
      </w:r>
      <w:r>
        <w:rPr>
          <w:i/>
          <w:iCs/>
        </w:rPr>
        <w:t>VocNS</w:t>
      </w:r>
      <w:r>
        <w:t xml:space="preserve"> :</w:t>
      </w:r>
    </w:p>
    <w:p w:rsidR="00EE69B8" w:rsidRDefault="00EE69B8" w:rsidP="00EE69B8">
      <w:pPr>
        <w:pStyle w:val="programcode"/>
      </w:pPr>
      <w:r>
        <w:tab/>
      </w:r>
      <w:r>
        <w:tab/>
        <w:t>name=ID;</w:t>
      </w:r>
    </w:p>
    <w:p w:rsidR="00EE69B8" w:rsidRDefault="00EE69B8" w:rsidP="00EE69B8">
      <w:pPr>
        <w:pStyle w:val="programcode"/>
      </w:pPr>
      <w:r>
        <w:tab/>
      </w:r>
      <w:r>
        <w:tab/>
        <w:t xml:space="preserve">        </w:t>
      </w:r>
    </w:p>
    <w:p w:rsidR="00EE69B8" w:rsidRDefault="00EE69B8" w:rsidP="00EE69B8">
      <w:pPr>
        <w:pStyle w:val="programcode"/>
      </w:pPr>
      <w:r>
        <w:t xml:space="preserve">NSElement </w:t>
      </w:r>
      <w:r>
        <w:rPr>
          <w:b/>
          <w:bCs/>
          <w:color w:val="7F0055"/>
        </w:rPr>
        <w:t>returns</w:t>
      </w:r>
      <w:r>
        <w:t xml:space="preserve"> </w:t>
      </w:r>
      <w:r>
        <w:rPr>
          <w:i/>
          <w:iCs/>
        </w:rPr>
        <w:t>NSElement</w:t>
      </w:r>
      <w:r>
        <w:t xml:space="preserve"> :</w:t>
      </w:r>
    </w:p>
    <w:p w:rsidR="00EE69B8" w:rsidRDefault="00C67183" w:rsidP="00EE69B8">
      <w:pPr>
        <w:pStyle w:val="programcode"/>
      </w:pPr>
      <w:r>
        <w:t xml:space="preserve">    </w:t>
      </w:r>
      <w:r w:rsidR="00EE69B8">
        <w:t>name=ID;</w:t>
      </w:r>
    </w:p>
    <w:p w:rsidR="00262D82" w:rsidRDefault="00EE69B8" w:rsidP="00EE69B8">
      <w:pPr>
        <w:overflowPunct/>
        <w:spacing w:line="240" w:lineRule="auto"/>
        <w:ind w:firstLine="0"/>
        <w:jc w:val="left"/>
        <w:textAlignment w:val="auto"/>
        <w:rPr>
          <w:rFonts w:ascii="Courier New" w:hAnsi="Courier New" w:cs="Courier New"/>
          <w:color w:val="000000"/>
        </w:rPr>
      </w:pPr>
      <w:r>
        <w:rPr>
          <w:rFonts w:ascii="Courier New" w:hAnsi="Courier New" w:cs="Courier New"/>
          <w:color w:val="000000"/>
        </w:rPr>
        <w:t xml:space="preserve">     </w:t>
      </w:r>
    </w:p>
    <w:p w:rsidR="00262D82" w:rsidRDefault="00262D82" w:rsidP="00262D82">
      <w:pPr>
        <w:pStyle w:val="p1a"/>
      </w:pPr>
      <w:r>
        <w:lastRenderedPageBreak/>
        <w:t>Basically</w:t>
      </w:r>
      <w:r w:rsidR="00600850">
        <w:t xml:space="preserve"> this grammar defines the RDF/XML format. XMLModel is the root node of the syntax tree</w:t>
      </w:r>
      <w:r w:rsidR="00166B2A">
        <w:t xml:space="preserve">, which can contain </w:t>
      </w:r>
      <w:r w:rsidR="003064BF">
        <w:t>zero</w:t>
      </w:r>
      <w:r w:rsidR="00166B2A">
        <w:t xml:space="preserve"> or more XMLValidElement rules</w:t>
      </w:r>
      <w:r w:rsidR="00BE6116">
        <w:t>.</w:t>
      </w:r>
    </w:p>
    <w:p w:rsidR="00BE6116" w:rsidRDefault="00BE6116" w:rsidP="00BE6116">
      <w:r>
        <w:t>An XMLValidElement rule can</w:t>
      </w:r>
      <w:r w:rsidR="00932819">
        <w:t xml:space="preserve"> contain a start element rule (</w:t>
      </w:r>
      <w:r>
        <w:t>&lt;element&gt;), other XMLVal</w:t>
      </w:r>
      <w:r w:rsidR="00F01648">
        <w:t xml:space="preserve">idElement rules or </w:t>
      </w:r>
      <w:r>
        <w:t>plain text (name=ID)</w:t>
      </w:r>
      <w:r w:rsidR="00F01648">
        <w:t xml:space="preserve"> and an end element rule (&lt;/element&gt;).</w:t>
      </w:r>
    </w:p>
    <w:p w:rsidR="00C67183" w:rsidRDefault="00396CFB" w:rsidP="00BE6116">
      <w:r>
        <w:t>The rules XMLStartElement and XMLEndElement contain the required XML brackets (‘&lt;’, ‘&gt;’, ‘&lt;/’) and a rule called XMLElementText, which contain the syntax of the XML element text.</w:t>
      </w:r>
      <w:r w:rsidR="00DD393B">
        <w:t xml:space="preserve"> A RDF/XML element may have a namespace name, followed by a ‘:’ character and then the namespace element</w:t>
      </w:r>
      <w:r w:rsidR="00AD0149">
        <w:t>; as an option, the element might have one or more XMLElementAttributes rules, which describe the syntax of an XML attribute (namespace:element=”value”)</w:t>
      </w:r>
      <w:r w:rsidR="00DD393B">
        <w:t>.</w:t>
      </w:r>
    </w:p>
    <w:p w:rsidR="00A72BC9" w:rsidRDefault="00C67183" w:rsidP="00F04319">
      <w:r>
        <w:t xml:space="preserve">In the grammar specification, you can see </w:t>
      </w:r>
      <w:r w:rsidR="00DD393B">
        <w:t xml:space="preserve"> </w:t>
      </w:r>
      <w:r w:rsidR="00A72BC9">
        <w:t>the line “name=ID” referenced many times. This specifies that the rule accepts any character the user types in. the ID terminal is defined as:</w:t>
      </w:r>
    </w:p>
    <w:p w:rsidR="00A72BC9" w:rsidRDefault="00A72BC9" w:rsidP="00A72BC9">
      <w:pPr>
        <w:pStyle w:val="programcode"/>
      </w:pPr>
      <w:r w:rsidRPr="00A72BC9">
        <w:t xml:space="preserve">terminal ID  </w:t>
      </w:r>
      <w:r w:rsidRPr="00A72BC9">
        <w:tab/>
      </w:r>
      <w:r w:rsidRPr="00A72BC9">
        <w:tab/>
        <w:t>: '^'?('a'..'z'|'A'..'Z'|'_') ('a'..'z'|'A'..'Z'|'_'|'0'..'9')*;</w:t>
      </w:r>
    </w:p>
    <w:p w:rsidR="00EE69B8" w:rsidRDefault="00EE69B8" w:rsidP="00EE69B8">
      <w:pPr>
        <w:overflowPunct/>
        <w:spacing w:line="240" w:lineRule="auto"/>
        <w:ind w:firstLine="0"/>
        <w:jc w:val="left"/>
        <w:textAlignment w:val="auto"/>
        <w:rPr>
          <w:rFonts w:ascii="Courier" w:hAnsi="Courier"/>
        </w:rPr>
      </w:pPr>
    </w:p>
    <w:p w:rsidR="00C82435" w:rsidRDefault="00F04319" w:rsidP="00EE69B8">
      <w:pPr>
        <w:overflowPunct/>
        <w:spacing w:line="240" w:lineRule="auto"/>
        <w:ind w:firstLine="0"/>
        <w:jc w:val="left"/>
        <w:textAlignment w:val="auto"/>
      </w:pPr>
      <w:r>
        <w:t xml:space="preserve">These are default terminals provided in </w:t>
      </w:r>
      <w:r w:rsidRPr="00F04319">
        <w:t>org.eclipse.xtext.common.Terminals</w:t>
      </w:r>
      <w:r>
        <w:t xml:space="preserve"> grammar.</w:t>
      </w:r>
    </w:p>
    <w:p w:rsidR="00C866B1" w:rsidRDefault="00C866B1" w:rsidP="00EE69B8">
      <w:pPr>
        <w:overflowPunct/>
        <w:spacing w:line="240" w:lineRule="auto"/>
        <w:ind w:firstLine="0"/>
        <w:jc w:val="left"/>
        <w:textAlignment w:val="auto"/>
      </w:pPr>
      <w:r>
        <w:t>From the grammar specification above, the meta-model</w:t>
      </w:r>
      <w:r w:rsidR="00475798">
        <w:t xml:space="preserve"> in Fig.</w:t>
      </w:r>
      <w:r w:rsidR="00756D9B">
        <w:t>2</w:t>
      </w:r>
      <w:r w:rsidR="00475798">
        <w:t xml:space="preserve">  is generated.</w:t>
      </w:r>
    </w:p>
    <w:p w:rsidR="00DF5974" w:rsidRDefault="00DF5974" w:rsidP="00746F95">
      <w:pPr>
        <w:pStyle w:val="image"/>
      </w:pPr>
      <w:r>
        <w:rPr>
          <w:noProof/>
          <w:lang w:eastAsia="en-US"/>
        </w:rPr>
        <w:drawing>
          <wp:inline distT="0" distB="0" distL="0" distR="0">
            <wp:extent cx="4391025" cy="3057525"/>
            <wp:effectExtent l="19050" t="0" r="9525" b="0"/>
            <wp:docPr id="1" name="Picture 1" descr="D:\Workplace\eclipse_wrk\ro.fii.wade.voces.metavoc\Metav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place\eclipse_wrk\ro.fii.wade.voces.metavoc\Metavoc.png"/>
                    <pic:cNvPicPr>
                      <a:picLocks noChangeAspect="1" noChangeArrowheads="1"/>
                    </pic:cNvPicPr>
                  </pic:nvPicPr>
                  <pic:blipFill>
                    <a:blip r:embed="rId13"/>
                    <a:srcRect/>
                    <a:stretch>
                      <a:fillRect/>
                    </a:stretch>
                  </pic:blipFill>
                  <pic:spPr bwMode="auto">
                    <a:xfrm>
                      <a:off x="0" y="0"/>
                      <a:ext cx="4391025" cy="3057525"/>
                    </a:xfrm>
                    <a:prstGeom prst="rect">
                      <a:avLst/>
                    </a:prstGeom>
                    <a:noFill/>
                    <a:ln w="9525">
                      <a:noFill/>
                      <a:miter lim="800000"/>
                      <a:headEnd/>
                      <a:tailEnd/>
                    </a:ln>
                  </pic:spPr>
                </pic:pic>
              </a:graphicData>
            </a:graphic>
          </wp:inline>
        </w:drawing>
      </w:r>
      <w:r>
        <w:rPr>
          <w:b/>
        </w:rPr>
        <w:t xml:space="preserve">Fig. </w:t>
      </w:r>
      <w:r w:rsidR="00146503">
        <w:t>2</w:t>
      </w:r>
      <w:r>
        <w:rPr>
          <w:b/>
        </w:rPr>
        <w:t>.</w:t>
      </w:r>
      <w:r>
        <w:t xml:space="preserve"> Meta-model generated from grammar</w:t>
      </w:r>
    </w:p>
    <w:p w:rsidR="009361A2" w:rsidRPr="009361A2" w:rsidRDefault="00E75199" w:rsidP="009361A2">
      <w:pPr>
        <w:pStyle w:val="p1a"/>
      </w:pPr>
      <w:r>
        <w:lastRenderedPageBreak/>
        <w:t>The meta-model is used to generate the other classes needed in the application</w:t>
      </w:r>
      <w:r w:rsidR="000C339C">
        <w:t>: default content assist, highlighting and verification</w:t>
      </w:r>
      <w:r w:rsidR="00F719C2">
        <w:t xml:space="preserve"> classes</w:t>
      </w:r>
      <w:r>
        <w:t>.</w:t>
      </w:r>
    </w:p>
    <w:p w:rsidR="00D60BC4" w:rsidRDefault="00BE2402" w:rsidP="00BE2402">
      <w:pPr>
        <w:pStyle w:val="heading20"/>
      </w:pPr>
      <w:r>
        <w:t>Content highlighting extension</w:t>
      </w:r>
    </w:p>
    <w:p w:rsidR="00CE759D" w:rsidRDefault="00563F2F" w:rsidP="00CE759D">
      <w:pPr>
        <w:pStyle w:val="p1a"/>
        <w:rPr>
          <w:rFonts w:cs="Courier New"/>
          <w:color w:val="000000"/>
        </w:rPr>
      </w:pPr>
      <w:r>
        <w:t>To customize the content highlighting in the editor, the package ro.fii.wade.voces.highlighting was added in ro.fii.wade.voces.metavoc.ui/src. This package contains the two classes that are needed to implement sema</w:t>
      </w:r>
      <w:r w:rsidR="00B93F4E">
        <w:t xml:space="preserve">ntic highlighting for the model: </w:t>
      </w:r>
      <w:r w:rsidR="00B93F4E" w:rsidRPr="00615BC3">
        <w:rPr>
          <w:rFonts w:ascii="Courier" w:hAnsi="Courier"/>
        </w:rPr>
        <w:t>MetavocSemanticHighlightingConfiguration</w:t>
      </w:r>
      <w:r w:rsidR="00B93F4E">
        <w:rPr>
          <w:rFonts w:ascii="Courier New" w:hAnsi="Courier New" w:cs="Courier New"/>
          <w:color w:val="000000"/>
        </w:rPr>
        <w:t xml:space="preserve"> </w:t>
      </w:r>
      <w:r w:rsidR="00B93F4E" w:rsidRPr="00B93F4E">
        <w:rPr>
          <w:rFonts w:cs="Courier New"/>
          <w:color w:val="000000"/>
        </w:rPr>
        <w:t>and</w:t>
      </w:r>
      <w:r w:rsidR="00B93F4E">
        <w:rPr>
          <w:rFonts w:ascii="Courier New" w:hAnsi="Courier New" w:cs="Courier New"/>
          <w:color w:val="000000"/>
        </w:rPr>
        <w:t xml:space="preserve"> </w:t>
      </w:r>
      <w:r w:rsidR="00B93F4E" w:rsidRPr="00615BC3">
        <w:rPr>
          <w:rFonts w:ascii="Courier" w:hAnsi="Courier"/>
        </w:rPr>
        <w:t>MetavocSemanticHighlightingCalculator</w:t>
      </w:r>
      <w:r w:rsidR="00B93F4E">
        <w:rPr>
          <w:rFonts w:ascii="Courier New" w:hAnsi="Courier New" w:cs="Courier New"/>
          <w:color w:val="000000"/>
        </w:rPr>
        <w:t xml:space="preserve">. </w:t>
      </w:r>
      <w:r w:rsidR="00B93F4E" w:rsidRPr="00B93F4E">
        <w:rPr>
          <w:rFonts w:cs="Courier New"/>
          <w:color w:val="000000"/>
        </w:rPr>
        <w:t xml:space="preserve">The first class </w:t>
      </w:r>
      <w:r w:rsidR="0045467C">
        <w:rPr>
          <w:rFonts w:cs="Courier New"/>
          <w:color w:val="000000"/>
        </w:rPr>
        <w:t>specifies the highlighting configuration: the style and appearance of the elements</w:t>
      </w:r>
      <w:r w:rsidR="002F45AF">
        <w:rPr>
          <w:rFonts w:cs="Courier New"/>
          <w:color w:val="000000"/>
        </w:rPr>
        <w:t xml:space="preserve">; this class has to implement the </w:t>
      </w:r>
      <w:r w:rsidR="002F45AF" w:rsidRPr="00615BC3">
        <w:rPr>
          <w:rFonts w:ascii="Courier" w:hAnsi="Courier"/>
        </w:rPr>
        <w:t>ISemanticHighlightingConfiguration</w:t>
      </w:r>
      <w:r w:rsidR="002F45AF">
        <w:rPr>
          <w:rFonts w:ascii="Courier New" w:hAnsi="Courier New" w:cs="Courier New"/>
          <w:color w:val="000000"/>
        </w:rPr>
        <w:t xml:space="preserve"> </w:t>
      </w:r>
      <w:r w:rsidR="002F45AF" w:rsidRPr="000D6306">
        <w:rPr>
          <w:rFonts w:cs="Courier New"/>
          <w:color w:val="000000"/>
        </w:rPr>
        <w:t>interface.</w:t>
      </w:r>
    </w:p>
    <w:p w:rsidR="00A232DA" w:rsidRDefault="00A232DA" w:rsidP="00A232DA">
      <w:r>
        <w:t>To add a specific highlighting configuration, the user has to override the configure method from the interface. It’s implementation is as follows:</w:t>
      </w:r>
    </w:p>
    <w:p w:rsidR="00A232DA" w:rsidRDefault="00A232DA" w:rsidP="00A232DA">
      <w:pPr>
        <w:pStyle w:val="programcode"/>
      </w:pPr>
      <w:r>
        <w:t>@Override</w:t>
      </w:r>
    </w:p>
    <w:p w:rsidR="00A232DA" w:rsidRDefault="00A232DA" w:rsidP="00A232DA">
      <w:pPr>
        <w:pStyle w:val="programcode"/>
      </w:pPr>
      <w:r>
        <w:rPr>
          <w:color w:val="000000"/>
        </w:rPr>
        <w:tab/>
      </w:r>
      <w:r>
        <w:rPr>
          <w:b/>
          <w:bCs/>
          <w:color w:val="7F0055"/>
        </w:rPr>
        <w:t>public</w:t>
      </w:r>
      <w:r>
        <w:rPr>
          <w:color w:val="000000"/>
        </w:rPr>
        <w:t xml:space="preserve"> </w:t>
      </w:r>
      <w:r>
        <w:rPr>
          <w:b/>
          <w:bCs/>
          <w:color w:val="7F0055"/>
        </w:rPr>
        <w:t>void</w:t>
      </w:r>
      <w:r>
        <w:rPr>
          <w:color w:val="000000"/>
        </w:rPr>
        <w:t xml:space="preserve"> configure(IHighlightingConfigurationAcceptor acceptor) {</w:t>
      </w:r>
    </w:p>
    <w:p w:rsidR="00A232DA" w:rsidRDefault="00A232DA" w:rsidP="00A232DA">
      <w:pPr>
        <w:pStyle w:val="programcode"/>
      </w:pPr>
      <w:r>
        <w:rPr>
          <w:color w:val="000000"/>
        </w:rPr>
        <w:tab/>
      </w:r>
      <w:r>
        <w:rPr>
          <w:color w:val="000000"/>
        </w:rPr>
        <w:tab/>
      </w:r>
      <w:r>
        <w:rPr>
          <w:color w:val="3F7F5F"/>
        </w:rPr>
        <w:t xml:space="preserve">// </w:t>
      </w:r>
      <w:r>
        <w:rPr>
          <w:b/>
          <w:bCs/>
          <w:color w:val="7F9FBF"/>
        </w:rPr>
        <w:t>TODO</w:t>
      </w:r>
      <w:r>
        <w:rPr>
          <w:color w:val="3F7F5F"/>
        </w:rPr>
        <w:t xml:space="preserve"> Auto-generated method stub</w:t>
      </w:r>
    </w:p>
    <w:p w:rsidR="00A232DA" w:rsidRDefault="00A232DA" w:rsidP="00A232DA">
      <w:pPr>
        <w:pStyle w:val="programcode"/>
      </w:pPr>
      <w:r>
        <w:rPr>
          <w:color w:val="000000"/>
        </w:rPr>
        <w:tab/>
      </w:r>
      <w:r>
        <w:rPr>
          <w:color w:val="000000"/>
        </w:rPr>
        <w:tab/>
        <w:t>acceptor.acceptDefaultHighlighting(</w:t>
      </w:r>
      <w:r>
        <w:rPr>
          <w:i/>
          <w:iCs/>
          <w:color w:val="0000C0"/>
        </w:rPr>
        <w:t>NAMESPACE_ID</w:t>
      </w:r>
      <w:r>
        <w:rPr>
          <w:color w:val="000000"/>
        </w:rPr>
        <w:t xml:space="preserve">, </w:t>
      </w:r>
      <w:r>
        <w:rPr>
          <w:color w:val="2A00FF"/>
        </w:rPr>
        <w:t>"Namespace"</w:t>
      </w:r>
      <w:r>
        <w:rPr>
          <w:color w:val="000000"/>
        </w:rPr>
        <w:t>, namespaceType());</w:t>
      </w:r>
    </w:p>
    <w:p w:rsidR="00A232DA" w:rsidRDefault="00A232DA" w:rsidP="00A232DA">
      <w:pPr>
        <w:pStyle w:val="programcode"/>
      </w:pPr>
      <w:r>
        <w:rPr>
          <w:color w:val="000000"/>
        </w:rPr>
        <w:tab/>
      </w:r>
      <w:r>
        <w:rPr>
          <w:color w:val="000000"/>
        </w:rPr>
        <w:tab/>
        <w:t>acceptor.acceptDefaultHighlighting(</w:t>
      </w:r>
      <w:r>
        <w:rPr>
          <w:i/>
          <w:iCs/>
          <w:color w:val="0000C0"/>
        </w:rPr>
        <w:t>NAMESPACE_ELEMENT_ID</w:t>
      </w:r>
      <w:r>
        <w:rPr>
          <w:color w:val="000000"/>
        </w:rPr>
        <w:t xml:space="preserve">, </w:t>
      </w:r>
      <w:r>
        <w:rPr>
          <w:color w:val="2A00FF"/>
        </w:rPr>
        <w:t>"NamespaceElement"</w:t>
      </w:r>
      <w:r>
        <w:rPr>
          <w:color w:val="000000"/>
        </w:rPr>
        <w:t>, namespaceElementType());</w:t>
      </w:r>
    </w:p>
    <w:p w:rsidR="00A232DA" w:rsidRDefault="00A232DA" w:rsidP="00A232DA">
      <w:pPr>
        <w:pStyle w:val="programcode"/>
      </w:pPr>
      <w:r>
        <w:rPr>
          <w:color w:val="000000"/>
        </w:rPr>
        <w:tab/>
      </w:r>
      <w:r>
        <w:rPr>
          <w:color w:val="000000"/>
        </w:rPr>
        <w:tab/>
        <w:t>acceptor.acceptDefaultHighlighting(</w:t>
      </w:r>
      <w:r>
        <w:rPr>
          <w:i/>
          <w:iCs/>
          <w:color w:val="0000C0"/>
        </w:rPr>
        <w:t>NAMESPACE_SEPARATOR</w:t>
      </w:r>
      <w:r w:rsidR="001C4706">
        <w:rPr>
          <w:i/>
          <w:iCs/>
          <w:color w:val="0000C0"/>
        </w:rPr>
        <w:t>_</w:t>
      </w:r>
      <w:r>
        <w:rPr>
          <w:i/>
          <w:iCs/>
          <w:color w:val="0000C0"/>
        </w:rPr>
        <w:t>ID</w:t>
      </w:r>
      <w:r>
        <w:rPr>
          <w:color w:val="000000"/>
        </w:rPr>
        <w:t xml:space="preserve">, </w:t>
      </w:r>
      <w:r>
        <w:rPr>
          <w:color w:val="2A00FF"/>
        </w:rPr>
        <w:t>"NamespaceSeparator"</w:t>
      </w:r>
      <w:r>
        <w:rPr>
          <w:color w:val="000000"/>
        </w:rPr>
        <w:t>, namespaceSeparatorType());</w:t>
      </w:r>
    </w:p>
    <w:p w:rsidR="00A232DA" w:rsidRDefault="00A232DA" w:rsidP="00A232DA">
      <w:pPr>
        <w:pStyle w:val="programcode"/>
        <w:rPr>
          <w:color w:val="000000"/>
        </w:rPr>
      </w:pPr>
      <w:r>
        <w:rPr>
          <w:color w:val="000000"/>
        </w:rPr>
        <w:tab/>
        <w:t>}</w:t>
      </w:r>
    </w:p>
    <w:p w:rsidR="00DA60C2" w:rsidRDefault="00DA60C2" w:rsidP="00A232DA">
      <w:pPr>
        <w:pStyle w:val="programcode"/>
        <w:rPr>
          <w:color w:val="000000"/>
        </w:rPr>
      </w:pPr>
    </w:p>
    <w:p w:rsidR="00DA60C2" w:rsidRDefault="008A032D" w:rsidP="00A232DA">
      <w:pPr>
        <w:pStyle w:val="programcode"/>
        <w:rPr>
          <w:rFonts w:ascii="Times New Roman" w:hAnsi="Times New Roman"/>
          <w:color w:val="000000"/>
        </w:rPr>
      </w:pPr>
      <w:r w:rsidRPr="008A032D">
        <w:rPr>
          <w:rFonts w:ascii="Times New Roman" w:hAnsi="Times New Roman"/>
          <w:color w:val="000000"/>
        </w:rPr>
        <w:t>In order to</w:t>
      </w:r>
      <w:r>
        <w:rPr>
          <w:rFonts w:ascii="Times New Roman" w:hAnsi="Times New Roman"/>
          <w:color w:val="000000"/>
        </w:rPr>
        <w:t xml:space="preserve"> register the components within the IDE, in the class MetavocUIModule, the following methods have to be added:</w:t>
      </w:r>
    </w:p>
    <w:p w:rsidR="008A032D" w:rsidRDefault="008A032D" w:rsidP="00A232DA">
      <w:pPr>
        <w:pStyle w:val="programcode"/>
        <w:rPr>
          <w:rFonts w:ascii="Times New Roman" w:hAnsi="Times New Roman"/>
          <w:color w:val="000000"/>
        </w:rPr>
      </w:pPr>
    </w:p>
    <w:p w:rsidR="00776BED" w:rsidRDefault="00776BED" w:rsidP="00776BED">
      <w:pPr>
        <w:pStyle w:val="programcode"/>
      </w:pPr>
      <w:r>
        <w:rPr>
          <w:color w:val="000000"/>
        </w:rPr>
        <w:tab/>
      </w:r>
      <w:r>
        <w:t>//bind the calculator in the existing UI</w:t>
      </w:r>
    </w:p>
    <w:p w:rsidR="00756D9B" w:rsidRDefault="00776BED" w:rsidP="00776BED">
      <w:pPr>
        <w:pStyle w:val="programcode"/>
        <w:rPr>
          <w:color w:val="000000"/>
        </w:rPr>
      </w:pPr>
      <w:r>
        <w:rPr>
          <w:color w:val="000000"/>
        </w:rPr>
        <w:tab/>
      </w:r>
      <w:r>
        <w:rPr>
          <w:b/>
          <w:bCs/>
          <w:color w:val="7F0055"/>
        </w:rPr>
        <w:t>public</w:t>
      </w:r>
      <w:r>
        <w:rPr>
          <w:color w:val="000000"/>
        </w:rPr>
        <w:t xml:space="preserve"> Class&lt;? </w:t>
      </w:r>
      <w:r>
        <w:rPr>
          <w:b/>
          <w:bCs/>
          <w:color w:val="7F0055"/>
        </w:rPr>
        <w:t>extends</w:t>
      </w:r>
      <w:r>
        <w:rPr>
          <w:color w:val="000000"/>
        </w:rPr>
        <w:t xml:space="preserve"> org.eclipse.xtext.ui.common.editor.syntaxcoloring.ISemanticHighlightingCalculator&gt; bindSemanticHighlightingCalculator() </w:t>
      </w:r>
    </w:p>
    <w:p w:rsidR="00776BED" w:rsidRDefault="00776BED" w:rsidP="00776BED">
      <w:pPr>
        <w:pStyle w:val="programcode"/>
      </w:pPr>
      <w:r>
        <w:rPr>
          <w:color w:val="000000"/>
        </w:rPr>
        <w:t>{</w:t>
      </w:r>
    </w:p>
    <w:p w:rsidR="00776BED" w:rsidRDefault="00776BED" w:rsidP="00776BED">
      <w:pPr>
        <w:pStyle w:val="programcode"/>
      </w:pPr>
      <w:r>
        <w:rPr>
          <w:color w:val="000000"/>
        </w:rPr>
        <w:lastRenderedPageBreak/>
        <w:tab/>
      </w:r>
      <w:r>
        <w:rPr>
          <w:color w:val="000000"/>
        </w:rPr>
        <w:tab/>
      </w:r>
      <w:r>
        <w:rPr>
          <w:b/>
          <w:bCs/>
          <w:color w:val="7F0055"/>
        </w:rPr>
        <w:t>return</w:t>
      </w:r>
      <w:r>
        <w:rPr>
          <w:color w:val="000000"/>
        </w:rPr>
        <w:t xml:space="preserve"> MetavocSemanticHighlightingCalculator.</w:t>
      </w:r>
      <w:r>
        <w:rPr>
          <w:b/>
          <w:bCs/>
          <w:color w:val="7F0055"/>
        </w:rPr>
        <w:t>class</w:t>
      </w:r>
      <w:r>
        <w:rPr>
          <w:color w:val="000000"/>
        </w:rPr>
        <w:t>;</w:t>
      </w:r>
    </w:p>
    <w:p w:rsidR="00776BED" w:rsidRDefault="00776BED" w:rsidP="00776BED">
      <w:pPr>
        <w:pStyle w:val="programcode"/>
      </w:pPr>
      <w:r>
        <w:rPr>
          <w:color w:val="000000"/>
        </w:rPr>
        <w:tab/>
        <w:t>}</w:t>
      </w:r>
    </w:p>
    <w:p w:rsidR="00776BED" w:rsidRDefault="00776BED" w:rsidP="00776BED">
      <w:pPr>
        <w:pStyle w:val="programcode"/>
      </w:pPr>
    </w:p>
    <w:p w:rsidR="00776BED" w:rsidRDefault="00776BED" w:rsidP="00776BED">
      <w:pPr>
        <w:pStyle w:val="programcode"/>
      </w:pPr>
      <w:r>
        <w:rPr>
          <w:color w:val="000000"/>
        </w:rPr>
        <w:tab/>
      </w:r>
      <w:r>
        <w:t>//bind the configuration in the existing UI</w:t>
      </w:r>
    </w:p>
    <w:p w:rsidR="00776BED" w:rsidRDefault="00776BED" w:rsidP="00776BED">
      <w:pPr>
        <w:pStyle w:val="programcode"/>
      </w:pPr>
      <w:r>
        <w:rPr>
          <w:color w:val="000000"/>
        </w:rPr>
        <w:tab/>
      </w:r>
      <w:r>
        <w:rPr>
          <w:b/>
          <w:bCs/>
          <w:color w:val="7F0055"/>
        </w:rPr>
        <w:t>public</w:t>
      </w:r>
      <w:r>
        <w:rPr>
          <w:color w:val="000000"/>
        </w:rPr>
        <w:t xml:space="preserve"> Class&lt;? </w:t>
      </w:r>
      <w:r>
        <w:rPr>
          <w:b/>
          <w:bCs/>
          <w:color w:val="7F0055"/>
        </w:rPr>
        <w:t>extends</w:t>
      </w:r>
      <w:r>
        <w:rPr>
          <w:color w:val="000000"/>
        </w:rPr>
        <w:t xml:space="preserve"> org.eclipse.xtext.ui.common.editor.syntaxcoloring.ISemanticHighlightingConfiguration&gt; bindSemanticConfiguration() {</w:t>
      </w:r>
    </w:p>
    <w:p w:rsidR="00776BED" w:rsidRDefault="00776BED" w:rsidP="00776BED">
      <w:pPr>
        <w:pStyle w:val="programcode"/>
      </w:pPr>
      <w:r>
        <w:rPr>
          <w:color w:val="000000"/>
        </w:rPr>
        <w:tab/>
      </w:r>
      <w:r>
        <w:rPr>
          <w:color w:val="000000"/>
        </w:rPr>
        <w:tab/>
      </w:r>
      <w:r>
        <w:rPr>
          <w:b/>
          <w:bCs/>
          <w:color w:val="7F0055"/>
        </w:rPr>
        <w:t>return</w:t>
      </w:r>
      <w:r>
        <w:rPr>
          <w:color w:val="000000"/>
        </w:rPr>
        <w:t xml:space="preserve"> MetavocSemanticHighlightingConfiguration.</w:t>
      </w:r>
      <w:r>
        <w:rPr>
          <w:b/>
          <w:bCs/>
          <w:color w:val="7F0055"/>
        </w:rPr>
        <w:t>class</w:t>
      </w:r>
      <w:r>
        <w:rPr>
          <w:color w:val="000000"/>
        </w:rPr>
        <w:t>;</w:t>
      </w:r>
    </w:p>
    <w:p w:rsidR="008A032D" w:rsidRDefault="00776BED" w:rsidP="00776BED">
      <w:pPr>
        <w:pStyle w:val="programcode"/>
        <w:rPr>
          <w:color w:val="000000"/>
        </w:rPr>
      </w:pPr>
      <w:r>
        <w:rPr>
          <w:color w:val="000000"/>
        </w:rPr>
        <w:tab/>
        <w:t>}</w:t>
      </w:r>
    </w:p>
    <w:p w:rsidR="00A9003D" w:rsidRDefault="00A9003D" w:rsidP="00776BED">
      <w:pPr>
        <w:pStyle w:val="programcode"/>
        <w:rPr>
          <w:color w:val="000000"/>
        </w:rPr>
      </w:pPr>
    </w:p>
    <w:p w:rsidR="006236ED" w:rsidRDefault="00EC0F6C" w:rsidP="00776BED">
      <w:pPr>
        <w:pStyle w:val="programcode"/>
        <w:rPr>
          <w:rFonts w:ascii="Times New Roman" w:hAnsi="Times New Roman"/>
          <w:color w:val="000000"/>
        </w:rPr>
      </w:pPr>
      <w:r w:rsidRPr="00EC0F6C">
        <w:rPr>
          <w:rFonts w:ascii="Times New Roman" w:hAnsi="Times New Roman"/>
          <w:color w:val="000000"/>
        </w:rPr>
        <w:t xml:space="preserve">The result is </w:t>
      </w:r>
      <w:r w:rsidR="00756D9B">
        <w:rPr>
          <w:rFonts w:ascii="Times New Roman" w:hAnsi="Times New Roman"/>
          <w:color w:val="000000"/>
        </w:rPr>
        <w:t>showed in Fig.3</w:t>
      </w:r>
      <w:r w:rsidR="008D473B">
        <w:rPr>
          <w:rFonts w:ascii="Times New Roman" w:hAnsi="Times New Roman"/>
          <w:color w:val="000000"/>
        </w:rPr>
        <w:t>.</w:t>
      </w:r>
    </w:p>
    <w:p w:rsidR="00EA3F92" w:rsidRDefault="00EA3F92" w:rsidP="00EA3F92">
      <w:pPr>
        <w:pStyle w:val="image"/>
      </w:pPr>
      <w:r>
        <w:rPr>
          <w:noProof/>
          <w:lang w:eastAsia="en-US"/>
        </w:rPr>
        <w:drawing>
          <wp:inline distT="0" distB="0" distL="0" distR="0">
            <wp:extent cx="3200400" cy="1619250"/>
            <wp:effectExtent l="19050" t="0" r="0" b="0"/>
            <wp:docPr id="2" name="Picture 2" descr="D:\Workplace\high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place\highlighting.png"/>
                    <pic:cNvPicPr>
                      <a:picLocks noChangeAspect="1" noChangeArrowheads="1"/>
                    </pic:cNvPicPr>
                  </pic:nvPicPr>
                  <pic:blipFill>
                    <a:blip r:embed="rId14"/>
                    <a:srcRect/>
                    <a:stretch>
                      <a:fillRect/>
                    </a:stretch>
                  </pic:blipFill>
                  <pic:spPr bwMode="auto">
                    <a:xfrm>
                      <a:off x="0" y="0"/>
                      <a:ext cx="3200400" cy="1619250"/>
                    </a:xfrm>
                    <a:prstGeom prst="rect">
                      <a:avLst/>
                    </a:prstGeom>
                    <a:noFill/>
                    <a:ln w="9525">
                      <a:noFill/>
                      <a:miter lim="800000"/>
                      <a:headEnd/>
                      <a:tailEnd/>
                    </a:ln>
                  </pic:spPr>
                </pic:pic>
              </a:graphicData>
            </a:graphic>
          </wp:inline>
        </w:drawing>
      </w:r>
    </w:p>
    <w:p w:rsidR="004E1894" w:rsidRPr="007C77CC" w:rsidRDefault="007C77CC" w:rsidP="007C77CC">
      <w:pPr>
        <w:pStyle w:val="figurecaption"/>
      </w:pPr>
      <w:r>
        <w:rPr>
          <w:b/>
        </w:rPr>
        <w:t xml:space="preserve">Fig. </w:t>
      </w:r>
      <w:r w:rsidR="00146503">
        <w:t>3</w:t>
      </w:r>
      <w:r>
        <w:rPr>
          <w:b/>
        </w:rPr>
        <w:t>.</w:t>
      </w:r>
      <w:r>
        <w:t xml:space="preserve"> Semantic highlighting</w:t>
      </w:r>
    </w:p>
    <w:p w:rsidR="00CD40E3" w:rsidRPr="00CD40E3" w:rsidRDefault="00CD40E3" w:rsidP="00CD40E3">
      <w:pPr>
        <w:ind w:firstLine="0"/>
      </w:pPr>
    </w:p>
    <w:p w:rsidR="00DD2EDF" w:rsidRDefault="00BE2402" w:rsidP="00BE2402">
      <w:pPr>
        <w:pStyle w:val="heading20"/>
      </w:pPr>
      <w:r>
        <w:t>Content assist extension</w:t>
      </w:r>
    </w:p>
    <w:p w:rsidR="00BE2402" w:rsidRDefault="004E10EA" w:rsidP="00DD0895">
      <w:pPr>
        <w:pStyle w:val="p1a"/>
      </w:pPr>
      <w:r>
        <w:t xml:space="preserve">To extend the default content assist, one has to extend the </w:t>
      </w:r>
      <w:r w:rsidRPr="004E10EA">
        <w:rPr>
          <w:rFonts w:ascii="Courier" w:hAnsi="Courier"/>
        </w:rPr>
        <w:t>AbstractMetavocProposalProvider</w:t>
      </w:r>
      <w:r>
        <w:rPr>
          <w:rFonts w:ascii="Courier" w:hAnsi="Courier"/>
        </w:rPr>
        <w:t xml:space="preserve"> </w:t>
      </w:r>
      <w:r w:rsidRPr="004E10EA">
        <w:t>class</w:t>
      </w:r>
      <w:r>
        <w:t xml:space="preserve"> </w:t>
      </w:r>
      <w:r w:rsidR="0064727D">
        <w:t>in order to override the default content assist proposals.</w:t>
      </w:r>
      <w:r w:rsidR="005F0EBB">
        <w:t xml:space="preserve">In the </w:t>
      </w:r>
      <w:r w:rsidR="005F0EBB" w:rsidRPr="005F0EBB">
        <w:t>ro.fii.wade.voces.metavoc.ui</w:t>
      </w:r>
      <w:r w:rsidR="005F0EBB">
        <w:t xml:space="preserve"> project, the </w:t>
      </w:r>
      <w:r w:rsidR="005F0EBB" w:rsidRPr="005F0EBB">
        <w:t>ro.fii.wade.voces.contentassist</w:t>
      </w:r>
      <w:r w:rsidR="005F0EBB">
        <w:t xml:space="preserve"> package, the above class is extended by the </w:t>
      </w:r>
      <w:r w:rsidR="005F0EBB" w:rsidRPr="005F0EBB">
        <w:rPr>
          <w:rFonts w:ascii="Courier" w:hAnsi="Courier"/>
        </w:rPr>
        <w:t>MetavocProposalProvider</w:t>
      </w:r>
      <w:r w:rsidR="005F0EBB">
        <w:rPr>
          <w:rFonts w:ascii="Courier" w:hAnsi="Courier"/>
        </w:rPr>
        <w:t xml:space="preserve"> </w:t>
      </w:r>
      <w:r w:rsidR="005F0EBB" w:rsidRPr="005F0EBB">
        <w:t>class</w:t>
      </w:r>
      <w:r w:rsidR="00D47835">
        <w:t>, which overrides some base methods, in order to hide the default content assist suggestions, and provides new suggestions for the namespace name and namespace elements of the editor</w:t>
      </w:r>
      <w:r w:rsidR="00DD0895">
        <w:t>.</w:t>
      </w:r>
      <w:r w:rsidR="00AD38E1">
        <w:t xml:space="preserve"> The method </w:t>
      </w:r>
      <w:r w:rsidR="00AD38E1" w:rsidRPr="00AD38E1">
        <w:rPr>
          <w:rFonts w:ascii="Courier" w:hAnsi="Courier"/>
        </w:rPr>
        <w:t>completeVocNS_Name</w:t>
      </w:r>
      <w:r w:rsidR="00AD38E1">
        <w:rPr>
          <w:rFonts w:ascii="Courier" w:hAnsi="Courier"/>
        </w:rPr>
        <w:t xml:space="preserve"> </w:t>
      </w:r>
      <w:r w:rsidR="00AD38E1" w:rsidRPr="00AD38E1">
        <w:t>provides</w:t>
      </w:r>
      <w:r w:rsidR="00AD38E1">
        <w:t xml:space="preserve"> content assist proposals for the namespace name, and the method </w:t>
      </w:r>
      <w:r w:rsidR="00AD38E1" w:rsidRPr="00AD38E1">
        <w:rPr>
          <w:rFonts w:ascii="Courier" w:hAnsi="Courier"/>
        </w:rPr>
        <w:t>completeNSElement_Name</w:t>
      </w:r>
      <w:r w:rsidR="00AD38E1">
        <w:rPr>
          <w:rFonts w:ascii="Courier" w:hAnsi="Courier"/>
        </w:rPr>
        <w:t xml:space="preserve"> </w:t>
      </w:r>
      <w:r w:rsidR="00AD38E1" w:rsidRPr="00AD38E1">
        <w:t>provides</w:t>
      </w:r>
      <w:r w:rsidR="00AD38E1">
        <w:t xml:space="preserve"> suggestions for the namespace elements.</w:t>
      </w:r>
    </w:p>
    <w:p w:rsidR="006F2207" w:rsidRDefault="006F2207" w:rsidP="006F2207">
      <w:r>
        <w:t xml:space="preserve">In order to keep the code modular, the </w:t>
      </w:r>
      <w:r w:rsidR="00E303D4">
        <w:t xml:space="preserve">list of suggestions is handled by the </w:t>
      </w:r>
      <w:r w:rsidR="00E303D4" w:rsidRPr="00E303D4">
        <w:rPr>
          <w:rFonts w:ascii="Courier" w:hAnsi="Courier"/>
        </w:rPr>
        <w:t>CompletionProposalHelper</w:t>
      </w:r>
      <w:r w:rsidR="00E303D4">
        <w:rPr>
          <w:rFonts w:ascii="Courier" w:hAnsi="Courier"/>
        </w:rPr>
        <w:t xml:space="preserve"> </w:t>
      </w:r>
      <w:r w:rsidR="00E303D4" w:rsidRPr="00E303D4">
        <w:t>class</w:t>
      </w:r>
      <w:r w:rsidR="009C2E0C">
        <w:t>.</w:t>
      </w:r>
    </w:p>
    <w:p w:rsidR="00711978" w:rsidRDefault="00711978" w:rsidP="006F2207">
      <w:r>
        <w:lastRenderedPageBreak/>
        <w:t>The result of the content assist extension is shown below, in Fig.3.</w:t>
      </w:r>
    </w:p>
    <w:p w:rsidR="00A113C6" w:rsidRDefault="001553DF" w:rsidP="001553DF">
      <w:pPr>
        <w:pStyle w:val="image"/>
      </w:pPr>
      <w:r>
        <w:rPr>
          <w:noProof/>
          <w:lang w:eastAsia="en-US"/>
        </w:rPr>
        <w:drawing>
          <wp:inline distT="0" distB="0" distL="0" distR="0">
            <wp:extent cx="4391025" cy="3362325"/>
            <wp:effectExtent l="19050" t="0" r="9525" b="0"/>
            <wp:docPr id="3" name="Picture 1" descr="D:\Workplace\cass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place\cassist.png"/>
                    <pic:cNvPicPr>
                      <a:picLocks noChangeAspect="1" noChangeArrowheads="1"/>
                    </pic:cNvPicPr>
                  </pic:nvPicPr>
                  <pic:blipFill>
                    <a:blip r:embed="rId15"/>
                    <a:srcRect/>
                    <a:stretch>
                      <a:fillRect/>
                    </a:stretch>
                  </pic:blipFill>
                  <pic:spPr bwMode="auto">
                    <a:xfrm>
                      <a:off x="0" y="0"/>
                      <a:ext cx="4391025" cy="3362325"/>
                    </a:xfrm>
                    <a:prstGeom prst="rect">
                      <a:avLst/>
                    </a:prstGeom>
                    <a:noFill/>
                    <a:ln w="9525">
                      <a:noFill/>
                      <a:miter lim="800000"/>
                      <a:headEnd/>
                      <a:tailEnd/>
                    </a:ln>
                  </pic:spPr>
                </pic:pic>
              </a:graphicData>
            </a:graphic>
          </wp:inline>
        </w:drawing>
      </w:r>
    </w:p>
    <w:p w:rsidR="001553DF" w:rsidRPr="001553DF" w:rsidRDefault="001553DF" w:rsidP="001553DF">
      <w:pPr>
        <w:pStyle w:val="figurecaption"/>
      </w:pPr>
      <w:r>
        <w:rPr>
          <w:b/>
        </w:rPr>
        <w:t xml:space="preserve">Fig. </w:t>
      </w:r>
      <w:r w:rsidR="00BC4F58">
        <w:rPr>
          <w:b/>
        </w:rPr>
        <w:t>4</w:t>
      </w:r>
      <w:r>
        <w:rPr>
          <w:b/>
        </w:rPr>
        <w:t>. Content assist example</w:t>
      </w:r>
      <w:r>
        <w:t xml:space="preserve"> </w:t>
      </w:r>
    </w:p>
    <w:p w:rsidR="00CD40E3" w:rsidRPr="00CD40E3" w:rsidRDefault="00CD40E3" w:rsidP="00CD40E3"/>
    <w:p w:rsidR="00695756" w:rsidRDefault="00695756" w:rsidP="00695756">
      <w:pPr>
        <w:pStyle w:val="heading10"/>
      </w:pPr>
      <w:r>
        <w:t>Web service</w:t>
      </w:r>
    </w:p>
    <w:p w:rsidR="008A022D" w:rsidRDefault="008A022D" w:rsidP="008A022D">
      <w:r>
        <w:t>This web service was created using the JAX-RS API for RESTful web services and its most popular implementation Jersey. For the web service development it was used NetBeans 6.8, which has support for the RESTful web services, meaning it has wizards for creating and tools to test them.</w:t>
      </w:r>
    </w:p>
    <w:p w:rsidR="008A022D" w:rsidRDefault="008A022D" w:rsidP="008A022D">
      <w:r>
        <w:t>The JAX-RS API uses annotations to ease the RESTful Web Service creation.</w:t>
      </w:r>
    </w:p>
    <w:p w:rsidR="008A022D" w:rsidRDefault="008A022D" w:rsidP="008A022D">
      <w:r>
        <w:t xml:space="preserve">@GET specifies that the method it precedes is returning something (usually a string). The format of the result is specified by the </w:t>
      </w:r>
    </w:p>
    <w:p w:rsidR="008A022D" w:rsidRDefault="008A022D" w:rsidP="008A022D">
      <w:r>
        <w:t>@Produces annotation. There are several formats available: application/json, application/xml, text/xml, text/plain, text/html, etc.</w:t>
      </w:r>
    </w:p>
    <w:p w:rsidR="008A022D" w:rsidRDefault="008A022D" w:rsidP="008A022D">
      <w:r>
        <w:t>@PUT is used for methods that are used to get some information from the web service user. The method that uses this annotation usually receives a String parameter with a specified format.</w:t>
      </w:r>
    </w:p>
    <w:p w:rsidR="008A022D" w:rsidRDefault="008A022D" w:rsidP="008A022D">
      <w:r>
        <w:lastRenderedPageBreak/>
        <w:t>@Consumes is used to specify the format of the @PUT method parameter. It is used together with @PUT annotation.</w:t>
      </w:r>
    </w:p>
    <w:p w:rsidR="008A022D" w:rsidRPr="008A022D" w:rsidRDefault="008A022D" w:rsidP="008A022D">
      <w:r>
        <w:t>@QueryParam(“”) is used to specify the name of the input parameter used by a method. It is useful for querying the service: here &lt;query_param&gt; is the value of the @QueryParam annotation).</w:t>
      </w:r>
    </w:p>
    <w:p w:rsidR="000B4BF0" w:rsidRDefault="000B4BF0" w:rsidP="000B4BF0">
      <w:r>
        <w:t>The plugin uses a RESTful web service for providing the list of terminals that were extracted from the vocabularies. The web service offers two methods:</w:t>
      </w:r>
    </w:p>
    <w:p w:rsidR="000B4BF0" w:rsidRDefault="000B4BF0" w:rsidP="000B4BF0">
      <w:r>
        <w:t>@GET</w:t>
      </w:r>
    </w:p>
    <w:p w:rsidR="000B4BF0" w:rsidRDefault="000B4BF0" w:rsidP="000B4BF0">
      <w:r>
        <w:t>@Produces("application/xml")</w:t>
      </w:r>
    </w:p>
    <w:p w:rsidR="000B4BF0" w:rsidRDefault="000B4BF0" w:rsidP="000B4BF0">
      <w:r>
        <w:t>public String getVocabulary (@QueryParam("name") String name);</w:t>
      </w:r>
    </w:p>
    <w:p w:rsidR="000B4BF0" w:rsidRDefault="000B4BF0" w:rsidP="000B4BF0"/>
    <w:p w:rsidR="000B4BF0" w:rsidRDefault="000B4BF0" w:rsidP="000B4BF0">
      <w:r>
        <w:t>@GET</w:t>
      </w:r>
    </w:p>
    <w:p w:rsidR="000B4BF0" w:rsidRDefault="000B4BF0" w:rsidP="000B4BF0">
      <w:r>
        <w:t>@Produces("text/plain")</w:t>
      </w:r>
    </w:p>
    <w:p w:rsidR="000B4BF0" w:rsidRDefault="000B4BF0" w:rsidP="000B4BF0">
      <w:r>
        <w:t>public String getVocabularyList();</w:t>
      </w:r>
    </w:p>
    <w:p w:rsidR="000B4BF0" w:rsidRDefault="000B4BF0" w:rsidP="000B4BF0"/>
    <w:p w:rsidR="000B4BF0" w:rsidRDefault="000B4BF0" w:rsidP="000B4BF0">
      <w:r>
        <w:t>The getVocabularyList service returns the list of vocabularies used in the application. Currently the list of vocabularies is limited to a number of three, but in the future another service will be provided for registering other vocabularies. More vocabularies can be found searching the internet either manually or automatic (using crawlers).</w:t>
      </w:r>
    </w:p>
    <w:p w:rsidR="000B4BF0" w:rsidRDefault="000B4BF0" w:rsidP="000B4BF0">
      <w:r>
        <w:t>The getVocabulary returns the parsed content of the vocabulary specified by the name parameter. This method uses the Voces Parser to extract from the RDF files th</w:t>
      </w:r>
      <w:r w:rsidR="00C93801">
        <w:t>e relevant elements. The Voces P</w:t>
      </w:r>
      <w:r>
        <w:t>arser receives an U</w:t>
      </w:r>
      <w:r w:rsidR="00C93801">
        <w:t xml:space="preserve">RI as input and returns </w:t>
      </w:r>
      <w:r w:rsidR="008A022D">
        <w:t>elements</w:t>
      </w:r>
      <w:r w:rsidR="00C93801">
        <w:t xml:space="preserve"> into XML format</w:t>
      </w:r>
      <w:r w:rsidR="008A022D">
        <w:t>. It</w:t>
      </w:r>
      <w:r>
        <w:t>s role is to get the RDF from the internet and parse it for the relevant information.</w:t>
      </w:r>
    </w:p>
    <w:p w:rsidR="00DD2EDF" w:rsidRDefault="00DD2EDF" w:rsidP="000B4BF0"/>
    <w:p w:rsidR="00DD2EDF" w:rsidRDefault="00DD2EDF" w:rsidP="000B4BF0"/>
    <w:p w:rsidR="00DD2EDF" w:rsidRDefault="00DD2EDF" w:rsidP="000B4BF0"/>
    <w:p w:rsidR="00C93801" w:rsidRDefault="00C93801" w:rsidP="00C93801">
      <w:pPr>
        <w:pStyle w:val="programcode"/>
      </w:pPr>
      <w:r>
        <w:t>@GET</w:t>
      </w:r>
    </w:p>
    <w:p w:rsidR="00C93801" w:rsidRDefault="00C93801" w:rsidP="00C93801">
      <w:pPr>
        <w:pStyle w:val="programcode"/>
      </w:pPr>
      <w:r>
        <w:t>@Produces("application/xml")</w:t>
      </w:r>
    </w:p>
    <w:p w:rsidR="00C93801" w:rsidRDefault="00C93801" w:rsidP="00C93801">
      <w:pPr>
        <w:pStyle w:val="programcode"/>
      </w:pPr>
      <w:r>
        <w:t xml:space="preserve">public String getVocabulary(@QueryParam("name") String name) </w:t>
      </w:r>
    </w:p>
    <w:p w:rsidR="00C93801" w:rsidRDefault="00C93801" w:rsidP="00C93801">
      <w:pPr>
        <w:pStyle w:val="programcode"/>
      </w:pPr>
      <w:r>
        <w:t>{</w:t>
      </w:r>
    </w:p>
    <w:p w:rsidR="00C93801" w:rsidRDefault="00C93801" w:rsidP="00C93801">
      <w:pPr>
        <w:pStyle w:val="programcode"/>
      </w:pPr>
      <w:r>
        <w:t xml:space="preserve">   String vocabularyURI = ocabularyList.get(name);</w:t>
      </w:r>
    </w:p>
    <w:p w:rsidR="00C93801" w:rsidRDefault="00C93801" w:rsidP="00C93801">
      <w:pPr>
        <w:pStyle w:val="programcode"/>
      </w:pPr>
      <w:r>
        <w:t xml:space="preserve">   if (vocabularyURI != null) </w:t>
      </w:r>
    </w:p>
    <w:p w:rsidR="00C93801" w:rsidRDefault="00C93801" w:rsidP="00C93801">
      <w:pPr>
        <w:pStyle w:val="programcode"/>
      </w:pPr>
      <w:r>
        <w:t xml:space="preserve">   {</w:t>
      </w:r>
    </w:p>
    <w:p w:rsidR="00C93801" w:rsidRDefault="00C93801" w:rsidP="00C93801">
      <w:pPr>
        <w:pStyle w:val="programcode"/>
      </w:pPr>
      <w:r>
        <w:t xml:space="preserve">        return ParserRDF.ParseRDFFile(vocabularyURI, fileId++);</w:t>
      </w:r>
    </w:p>
    <w:p w:rsidR="00C93801" w:rsidRDefault="00C93801" w:rsidP="00C93801">
      <w:pPr>
        <w:pStyle w:val="programcode"/>
      </w:pPr>
      <w:r>
        <w:t xml:space="preserve">   }</w:t>
      </w:r>
    </w:p>
    <w:p w:rsidR="00C93801" w:rsidRDefault="00C93801" w:rsidP="00C93801">
      <w:pPr>
        <w:pStyle w:val="programcode"/>
      </w:pPr>
      <w:r>
        <w:t xml:space="preserve">        return "";</w:t>
      </w:r>
    </w:p>
    <w:p w:rsidR="00C93801" w:rsidRDefault="00C93801" w:rsidP="00C93801">
      <w:pPr>
        <w:pStyle w:val="programcode"/>
      </w:pPr>
      <w:r>
        <w:t>}</w:t>
      </w:r>
    </w:p>
    <w:p w:rsidR="000B4BF0" w:rsidRDefault="000B4BF0" w:rsidP="000B4BF0">
      <w:r>
        <w:t xml:space="preserve">These services are called by the editor to update the content assist and validate the files. The results can also be cached and updated periodically to </w:t>
      </w:r>
      <w:r>
        <w:lastRenderedPageBreak/>
        <w:t>prevent frustrating lags in the editor. This can be done since there is a high possibility for the RDF vocabularies to remain stable, hence no need to reparse them very often.</w:t>
      </w:r>
    </w:p>
    <w:p w:rsidR="00146503" w:rsidRDefault="00146503" w:rsidP="000B4BF0">
      <w:r>
        <w:t>By using a web service for this</w:t>
      </w:r>
      <w:r w:rsidRPr="00146503">
        <w:t xml:space="preserve"> kind of functionality</w:t>
      </w:r>
      <w:r>
        <w:t xml:space="preserve">, Voces </w:t>
      </w:r>
      <w:r w:rsidRPr="00146503">
        <w:t>provide</w:t>
      </w:r>
      <w:r>
        <w:t>s</w:t>
      </w:r>
      <w:r w:rsidRPr="00146503">
        <w:t xml:space="preserve"> the </w:t>
      </w:r>
      <w:r w:rsidR="00AD131C" w:rsidRPr="00146503">
        <w:t>plug-in</w:t>
      </w:r>
      <w:r w:rsidRPr="00146503">
        <w:t xml:space="preserve"> extra flexibility. The user need not update the </w:t>
      </w:r>
      <w:r w:rsidR="00AD131C" w:rsidRPr="00146503">
        <w:t>plug-in</w:t>
      </w:r>
      <w:r w:rsidRPr="00146503">
        <w:t xml:space="preserve"> often since the main job is done on a remote server, and the update of the web service is hidden from the user (he will only see that the </w:t>
      </w:r>
      <w:r w:rsidR="00AD131C" w:rsidRPr="00146503">
        <w:t>plug-in</w:t>
      </w:r>
      <w:r w:rsidRPr="00146503">
        <w:t xml:space="preserve"> does more).</w:t>
      </w:r>
    </w:p>
    <w:p w:rsidR="002B5C1F" w:rsidRDefault="00094685" w:rsidP="006059CC">
      <w:r w:rsidRPr="00094685">
        <w:t xml:space="preserve">It's clear that the editor needs some sort of mechanism to extract the relevant information from the vocabularies. There were some options for doing that including embedding this functionality to the editor and using some remote services for that. The first option had one major disadvantage: the update of the parser implied an update of the whole </w:t>
      </w:r>
      <w:r w:rsidR="00AD131C" w:rsidRPr="00094685">
        <w:t>plug-in</w:t>
      </w:r>
      <w:r w:rsidRPr="00094685">
        <w:t>. Another disadvantage was that mechanism for increasing</w:t>
      </w:r>
      <w:r w:rsidR="00252402">
        <w:t xml:space="preserve"> performance (like caching) was</w:t>
      </w:r>
      <w:r w:rsidRPr="00094685">
        <w:t xml:space="preserve"> simply excluded since the user does not want to store huge amount of data on his computer. So that is why </w:t>
      </w:r>
      <w:r w:rsidR="00252402">
        <w:t>Voces</w:t>
      </w:r>
      <w:r w:rsidRPr="00094685">
        <w:t xml:space="preserve"> use</w:t>
      </w:r>
      <w:r w:rsidR="00252402">
        <w:t>s</w:t>
      </w:r>
      <w:r w:rsidRPr="00094685">
        <w:t xml:space="preserve"> a RESTful web service.</w:t>
      </w:r>
    </w:p>
    <w:p w:rsidR="002B5C1F" w:rsidRDefault="002B5C1F" w:rsidP="002B5C1F">
      <w:pPr>
        <w:pStyle w:val="heading10"/>
      </w:pPr>
      <w:r>
        <w:t>UI Plug-in</w:t>
      </w:r>
    </w:p>
    <w:p w:rsidR="004F6381" w:rsidRDefault="004F6381" w:rsidP="008F61A0">
      <w:pPr>
        <w:pStyle w:val="p1a"/>
      </w:pPr>
      <w:r>
        <w:t xml:space="preserve">Voces provides a user-interface plug-in for Eclipse. </w:t>
      </w:r>
    </w:p>
    <w:p w:rsidR="008F61A0" w:rsidRDefault="004F6381" w:rsidP="00DD2EDF">
      <w:pPr>
        <w:pStyle w:val="p1a"/>
      </w:pPr>
      <w:r>
        <w:t xml:space="preserve">From the beginning, user is assisted by </w:t>
      </w:r>
      <w:r w:rsidR="006059CC">
        <w:t>Voces</w:t>
      </w:r>
      <w:r>
        <w:t xml:space="preserve"> in order to create new XML/XHTML documents.</w:t>
      </w:r>
      <w:r w:rsidR="006059CC">
        <w:t xml:space="preserve"> </w:t>
      </w:r>
      <w:r w:rsidR="002B5C1F">
        <w:t xml:space="preserve">When </w:t>
      </w:r>
      <w:r>
        <w:t>the</w:t>
      </w:r>
      <w:r w:rsidR="002B5C1F">
        <w:t xml:space="preserve"> user starts Voces, he can use a button to see all vocabularies that are available in that moment</w:t>
      </w:r>
      <w:r w:rsidR="008F61A0">
        <w:t>.</w:t>
      </w:r>
    </w:p>
    <w:p w:rsidR="00DD2EDF" w:rsidRDefault="00DD2EDF" w:rsidP="00DD2EDF"/>
    <w:p w:rsidR="00DD2EDF" w:rsidRDefault="00DD2EDF" w:rsidP="00DD2EDF"/>
    <w:p w:rsidR="00DD2EDF" w:rsidRDefault="00DD2EDF" w:rsidP="00DD2EDF"/>
    <w:p w:rsidR="00DD2EDF" w:rsidRDefault="00DD2EDF" w:rsidP="00DD2EDF"/>
    <w:p w:rsidR="00DD2EDF" w:rsidRDefault="00DD2EDF" w:rsidP="00DD2EDF"/>
    <w:p w:rsidR="00DD2EDF" w:rsidRPr="00DD2EDF" w:rsidRDefault="00DD2EDF" w:rsidP="00DD2EDF"/>
    <w:p w:rsidR="008F61A0" w:rsidRDefault="008F61A0" w:rsidP="008F61A0">
      <w:pPr>
        <w:pStyle w:val="image"/>
      </w:pPr>
      <w:r>
        <w:rPr>
          <w:noProof/>
          <w:lang w:eastAsia="en-US"/>
        </w:rPr>
        <w:drawing>
          <wp:inline distT="0" distB="0" distL="0" distR="0">
            <wp:extent cx="3657600" cy="1005840"/>
            <wp:effectExtent l="19050" t="0" r="0" b="0"/>
            <wp:docPr id="6" name="Picture 1" descr="D:\Workplace\ui_plugi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Workplace\ui_plugin.JPG"/>
                    <pic:cNvPicPr>
                      <a:picLocks noChangeAspect="1" noChangeArrowheads="1"/>
                    </pic:cNvPicPr>
                  </pic:nvPicPr>
                  <pic:blipFill>
                    <a:blip r:embed="rId16"/>
                    <a:srcRect/>
                    <a:stretch>
                      <a:fillRect/>
                    </a:stretch>
                  </pic:blipFill>
                  <pic:spPr bwMode="auto">
                    <a:xfrm>
                      <a:off x="0" y="0"/>
                      <a:ext cx="3657600" cy="1005840"/>
                    </a:xfrm>
                    <a:prstGeom prst="rect">
                      <a:avLst/>
                    </a:prstGeom>
                    <a:noFill/>
                    <a:ln w="9525">
                      <a:noFill/>
                      <a:miter lim="800000"/>
                      <a:headEnd/>
                      <a:tailEnd/>
                    </a:ln>
                  </pic:spPr>
                </pic:pic>
              </a:graphicData>
            </a:graphic>
          </wp:inline>
        </w:drawing>
      </w:r>
    </w:p>
    <w:p w:rsidR="008F61A0" w:rsidRDefault="00A916EA" w:rsidP="008F61A0">
      <w:pPr>
        <w:pStyle w:val="p1a"/>
        <w:jc w:val="center"/>
        <w:rPr>
          <w:sz w:val="18"/>
          <w:szCs w:val="18"/>
        </w:rPr>
      </w:pPr>
      <w:r>
        <w:rPr>
          <w:b/>
          <w:sz w:val="18"/>
          <w:szCs w:val="18"/>
        </w:rPr>
        <w:t>Fig. 5</w:t>
      </w:r>
      <w:r w:rsidR="008F61A0" w:rsidRPr="008F61A0">
        <w:rPr>
          <w:b/>
          <w:sz w:val="18"/>
          <w:szCs w:val="18"/>
        </w:rPr>
        <w:t>.</w:t>
      </w:r>
      <w:r w:rsidR="008F61A0" w:rsidRPr="008F61A0">
        <w:rPr>
          <w:sz w:val="18"/>
          <w:szCs w:val="18"/>
        </w:rPr>
        <w:t xml:space="preserve"> </w:t>
      </w:r>
      <w:r>
        <w:rPr>
          <w:sz w:val="18"/>
          <w:szCs w:val="18"/>
        </w:rPr>
        <w:t>Toolbar button</w:t>
      </w:r>
    </w:p>
    <w:p w:rsidR="005D3BE4" w:rsidRDefault="005D3BE4" w:rsidP="008F61A0">
      <w:pPr>
        <w:pStyle w:val="p1a"/>
      </w:pPr>
    </w:p>
    <w:p w:rsidR="004F6381" w:rsidRDefault="008F61A0" w:rsidP="004F6381">
      <w:pPr>
        <w:pStyle w:val="p1a"/>
      </w:pPr>
      <w:r>
        <w:t xml:space="preserve">Accessing the button will open a new window with a </w:t>
      </w:r>
      <w:r w:rsidR="00A916EA">
        <w:t>list box</w:t>
      </w:r>
      <w:r>
        <w:t xml:space="preserve"> that displays all vocabularies that were r</w:t>
      </w:r>
      <w:r w:rsidR="005D3BE4">
        <w:t>eceived through the web service until that moment</w:t>
      </w:r>
      <w:r w:rsidR="004F6381">
        <w:t xml:space="preserve">. In this way, user is informed about the vocabularies’ </w:t>
      </w:r>
      <w:r w:rsidR="00A916EA">
        <w:t>availability</w:t>
      </w:r>
      <w:r w:rsidR="004F6381">
        <w:t>.</w:t>
      </w:r>
    </w:p>
    <w:p w:rsidR="00DD2EDF" w:rsidRDefault="00DD2EDF" w:rsidP="00DD2EDF">
      <w:pPr>
        <w:ind w:firstLine="0"/>
      </w:pPr>
    </w:p>
    <w:p w:rsidR="00DD2EDF" w:rsidRPr="00DD2EDF" w:rsidRDefault="00DD2EDF" w:rsidP="00DD2EDF">
      <w:pPr>
        <w:pStyle w:val="image"/>
      </w:pPr>
      <w:r>
        <w:rPr>
          <w:noProof/>
          <w:lang w:eastAsia="en-US"/>
        </w:rPr>
        <w:lastRenderedPageBreak/>
        <w:drawing>
          <wp:inline distT="0" distB="0" distL="0" distR="0">
            <wp:extent cx="3657600" cy="1371600"/>
            <wp:effectExtent l="19050" t="0" r="0" b="0"/>
            <wp:docPr id="9" name="Picture 2" descr="D:\Workplace\available_voc.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Workplace\available_voc.JPG"/>
                    <pic:cNvPicPr>
                      <a:picLocks noChangeAspect="1" noChangeArrowheads="1"/>
                    </pic:cNvPicPr>
                  </pic:nvPicPr>
                  <pic:blipFill>
                    <a:blip r:embed="rId17"/>
                    <a:srcRect/>
                    <a:stretch>
                      <a:fillRect/>
                    </a:stretch>
                  </pic:blipFill>
                  <pic:spPr bwMode="auto">
                    <a:xfrm>
                      <a:off x="0" y="0"/>
                      <a:ext cx="3657600" cy="1371600"/>
                    </a:xfrm>
                    <a:prstGeom prst="rect">
                      <a:avLst/>
                    </a:prstGeom>
                    <a:noFill/>
                    <a:ln w="9525">
                      <a:noFill/>
                      <a:miter lim="800000"/>
                      <a:headEnd/>
                      <a:tailEnd/>
                    </a:ln>
                  </pic:spPr>
                </pic:pic>
              </a:graphicData>
            </a:graphic>
          </wp:inline>
        </w:drawing>
      </w:r>
    </w:p>
    <w:p w:rsidR="00DD2EDF" w:rsidRPr="004F6381" w:rsidRDefault="00DD2EDF" w:rsidP="00DD2EDF">
      <w:pPr>
        <w:pStyle w:val="p1a"/>
        <w:jc w:val="center"/>
      </w:pPr>
      <w:r w:rsidRPr="008F61A0">
        <w:rPr>
          <w:b/>
          <w:sz w:val="18"/>
          <w:szCs w:val="18"/>
        </w:rPr>
        <w:t xml:space="preserve">Fig. </w:t>
      </w:r>
      <w:r w:rsidR="003076DD">
        <w:rPr>
          <w:b/>
          <w:sz w:val="18"/>
          <w:szCs w:val="18"/>
        </w:rPr>
        <w:t>6</w:t>
      </w:r>
      <w:r w:rsidRPr="008F61A0">
        <w:rPr>
          <w:b/>
          <w:sz w:val="18"/>
          <w:szCs w:val="18"/>
        </w:rPr>
        <w:t>.</w:t>
      </w:r>
      <w:r w:rsidRPr="008F61A0">
        <w:rPr>
          <w:sz w:val="18"/>
          <w:szCs w:val="18"/>
        </w:rPr>
        <w:t xml:space="preserve"> </w:t>
      </w:r>
      <w:r>
        <w:rPr>
          <w:sz w:val="18"/>
          <w:szCs w:val="18"/>
        </w:rPr>
        <w:t>Vocabularies’ avalability</w:t>
      </w:r>
    </w:p>
    <w:p w:rsidR="00695756" w:rsidRDefault="00574056" w:rsidP="00695756">
      <w:pPr>
        <w:pStyle w:val="heading10"/>
      </w:pPr>
      <w:r>
        <w:t>Voces Parser</w:t>
      </w:r>
    </w:p>
    <w:p w:rsidR="00E6252B" w:rsidRDefault="006676C7" w:rsidP="006676C7">
      <w:pPr>
        <w:pStyle w:val="p1a"/>
      </w:pPr>
      <w:r>
        <w:t xml:space="preserve">In </w:t>
      </w:r>
      <w:r w:rsidRPr="006676C7">
        <w:rPr>
          <w:b/>
        </w:rPr>
        <w:t>Voces</w:t>
      </w:r>
      <w:r>
        <w:t>, v</w:t>
      </w:r>
      <w:r w:rsidR="00E6252B">
        <w:t xml:space="preserve">ocabularies </w:t>
      </w:r>
      <w:r w:rsidR="00553824">
        <w:t xml:space="preserve">are </w:t>
      </w:r>
      <w:r w:rsidR="00E6252B">
        <w:t>pars</w:t>
      </w:r>
      <w:r w:rsidR="00553824">
        <w:t>ed</w:t>
      </w:r>
      <w:r w:rsidR="00E6252B">
        <w:t xml:space="preserve"> </w:t>
      </w:r>
      <w:r w:rsidR="00553824">
        <w:t>using</w:t>
      </w:r>
      <w:r w:rsidR="00E6252B">
        <w:t xml:space="preserve"> Jena. </w:t>
      </w:r>
      <w:r w:rsidR="00E6252B" w:rsidRPr="00E6252B">
        <w:t xml:space="preserve">Jena is a Java API for semantic web applications. </w:t>
      </w:r>
      <w:r w:rsidR="00E6252B">
        <w:t xml:space="preserve">It was developed by Brian McBride into Hewlett-Packard laboratories and it is derived from SiRPAC. </w:t>
      </w:r>
      <w:r w:rsidR="00E6252B" w:rsidRPr="00E6252B">
        <w:t xml:space="preserve">It can be used to create and manipulate RDF </w:t>
      </w:r>
      <w:r w:rsidR="00E6252B">
        <w:t>models</w:t>
      </w:r>
      <w:r w:rsidR="00E6252B" w:rsidRPr="00E6252B">
        <w:t xml:space="preserve">. </w:t>
      </w:r>
      <w:r>
        <w:t>Jena provides some interfaces for RDF triplets’ manipulation.</w:t>
      </w:r>
      <w:r w:rsidRPr="006676C7">
        <w:t xml:space="preserve"> </w:t>
      </w:r>
    </w:p>
    <w:p w:rsidR="007E2B9E" w:rsidRDefault="007E2B9E" w:rsidP="006676C7">
      <w:r w:rsidRPr="007E2B9E">
        <w:t>The Jena "Statement" interface provides methods for getting and/or setting the subject, predicate and object of a statement. The object of a statement can be either a resource or a literal and the getObject() method retu</w:t>
      </w:r>
      <w:r>
        <w:t>r</w:t>
      </w:r>
      <w:r w:rsidRPr="007E2B9E">
        <w:t>ns an object typed as RDFNode, which is a common superclass of both Resource and Literal. An object type</w:t>
      </w:r>
      <w:r>
        <w:t xml:space="preserve"> can be determine using </w:t>
      </w:r>
      <w:r w:rsidRPr="007E2B9E">
        <w:t>instanceOf() method.</w:t>
      </w:r>
    </w:p>
    <w:p w:rsidR="007E2B9E" w:rsidRDefault="007E2B9E" w:rsidP="007E2B9E">
      <w:r>
        <w:t xml:space="preserve">RDFNode interface provides a common base for all the elements that can be part from a RDF triple. </w:t>
      </w:r>
      <w:r w:rsidR="006676C7">
        <w:t xml:space="preserve">Literal interface refers to </w:t>
      </w:r>
      <w:r>
        <w:t>literals and strings that are &lt;object&gt; from the RDF triple. The objects that implements Container, Alt, Bag or Seq interfaces can be also seen as &lt;object&gt; into RDF triples. Objects that implements Property interface can be RDF triples’ predicates.</w:t>
      </w:r>
    </w:p>
    <w:p w:rsidR="007E2B9E" w:rsidRDefault="007E2B9E" w:rsidP="007E2B9E">
      <w:r>
        <w:t xml:space="preserve">To create a </w:t>
      </w:r>
      <w:r w:rsidR="00BE6C59">
        <w:t>simple RDF/XML document, Model interface have to be used. ModelMem class creates a RDF model into memory. This class extends ModelCom class that contains all the methods for models’ usage. The ModelRDB class is used to manipulate those RDF models that are stored into relational databases as MySQL, Oracle or PostgreSQL. Against ModelMem models, the ModelsRDB models are persistent.</w:t>
      </w:r>
    </w:p>
    <w:p w:rsidR="00BE6C59" w:rsidRDefault="00BE6C59" w:rsidP="007E2B9E">
      <w:r>
        <w:t>RDF models are directly accessed through iterators: NodeIterator (for generic nodes – also resources and literals), ResIterator and StmtIterator.</w:t>
      </w:r>
    </w:p>
    <w:p w:rsidR="00BE6C59" w:rsidRDefault="00BE6C59" w:rsidP="007E2B9E">
      <w:r>
        <w:t>Another way to access information from a RDF model is using SPARQL – query language for RDF.</w:t>
      </w:r>
      <w:r w:rsidR="00566853">
        <w:t xml:space="preserve"> Results are RDF triples or sets of RDF graphs.</w:t>
      </w:r>
    </w:p>
    <w:p w:rsidR="00566853" w:rsidRDefault="00566853" w:rsidP="007E2B9E">
      <w:r>
        <w:t>Voces</w:t>
      </w:r>
      <w:r w:rsidR="00574056">
        <w:t xml:space="preserve"> Parser </w:t>
      </w:r>
      <w:r>
        <w:t>uses Jena to parse vocabularies that are received through its WEB service. Only “namespace” and “subjects”</w:t>
      </w:r>
      <w:r w:rsidR="00C86199">
        <w:t xml:space="preserve"> properties </w:t>
      </w:r>
      <w:r>
        <w:t>are extracted from vocabularies and stored into xml files. T</w:t>
      </w:r>
      <w:r w:rsidR="00574056">
        <w:t>hese output xml files</w:t>
      </w:r>
      <w:r>
        <w:t xml:space="preserve"> are </w:t>
      </w:r>
      <w:r w:rsidR="00574056">
        <w:t xml:space="preserve">provided by Voces Parser to web service and </w:t>
      </w:r>
      <w:r>
        <w:t>later proce</w:t>
      </w:r>
      <w:r w:rsidR="00C86199">
        <w:t>ssed</w:t>
      </w:r>
      <w:r>
        <w:t xml:space="preserve"> by </w:t>
      </w:r>
      <w:r w:rsidR="00574056">
        <w:t>it</w:t>
      </w:r>
      <w:r w:rsidR="00C86199">
        <w:t>.</w:t>
      </w:r>
      <w:r>
        <w:t xml:space="preserve"> </w:t>
      </w:r>
    </w:p>
    <w:p w:rsidR="00553824" w:rsidRDefault="00553824" w:rsidP="007E2B9E">
      <w:r>
        <w:t>RDF packages used by Voces Parser are:</w:t>
      </w:r>
    </w:p>
    <w:p w:rsidR="00553824" w:rsidRDefault="00553824" w:rsidP="007E2B9E"/>
    <w:p w:rsidR="00553824" w:rsidRPr="00553824" w:rsidRDefault="00553824" w:rsidP="00553824">
      <w:pPr>
        <w:overflowPunct/>
        <w:spacing w:line="240" w:lineRule="auto"/>
        <w:ind w:firstLine="0"/>
        <w:jc w:val="left"/>
        <w:textAlignment w:val="auto"/>
        <w:rPr>
          <w:rFonts w:ascii="Courier New" w:hAnsi="Courier New" w:cs="Courier New"/>
        </w:rPr>
      </w:pPr>
      <w:r w:rsidRPr="00553824">
        <w:rPr>
          <w:rFonts w:ascii="Courier New" w:hAnsi="Courier New" w:cs="Courier New"/>
          <w:b/>
          <w:bCs/>
          <w:color w:val="7F0055"/>
        </w:rPr>
        <w:t>import</w:t>
      </w:r>
      <w:r w:rsidRPr="00553824">
        <w:rPr>
          <w:rFonts w:ascii="Courier New" w:hAnsi="Courier New" w:cs="Courier New"/>
          <w:color w:val="000000"/>
        </w:rPr>
        <w:t xml:space="preserve"> com.hp.hpl.jena.rdf.model.Model;</w:t>
      </w:r>
    </w:p>
    <w:p w:rsidR="00553824" w:rsidRPr="00553824" w:rsidRDefault="00553824" w:rsidP="00553824">
      <w:pPr>
        <w:overflowPunct/>
        <w:spacing w:line="240" w:lineRule="auto"/>
        <w:ind w:firstLine="0"/>
        <w:jc w:val="left"/>
        <w:textAlignment w:val="auto"/>
        <w:rPr>
          <w:rFonts w:ascii="Courier New" w:hAnsi="Courier New" w:cs="Courier New"/>
        </w:rPr>
      </w:pPr>
      <w:r w:rsidRPr="00553824">
        <w:rPr>
          <w:rFonts w:ascii="Courier New" w:hAnsi="Courier New" w:cs="Courier New"/>
          <w:b/>
          <w:bCs/>
          <w:color w:val="7F0055"/>
        </w:rPr>
        <w:t>import</w:t>
      </w:r>
      <w:r w:rsidRPr="00553824">
        <w:rPr>
          <w:rFonts w:ascii="Courier New" w:hAnsi="Courier New" w:cs="Courier New"/>
          <w:color w:val="000000"/>
        </w:rPr>
        <w:t xml:space="preserve"> com.hp.hpl.jena.rdf.model.ModelFactory;</w:t>
      </w:r>
    </w:p>
    <w:p w:rsidR="00553824" w:rsidRPr="00553824" w:rsidRDefault="00553824" w:rsidP="00553824">
      <w:pPr>
        <w:overflowPunct/>
        <w:spacing w:line="240" w:lineRule="auto"/>
        <w:ind w:firstLine="0"/>
        <w:jc w:val="left"/>
        <w:textAlignment w:val="auto"/>
        <w:rPr>
          <w:rFonts w:ascii="Courier New" w:hAnsi="Courier New" w:cs="Courier New"/>
        </w:rPr>
      </w:pPr>
      <w:r w:rsidRPr="00553824">
        <w:rPr>
          <w:rFonts w:ascii="Courier New" w:hAnsi="Courier New" w:cs="Courier New"/>
          <w:b/>
          <w:bCs/>
          <w:color w:val="7F0055"/>
        </w:rPr>
        <w:t>import</w:t>
      </w:r>
      <w:r w:rsidRPr="00553824">
        <w:rPr>
          <w:rFonts w:ascii="Courier New" w:hAnsi="Courier New" w:cs="Courier New"/>
          <w:color w:val="000000"/>
        </w:rPr>
        <w:t xml:space="preserve"> com.hp.hpl.jena.rdf.model.ResIterator;</w:t>
      </w:r>
    </w:p>
    <w:p w:rsidR="00553824" w:rsidRPr="00553824" w:rsidRDefault="00553824" w:rsidP="00553824">
      <w:pPr>
        <w:pStyle w:val="Default"/>
        <w:jc w:val="both"/>
        <w:rPr>
          <w:rFonts w:ascii="Courier New" w:hAnsi="Courier New" w:cs="Courier New"/>
          <w:sz w:val="20"/>
          <w:szCs w:val="20"/>
        </w:rPr>
      </w:pPr>
      <w:r w:rsidRPr="00553824">
        <w:rPr>
          <w:rFonts w:ascii="Courier New" w:hAnsi="Courier New" w:cs="Courier New"/>
          <w:b/>
          <w:bCs/>
          <w:color w:val="7F0055"/>
          <w:sz w:val="20"/>
          <w:szCs w:val="20"/>
        </w:rPr>
        <w:t>import</w:t>
      </w:r>
      <w:r w:rsidRPr="00553824">
        <w:rPr>
          <w:rFonts w:ascii="Courier New" w:hAnsi="Courier New" w:cs="Courier New"/>
          <w:sz w:val="20"/>
          <w:szCs w:val="20"/>
        </w:rPr>
        <w:t xml:space="preserve"> com.hp.hpl.jena.rdf.model.Resource;</w:t>
      </w:r>
    </w:p>
    <w:p w:rsidR="00553824" w:rsidRDefault="00553824" w:rsidP="007E2B9E"/>
    <w:p w:rsidR="007E2B9E" w:rsidRDefault="00C86199" w:rsidP="00C86199">
      <w:pPr>
        <w:rPr>
          <w:sz w:val="23"/>
          <w:szCs w:val="23"/>
        </w:rPr>
      </w:pPr>
      <w:r>
        <w:t>The following code shows exactly how the RDF model is created with the information from the vocabularies, how its content is processed and only “subjects” properties are extracted from the model.</w:t>
      </w:r>
    </w:p>
    <w:p w:rsidR="00214B4B" w:rsidRDefault="00566853" w:rsidP="00566853">
      <w:pPr>
        <w:pStyle w:val="programcode"/>
        <w:ind w:left="0"/>
      </w:pPr>
      <w:r>
        <w:t xml:space="preserve">  </w:t>
      </w:r>
      <w:r w:rsidR="00214B4B">
        <w:t>// create an empty model</w:t>
      </w:r>
    </w:p>
    <w:p w:rsidR="00214B4B" w:rsidRDefault="00214B4B" w:rsidP="00214B4B">
      <w:pPr>
        <w:pStyle w:val="programcode"/>
      </w:pPr>
      <w:r>
        <w:t>Model model = ModelFactory.createDefaultModel();</w:t>
      </w:r>
    </w:p>
    <w:p w:rsidR="00214B4B" w:rsidRDefault="00214B4B" w:rsidP="00214B4B">
      <w:pPr>
        <w:pStyle w:val="programcode"/>
      </w:pPr>
      <w:r>
        <w:t>…</w:t>
      </w:r>
    </w:p>
    <w:p w:rsidR="00214B4B" w:rsidRDefault="00214B4B" w:rsidP="00214B4B">
      <w:pPr>
        <w:pStyle w:val="programcode"/>
      </w:pPr>
      <w:r>
        <w:t>// read the RDF/XML file</w:t>
      </w:r>
    </w:p>
    <w:p w:rsidR="00214B4B" w:rsidRDefault="00214B4B" w:rsidP="00214B4B">
      <w:pPr>
        <w:pStyle w:val="programcode"/>
      </w:pPr>
      <w:r>
        <w:t>model.read(in, "");</w:t>
      </w:r>
    </w:p>
    <w:p w:rsidR="00214B4B" w:rsidRDefault="00214B4B" w:rsidP="00214B4B">
      <w:pPr>
        <w:pStyle w:val="programcode"/>
      </w:pPr>
      <w:r>
        <w:t>…</w:t>
      </w:r>
    </w:p>
    <w:p w:rsidR="00D21C07" w:rsidRDefault="00D21C07" w:rsidP="00214B4B">
      <w:pPr>
        <w:pStyle w:val="programcode"/>
      </w:pPr>
      <w:r>
        <w:t>//take all subjects from a RDF-triplet</w:t>
      </w:r>
    </w:p>
    <w:p w:rsidR="00214B4B" w:rsidRDefault="00214B4B" w:rsidP="00214B4B">
      <w:pPr>
        <w:pStyle w:val="programcode"/>
      </w:pPr>
      <w:r w:rsidRPr="00214B4B">
        <w:t>ResIterator iter = model.listSubjects();</w:t>
      </w:r>
    </w:p>
    <w:p w:rsidR="00D21C07" w:rsidRDefault="00D21C07" w:rsidP="00214B4B">
      <w:pPr>
        <w:pStyle w:val="programcode"/>
      </w:pPr>
    </w:p>
    <w:p w:rsidR="00D21C07" w:rsidRDefault="00D21C07" w:rsidP="00214B4B">
      <w:pPr>
        <w:pStyle w:val="programcode"/>
      </w:pPr>
      <w:r>
        <w:t>//process all the subjects</w:t>
      </w:r>
    </w:p>
    <w:p w:rsidR="00214B4B" w:rsidRDefault="00214B4B" w:rsidP="00214B4B">
      <w:pPr>
        <w:pStyle w:val="programcode"/>
      </w:pPr>
      <w:r w:rsidRPr="00214B4B">
        <w:t xml:space="preserve">while (iter.hasNext()) </w:t>
      </w:r>
    </w:p>
    <w:p w:rsidR="00214B4B" w:rsidRDefault="00214B4B" w:rsidP="00214B4B">
      <w:pPr>
        <w:pStyle w:val="programcode"/>
      </w:pPr>
      <w:r w:rsidRPr="00214B4B">
        <w:t>{</w:t>
      </w:r>
    </w:p>
    <w:p w:rsidR="00D21C07" w:rsidRDefault="00214B4B" w:rsidP="00D21C07">
      <w:pPr>
        <w:pStyle w:val="programcode"/>
        <w:ind w:left="454"/>
      </w:pPr>
      <w:r>
        <w:t xml:space="preserve">Resource  subject   = iter.nextResource();     </w:t>
      </w:r>
    </w:p>
    <w:p w:rsidR="00214B4B" w:rsidRDefault="00214B4B" w:rsidP="00D21C07">
      <w:pPr>
        <w:pStyle w:val="programcode"/>
        <w:ind w:left="454"/>
      </w:pPr>
      <w:r>
        <w:t>String resourceInfo = subject.toString();</w:t>
      </w:r>
    </w:p>
    <w:p w:rsidR="00214B4B" w:rsidRDefault="00214B4B" w:rsidP="00D21C07">
      <w:pPr>
        <w:pStyle w:val="programcode"/>
        <w:ind w:left="454"/>
      </w:pPr>
      <w:r>
        <w:t>…</w:t>
      </w:r>
    </w:p>
    <w:p w:rsidR="00214B4B" w:rsidRDefault="00214B4B" w:rsidP="00214B4B">
      <w:pPr>
        <w:pStyle w:val="programcode"/>
      </w:pPr>
      <w:r>
        <w:t>}</w:t>
      </w:r>
    </w:p>
    <w:p w:rsidR="00AB0239" w:rsidRDefault="00AB0239" w:rsidP="00214B4B">
      <w:pPr>
        <w:pStyle w:val="programcode"/>
      </w:pPr>
    </w:p>
    <w:p w:rsidR="00587167" w:rsidRDefault="00587167" w:rsidP="00587167">
      <w:r>
        <w:t xml:space="preserve">For example, being given as input the </w:t>
      </w:r>
      <w:r w:rsidRPr="002D7B13">
        <w:rPr>
          <w:b/>
        </w:rPr>
        <w:t>FOAF</w:t>
      </w:r>
      <w:r>
        <w:t xml:space="preserve"> vocabulary</w:t>
      </w:r>
      <w:r w:rsidR="002D7B13">
        <w:t xml:space="preserve"> (</w:t>
      </w:r>
      <w:r w:rsidR="002D7B13" w:rsidRPr="002D7B13">
        <w:rPr>
          <w:i/>
        </w:rPr>
        <w:t>http://www.foaf-project.org/</w:t>
      </w:r>
      <w:r w:rsidR="002D7B13">
        <w:t>)</w:t>
      </w:r>
      <w:r w:rsidR="00AB0239">
        <w:t>, the output will be in xml format as it is shown downstairs</w:t>
      </w:r>
      <w:r>
        <w:t>:</w:t>
      </w:r>
    </w:p>
    <w:p w:rsidR="00587167" w:rsidRDefault="00587167" w:rsidP="00587167">
      <w:pPr>
        <w:ind w:hanging="240"/>
      </w:pPr>
    </w:p>
    <w:p w:rsidR="00587167" w:rsidRPr="00587167" w:rsidRDefault="00587167" w:rsidP="00587167">
      <w:pPr>
        <w:ind w:hanging="240"/>
      </w:pPr>
      <w:r w:rsidRPr="00587167">
        <w:rPr>
          <w:rStyle w:val="m1"/>
          <w:color w:val="auto"/>
        </w:rPr>
        <w:t>&lt;?</w:t>
      </w:r>
      <w:r w:rsidRPr="00587167">
        <w:rPr>
          <w:rStyle w:val="pi1"/>
          <w:color w:val="auto"/>
        </w:rPr>
        <w:t xml:space="preserve">xml version="1.0" encoding="UTF-8" standalone="no" </w:t>
      </w:r>
      <w:r w:rsidRPr="00587167">
        <w:rPr>
          <w:rStyle w:val="m1"/>
          <w:color w:val="auto"/>
        </w:rPr>
        <w:t>?&gt;</w:t>
      </w:r>
      <w:r w:rsidRPr="00587167">
        <w:t xml:space="preserve"> </w:t>
      </w:r>
    </w:p>
    <w:p w:rsidR="00587167" w:rsidRPr="00587167" w:rsidRDefault="00587167" w:rsidP="00587167">
      <w:pPr>
        <w:ind w:hanging="480"/>
      </w:pPr>
      <w:r w:rsidRPr="00587167">
        <w:t xml:space="preserve"> </w:t>
      </w:r>
      <w:r w:rsidRPr="00587167">
        <w:rPr>
          <w:rStyle w:val="m1"/>
          <w:color w:val="auto"/>
        </w:rPr>
        <w:t>&lt;</w:t>
      </w:r>
      <w:r w:rsidRPr="00587167">
        <w:rPr>
          <w:rStyle w:val="t1"/>
          <w:color w:val="auto"/>
        </w:rPr>
        <w:t>Vocabulary</w:t>
      </w:r>
      <w:r w:rsidRPr="00587167">
        <w:rPr>
          <w:rStyle w:val="m1"/>
          <w:color w:val="auto"/>
        </w:rPr>
        <w:t>&gt;</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Namespace</w:t>
      </w:r>
      <w:r w:rsidRPr="00587167">
        <w:rPr>
          <w:rStyle w:val="m1"/>
          <w:color w:val="auto"/>
        </w:rPr>
        <w:t>&gt;</w:t>
      </w:r>
      <w:r w:rsidR="00745E01" w:rsidRPr="00745E01">
        <w:rPr>
          <w:rStyle w:val="m1"/>
          <w:b/>
          <w:color w:val="auto"/>
        </w:rPr>
        <w:t>foaf</w:t>
      </w:r>
      <w:r w:rsidRPr="00587167">
        <w:rPr>
          <w:rStyle w:val="m1"/>
          <w:color w:val="auto"/>
        </w:rPr>
        <w:t>&lt;/</w:t>
      </w:r>
      <w:r w:rsidRPr="00587167">
        <w:rPr>
          <w:rStyle w:val="t1"/>
          <w:color w:val="auto"/>
        </w:rPr>
        <w:t>Namespace</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knows</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firstName</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85280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icqChatID</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t>…</w:t>
      </w:r>
    </w:p>
    <w:p w:rsidR="00587167" w:rsidRDefault="00587167" w:rsidP="00587167">
      <w:pPr>
        <w:ind w:hanging="480"/>
      </w:pPr>
      <w:r w:rsidRPr="00587167">
        <w:t>&lt;/Vocabulary&gt;</w:t>
      </w:r>
    </w:p>
    <w:p w:rsidR="00E53996" w:rsidRDefault="00E53996" w:rsidP="00587167">
      <w:pPr>
        <w:ind w:hanging="480"/>
      </w:pPr>
    </w:p>
    <w:p w:rsidR="00E53996" w:rsidRDefault="00E53996" w:rsidP="00587167">
      <w:pPr>
        <w:ind w:hanging="480"/>
      </w:pPr>
    </w:p>
    <w:p w:rsidR="00E53996" w:rsidRDefault="00E53996" w:rsidP="00587167">
      <w:pPr>
        <w:ind w:hanging="480"/>
      </w:pPr>
    </w:p>
    <w:p w:rsidR="008776B8" w:rsidRDefault="008776B8" w:rsidP="00E81754">
      <w:pPr>
        <w:pStyle w:val="heading10"/>
      </w:pPr>
      <w:r>
        <w:lastRenderedPageBreak/>
        <w:t>Deployment</w:t>
      </w:r>
    </w:p>
    <w:p w:rsidR="00ED5E36" w:rsidRDefault="00930928" w:rsidP="00ED5E36">
      <w:pPr>
        <w:pStyle w:val="p1a"/>
      </w:pPr>
      <w:r>
        <w:t>In order to use the editor one has to export the following plug-ins:</w:t>
      </w:r>
    </w:p>
    <w:p w:rsidR="00930928" w:rsidRPr="00A3640B" w:rsidRDefault="00CD3679" w:rsidP="00930928">
      <w:pPr>
        <w:pStyle w:val="p1a"/>
        <w:rPr>
          <w:i/>
        </w:rPr>
      </w:pPr>
      <w:r w:rsidRPr="00A3640B">
        <w:rPr>
          <w:i/>
        </w:rPr>
        <w:t>ro.fii.wade.voces.metavoc</w:t>
      </w:r>
    </w:p>
    <w:p w:rsidR="00CD3679" w:rsidRPr="00A3640B" w:rsidRDefault="00CD3679" w:rsidP="00CD3679">
      <w:pPr>
        <w:pStyle w:val="p1a"/>
        <w:rPr>
          <w:i/>
        </w:rPr>
      </w:pPr>
      <w:r w:rsidRPr="00A3640B">
        <w:rPr>
          <w:i/>
        </w:rPr>
        <w:t>ro.fii.wade.voces.editorOptions</w:t>
      </w:r>
    </w:p>
    <w:p w:rsidR="00DD75DB" w:rsidRDefault="00337D8C" w:rsidP="00CD3679">
      <w:r>
        <w:t>To export the plug-ins one has to right click the project, choose Export -&gt; Plug-In Development and choose Deployable plug-ins and fr</w:t>
      </w:r>
      <w:r w:rsidR="00EA026F">
        <w:t>a</w:t>
      </w:r>
      <w:r>
        <w:t>gments</w:t>
      </w:r>
      <w:r w:rsidR="00660CA9">
        <w:t xml:space="preserve"> (Fig.7)</w:t>
      </w:r>
      <w:r w:rsidR="00EA026F">
        <w:t xml:space="preserve">. </w:t>
      </w:r>
    </w:p>
    <w:p w:rsidR="00DD75DB" w:rsidRDefault="00DD75DB" w:rsidP="00DD75DB">
      <w:pPr>
        <w:pStyle w:val="image"/>
      </w:pPr>
      <w:r>
        <w:rPr>
          <w:noProof/>
          <w:lang w:eastAsia="en-US"/>
        </w:rPr>
        <w:drawing>
          <wp:inline distT="0" distB="0" distL="0" distR="0">
            <wp:extent cx="3314700" cy="2667000"/>
            <wp:effectExtent l="19050" t="0" r="0" b="0"/>
            <wp:docPr id="4" name="Picture 1" descr="D:\Workplace\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place\export.png"/>
                    <pic:cNvPicPr>
                      <a:picLocks noChangeAspect="1" noChangeArrowheads="1"/>
                    </pic:cNvPicPr>
                  </pic:nvPicPr>
                  <pic:blipFill>
                    <a:blip r:embed="rId18"/>
                    <a:srcRect/>
                    <a:stretch>
                      <a:fillRect/>
                    </a:stretch>
                  </pic:blipFill>
                  <pic:spPr bwMode="auto">
                    <a:xfrm>
                      <a:off x="0" y="0"/>
                      <a:ext cx="3314700" cy="2667000"/>
                    </a:xfrm>
                    <a:prstGeom prst="rect">
                      <a:avLst/>
                    </a:prstGeom>
                    <a:noFill/>
                    <a:ln w="9525">
                      <a:noFill/>
                      <a:miter lim="800000"/>
                      <a:headEnd/>
                      <a:tailEnd/>
                    </a:ln>
                  </pic:spPr>
                </pic:pic>
              </a:graphicData>
            </a:graphic>
          </wp:inline>
        </w:drawing>
      </w:r>
    </w:p>
    <w:p w:rsidR="00DD75DB" w:rsidRPr="00DD75DB" w:rsidRDefault="00DD75DB" w:rsidP="00DD75DB">
      <w:pPr>
        <w:pStyle w:val="figurecaption"/>
      </w:pPr>
      <w:r>
        <w:rPr>
          <w:b/>
        </w:rPr>
        <w:t>Fig. 7. Exporting the plug-in</w:t>
      </w:r>
      <w:r>
        <w:t xml:space="preserve"> </w:t>
      </w:r>
    </w:p>
    <w:p w:rsidR="00CD3679" w:rsidRDefault="00EA026F" w:rsidP="00CD3679">
      <w:r>
        <w:t xml:space="preserve">The </w:t>
      </w:r>
      <w:r w:rsidR="00331411">
        <w:t>resulting jars have to be copied in the Eclipse plug-in directory.</w:t>
      </w:r>
    </w:p>
    <w:p w:rsidR="00FB2218" w:rsidRDefault="00FB2218" w:rsidP="00CD3679">
      <w:r>
        <w:t>After these steps, the editor plug-in will be available in the IDE. To use it one has to create a file with the ‘.metavoc’ extension</w:t>
      </w:r>
      <w:r w:rsidR="00FF5AA1">
        <w:t xml:space="preserve">. </w:t>
      </w:r>
      <w:r w:rsidR="00F85E98">
        <w:t>All the features of the editor are available only when editing .metavoc files.</w:t>
      </w:r>
      <w:r w:rsidR="000770C8">
        <w:t xml:space="preserve"> </w:t>
      </w:r>
    </w:p>
    <w:p w:rsidR="000770C8" w:rsidRDefault="000770C8" w:rsidP="00CD3679">
      <w:r>
        <w:t xml:space="preserve">Fig. 8 represents the </w:t>
      </w:r>
      <w:r w:rsidR="00F42335">
        <w:t>deployed application in Eclipse.</w:t>
      </w:r>
    </w:p>
    <w:p w:rsidR="008A3504" w:rsidRDefault="008A3504" w:rsidP="008A3504">
      <w:pPr>
        <w:pStyle w:val="image"/>
      </w:pPr>
      <w:r>
        <w:rPr>
          <w:noProof/>
          <w:lang w:eastAsia="en-US"/>
        </w:rPr>
        <w:lastRenderedPageBreak/>
        <w:drawing>
          <wp:inline distT="0" distB="0" distL="0" distR="0">
            <wp:extent cx="4391025" cy="2676525"/>
            <wp:effectExtent l="19050" t="0" r="9525" b="0"/>
            <wp:docPr id="7" name="Picture 1" descr="D:\Workplace\deplo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place\deployed.png"/>
                    <pic:cNvPicPr>
                      <a:picLocks noChangeAspect="1" noChangeArrowheads="1"/>
                    </pic:cNvPicPr>
                  </pic:nvPicPr>
                  <pic:blipFill>
                    <a:blip r:embed="rId19"/>
                    <a:srcRect/>
                    <a:stretch>
                      <a:fillRect/>
                    </a:stretch>
                  </pic:blipFill>
                  <pic:spPr bwMode="auto">
                    <a:xfrm>
                      <a:off x="0" y="0"/>
                      <a:ext cx="4391025" cy="2676525"/>
                    </a:xfrm>
                    <a:prstGeom prst="rect">
                      <a:avLst/>
                    </a:prstGeom>
                    <a:noFill/>
                    <a:ln w="9525">
                      <a:noFill/>
                      <a:miter lim="800000"/>
                      <a:headEnd/>
                      <a:tailEnd/>
                    </a:ln>
                  </pic:spPr>
                </pic:pic>
              </a:graphicData>
            </a:graphic>
          </wp:inline>
        </w:drawing>
      </w:r>
    </w:p>
    <w:p w:rsidR="008A3504" w:rsidRPr="008A3504" w:rsidRDefault="008A3504" w:rsidP="008A3504">
      <w:pPr>
        <w:pStyle w:val="figurecaption"/>
      </w:pPr>
      <w:r>
        <w:rPr>
          <w:b/>
        </w:rPr>
        <w:t>Fig. 8. Editor deployed</w:t>
      </w:r>
      <w:r>
        <w:t xml:space="preserve"> </w:t>
      </w:r>
    </w:p>
    <w:p w:rsidR="00F84889" w:rsidRDefault="00F84889" w:rsidP="00F84889">
      <w:pPr>
        <w:pStyle w:val="p1a"/>
      </w:pPr>
    </w:p>
    <w:p w:rsidR="003C44A4" w:rsidRDefault="003C44A4" w:rsidP="003C44A4"/>
    <w:p w:rsidR="003C44A4" w:rsidRDefault="003C44A4" w:rsidP="003C44A4"/>
    <w:p w:rsidR="003C44A4" w:rsidRDefault="003C44A4" w:rsidP="003C44A4"/>
    <w:p w:rsidR="003C44A4" w:rsidRDefault="003C44A4" w:rsidP="003C44A4"/>
    <w:p w:rsidR="003C44A4" w:rsidRDefault="003C44A4" w:rsidP="003C44A4"/>
    <w:p w:rsidR="003C44A4" w:rsidRDefault="003C44A4" w:rsidP="003C44A4"/>
    <w:p w:rsidR="003C44A4" w:rsidRDefault="003C44A4" w:rsidP="003C44A4"/>
    <w:p w:rsidR="003C44A4" w:rsidRDefault="003C44A4" w:rsidP="003C44A4"/>
    <w:p w:rsidR="003C44A4" w:rsidRDefault="003C44A4" w:rsidP="003C44A4"/>
    <w:p w:rsidR="003C44A4" w:rsidRDefault="003C44A4" w:rsidP="003C44A4"/>
    <w:p w:rsidR="003C44A4" w:rsidRDefault="003C44A4" w:rsidP="003C44A4"/>
    <w:p w:rsidR="003C44A4" w:rsidRDefault="003C44A4" w:rsidP="003C44A4"/>
    <w:p w:rsidR="003C44A4" w:rsidRDefault="003C44A4" w:rsidP="003C44A4"/>
    <w:p w:rsidR="003C44A4" w:rsidRDefault="003C44A4" w:rsidP="003C44A4"/>
    <w:p w:rsidR="003C44A4" w:rsidRDefault="003C44A4" w:rsidP="003C44A4"/>
    <w:p w:rsidR="003C44A4" w:rsidRDefault="003C44A4" w:rsidP="003C44A4"/>
    <w:p w:rsidR="003C44A4" w:rsidRDefault="003C44A4" w:rsidP="003C44A4"/>
    <w:p w:rsidR="003C44A4" w:rsidRDefault="003C44A4" w:rsidP="003C44A4"/>
    <w:p w:rsidR="003C44A4" w:rsidRPr="003C44A4" w:rsidRDefault="003C44A4" w:rsidP="003C44A4"/>
    <w:p w:rsidR="00587167" w:rsidRDefault="00E81754" w:rsidP="00E81754">
      <w:pPr>
        <w:pStyle w:val="heading10"/>
      </w:pPr>
      <w:r>
        <w:lastRenderedPageBreak/>
        <w:t>Conclusion</w:t>
      </w:r>
    </w:p>
    <w:p w:rsidR="002205A3" w:rsidRDefault="002205A3" w:rsidP="00AD131C">
      <w:pPr>
        <w:pStyle w:val="bulletitem"/>
        <w:numPr>
          <w:ilvl w:val="0"/>
          <w:numId w:val="0"/>
        </w:numPr>
      </w:pPr>
      <w:r>
        <w:t>Voces is a project that creates an extension for the Eclipse IDE which allows editing of XML/XHTML documents with embedded metadata vocabularies. It contains a plug-in through that user demand</w:t>
      </w:r>
      <w:r w:rsidR="00AD131C">
        <w:t>s</w:t>
      </w:r>
      <w:r>
        <w:t xml:space="preserve"> web service to search new vocabularies</w:t>
      </w:r>
      <w:r w:rsidR="00AF38AD">
        <w:t xml:space="preserve">. Another Voces component </w:t>
      </w:r>
      <w:r w:rsidR="00EC44B0">
        <w:t>is</w:t>
      </w:r>
      <w:r w:rsidR="00AF38AD">
        <w:t xml:space="preserve"> a</w:t>
      </w:r>
      <w:r w:rsidR="00AD131C">
        <w:t xml:space="preserve"> web service that interacts with parser and also with editor. The Voces parser uses Jena to manipulate RDF information. The editor updates dynamically it</w:t>
      </w:r>
      <w:r w:rsidR="009872EF">
        <w:t>s content</w:t>
      </w:r>
      <w:r w:rsidR="00AD131C">
        <w:t xml:space="preserve"> and in order to help user to edit XML/XHTML documents, </w:t>
      </w:r>
      <w:r w:rsidR="00C64239">
        <w:t>providing useful features like content highlighting, content assist and syntax verification</w:t>
      </w:r>
      <w:r w:rsidR="009872EF">
        <w:t>.</w:t>
      </w: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Default="00005562" w:rsidP="00AD131C">
      <w:pPr>
        <w:pStyle w:val="bulletitem"/>
        <w:numPr>
          <w:ilvl w:val="0"/>
          <w:numId w:val="0"/>
        </w:numPr>
      </w:pPr>
    </w:p>
    <w:p w:rsidR="00005562" w:rsidRPr="002205A3" w:rsidRDefault="00005562" w:rsidP="00AD131C">
      <w:pPr>
        <w:pStyle w:val="bulletitem"/>
        <w:numPr>
          <w:ilvl w:val="0"/>
          <w:numId w:val="0"/>
        </w:numPr>
      </w:pPr>
    </w:p>
    <w:p w:rsidR="00695756" w:rsidRDefault="00695756" w:rsidP="00695756">
      <w:pPr>
        <w:pStyle w:val="heading10"/>
      </w:pPr>
      <w:r>
        <w:lastRenderedPageBreak/>
        <w:t>References</w:t>
      </w:r>
    </w:p>
    <w:p w:rsidR="002D7B13" w:rsidRPr="00756D9B" w:rsidRDefault="002216F9" w:rsidP="00C36028">
      <w:pPr>
        <w:pStyle w:val="referenceitem"/>
        <w:rPr>
          <w:sz w:val="20"/>
        </w:rPr>
      </w:pPr>
      <w:r w:rsidRPr="00756D9B">
        <w:rPr>
          <w:sz w:val="20"/>
        </w:rPr>
        <w:t xml:space="preserve">[1] </w:t>
      </w:r>
      <w:hyperlink r:id="rId20" w:history="1">
        <w:r w:rsidR="002D7B13" w:rsidRPr="00756D9B">
          <w:rPr>
            <w:rStyle w:val="Hyperlink"/>
            <w:sz w:val="20"/>
          </w:rPr>
          <w:t>http://www.eclipsepluginsite.com/</w:t>
        </w:r>
      </w:hyperlink>
      <w:r w:rsidR="002D7B13" w:rsidRPr="00756D9B">
        <w:rPr>
          <w:sz w:val="20"/>
        </w:rPr>
        <w:t xml:space="preserve"> </w:t>
      </w:r>
    </w:p>
    <w:p w:rsidR="002216F9" w:rsidRPr="00756D9B" w:rsidRDefault="002216F9" w:rsidP="00C36028">
      <w:pPr>
        <w:pStyle w:val="referenceitem"/>
        <w:rPr>
          <w:sz w:val="20"/>
        </w:rPr>
      </w:pPr>
      <w:r w:rsidRPr="00756D9B">
        <w:rPr>
          <w:sz w:val="20"/>
        </w:rPr>
        <w:t xml:space="preserve">[2] </w:t>
      </w:r>
      <w:hyperlink r:id="rId21" w:history="1">
        <w:r w:rsidRPr="00756D9B">
          <w:rPr>
            <w:rStyle w:val="Hyperlink"/>
            <w:sz w:val="20"/>
          </w:rPr>
          <w:t>http://www.vogella.de/articles/EclipsePlugIn/article.html</w:t>
        </w:r>
      </w:hyperlink>
    </w:p>
    <w:p w:rsidR="002D7B13" w:rsidRPr="00756D9B" w:rsidRDefault="002216F9" w:rsidP="00C36028">
      <w:pPr>
        <w:pStyle w:val="referenceitem"/>
        <w:rPr>
          <w:sz w:val="20"/>
        </w:rPr>
      </w:pPr>
      <w:r w:rsidRPr="00756D9B">
        <w:rPr>
          <w:sz w:val="20"/>
        </w:rPr>
        <w:t xml:space="preserve">[3] </w:t>
      </w:r>
      <w:hyperlink r:id="rId22" w:history="1">
        <w:r w:rsidR="002D7B13" w:rsidRPr="00756D9B">
          <w:rPr>
            <w:rStyle w:val="Hyperlink"/>
            <w:sz w:val="20"/>
          </w:rPr>
          <w:t>http://agile.csc.ncsu.edu/SEMaterials/tutorials/plugin_dev/</w:t>
        </w:r>
      </w:hyperlink>
      <w:r w:rsidR="002D7B13" w:rsidRPr="00756D9B">
        <w:rPr>
          <w:sz w:val="20"/>
        </w:rPr>
        <w:t xml:space="preserve"> </w:t>
      </w:r>
    </w:p>
    <w:p w:rsidR="002D7B13" w:rsidRPr="00756D9B" w:rsidRDefault="002216F9" w:rsidP="00C36028">
      <w:pPr>
        <w:pStyle w:val="referenceitem"/>
        <w:rPr>
          <w:sz w:val="20"/>
        </w:rPr>
      </w:pPr>
      <w:r w:rsidRPr="00756D9B">
        <w:rPr>
          <w:sz w:val="20"/>
        </w:rPr>
        <w:t xml:space="preserve">[4] </w:t>
      </w:r>
      <w:hyperlink r:id="rId23" w:history="1">
        <w:r w:rsidR="002D7B13" w:rsidRPr="00756D9B">
          <w:rPr>
            <w:rStyle w:val="Hyperlink"/>
            <w:sz w:val="20"/>
          </w:rPr>
          <w:t>http://jena.sourceforge.net/tutorial/RDF_API/index.html</w:t>
        </w:r>
      </w:hyperlink>
    </w:p>
    <w:p w:rsidR="002D7B13" w:rsidRPr="00756D9B" w:rsidRDefault="002216F9" w:rsidP="00C36028">
      <w:pPr>
        <w:pStyle w:val="referenceitem"/>
        <w:rPr>
          <w:sz w:val="20"/>
        </w:rPr>
      </w:pPr>
      <w:r w:rsidRPr="00756D9B">
        <w:rPr>
          <w:sz w:val="20"/>
        </w:rPr>
        <w:t xml:space="preserve">[5] </w:t>
      </w:r>
      <w:hyperlink r:id="rId24" w:history="1">
        <w:r w:rsidR="002D7B13" w:rsidRPr="00756D9B">
          <w:rPr>
            <w:rStyle w:val="Hyperlink"/>
            <w:sz w:val="20"/>
          </w:rPr>
          <w:t>http://jena.sourceforge.net/IO/iohowto.html</w:t>
        </w:r>
      </w:hyperlink>
    </w:p>
    <w:p w:rsidR="002D7B13" w:rsidRPr="00756D9B" w:rsidRDefault="002216F9" w:rsidP="00C36028">
      <w:pPr>
        <w:pStyle w:val="referenceitem"/>
        <w:rPr>
          <w:sz w:val="20"/>
        </w:rPr>
      </w:pPr>
      <w:r w:rsidRPr="00756D9B">
        <w:rPr>
          <w:sz w:val="20"/>
        </w:rPr>
        <w:t xml:space="preserve">[6] </w:t>
      </w:r>
      <w:hyperlink r:id="rId25" w:history="1">
        <w:r w:rsidR="002D7B13" w:rsidRPr="00756D9B">
          <w:rPr>
            <w:rStyle w:val="Hyperlink"/>
            <w:sz w:val="20"/>
          </w:rPr>
          <w:t>http://www.devx.com/semantic/Article/35906</w:t>
        </w:r>
      </w:hyperlink>
    </w:p>
    <w:p w:rsidR="002D7B13" w:rsidRPr="00756D9B" w:rsidRDefault="002216F9" w:rsidP="00C36028">
      <w:pPr>
        <w:pStyle w:val="referenceitem"/>
        <w:rPr>
          <w:sz w:val="20"/>
        </w:rPr>
      </w:pPr>
      <w:r w:rsidRPr="00756D9B">
        <w:rPr>
          <w:sz w:val="20"/>
        </w:rPr>
        <w:t xml:space="preserve">[7] </w:t>
      </w:r>
      <w:hyperlink r:id="rId26" w:history="1">
        <w:r w:rsidR="002D7B13" w:rsidRPr="00756D9B">
          <w:rPr>
            <w:rStyle w:val="Hyperlink"/>
            <w:sz w:val="20"/>
          </w:rPr>
          <w:t>http://willdaniels.co.uk/reference/rdf-vocabulary</w:t>
        </w:r>
      </w:hyperlink>
    </w:p>
    <w:p w:rsidR="002D7B13" w:rsidRPr="00756D9B" w:rsidRDefault="002216F9" w:rsidP="00C36028">
      <w:pPr>
        <w:pStyle w:val="referenceitem"/>
        <w:rPr>
          <w:sz w:val="20"/>
        </w:rPr>
      </w:pPr>
      <w:r w:rsidRPr="00756D9B">
        <w:rPr>
          <w:sz w:val="20"/>
        </w:rPr>
        <w:t xml:space="preserve">[8] </w:t>
      </w:r>
      <w:hyperlink r:id="rId27" w:history="1">
        <w:r w:rsidR="002D7B13" w:rsidRPr="00756D9B">
          <w:rPr>
            <w:rStyle w:val="Hyperlink"/>
            <w:sz w:val="20"/>
          </w:rPr>
          <w:t>http://www.foaf-project.org/</w:t>
        </w:r>
      </w:hyperlink>
    </w:p>
    <w:p w:rsidR="002D7B13" w:rsidRPr="00756D9B" w:rsidRDefault="002216F9" w:rsidP="00C36028">
      <w:pPr>
        <w:pStyle w:val="referenceitem"/>
        <w:rPr>
          <w:sz w:val="20"/>
        </w:rPr>
      </w:pPr>
      <w:r w:rsidRPr="00756D9B">
        <w:rPr>
          <w:sz w:val="20"/>
        </w:rPr>
        <w:t xml:space="preserve">[9] </w:t>
      </w:r>
      <w:hyperlink r:id="rId28" w:history="1">
        <w:r w:rsidR="002D7B13" w:rsidRPr="00756D9B">
          <w:rPr>
            <w:rStyle w:val="Hyperlink"/>
            <w:sz w:val="20"/>
          </w:rPr>
          <w:t>https://trac.usefulinc.com/doap</w:t>
        </w:r>
      </w:hyperlink>
    </w:p>
    <w:p w:rsidR="00D64340" w:rsidRPr="00756D9B" w:rsidRDefault="002216F9" w:rsidP="00C36028">
      <w:pPr>
        <w:pStyle w:val="referenceitem"/>
        <w:rPr>
          <w:sz w:val="20"/>
        </w:rPr>
      </w:pPr>
      <w:r w:rsidRPr="00756D9B">
        <w:rPr>
          <w:sz w:val="20"/>
        </w:rPr>
        <w:t xml:space="preserve">[10] </w:t>
      </w:r>
      <w:hyperlink r:id="rId29" w:history="1">
        <w:r w:rsidR="002D7B13" w:rsidRPr="00756D9B">
          <w:rPr>
            <w:rStyle w:val="Hyperlink"/>
            <w:sz w:val="20"/>
          </w:rPr>
          <w:t>http://dublincore.org/specifications/</w:t>
        </w:r>
      </w:hyperlink>
    </w:p>
    <w:p w:rsidR="00DD393B" w:rsidRDefault="00DD393B" w:rsidP="00C36028">
      <w:pPr>
        <w:pStyle w:val="referenceitem"/>
        <w:rPr>
          <w:sz w:val="20"/>
        </w:rPr>
      </w:pPr>
      <w:r w:rsidRPr="00756D9B">
        <w:rPr>
          <w:sz w:val="20"/>
        </w:rPr>
        <w:t xml:space="preserve">[11] </w:t>
      </w:r>
      <w:hyperlink r:id="rId30" w:history="1">
        <w:r w:rsidRPr="00756D9B">
          <w:rPr>
            <w:rStyle w:val="Hyperlink"/>
            <w:sz w:val="20"/>
          </w:rPr>
          <w:t>http://www.java-forums.org/swt/9751-swt-list-example-demonstration.html</w:t>
        </w:r>
      </w:hyperlink>
    </w:p>
    <w:p w:rsidR="00DC088C" w:rsidRDefault="00DC088C" w:rsidP="00C36028">
      <w:pPr>
        <w:pStyle w:val="referenceitem"/>
        <w:rPr>
          <w:sz w:val="20"/>
        </w:rPr>
      </w:pPr>
      <w:r>
        <w:rPr>
          <w:sz w:val="20"/>
        </w:rPr>
        <w:t xml:space="preserve">[12] </w:t>
      </w:r>
      <w:hyperlink r:id="rId31" w:history="1">
        <w:r w:rsidRPr="00E97E57">
          <w:rPr>
            <w:rStyle w:val="Hyperlink"/>
            <w:sz w:val="20"/>
          </w:rPr>
          <w:t>http://www.eclipse.org/Xtext/documentation/</w:t>
        </w:r>
      </w:hyperlink>
    </w:p>
    <w:p w:rsidR="00DC088C" w:rsidRDefault="00DC088C" w:rsidP="00C36028">
      <w:pPr>
        <w:pStyle w:val="referenceitem"/>
        <w:rPr>
          <w:sz w:val="20"/>
        </w:rPr>
      </w:pPr>
      <w:r>
        <w:rPr>
          <w:sz w:val="20"/>
        </w:rPr>
        <w:t xml:space="preserve">[13] </w:t>
      </w:r>
      <w:hyperlink r:id="rId32" w:history="1">
        <w:r w:rsidRPr="00E97E57">
          <w:rPr>
            <w:rStyle w:val="Hyperlink"/>
            <w:sz w:val="20"/>
          </w:rPr>
          <w:t>http://www.peej.co.uk/articles/rest.html</w:t>
        </w:r>
      </w:hyperlink>
    </w:p>
    <w:p w:rsidR="00DC088C" w:rsidRDefault="00DC088C" w:rsidP="00C36028">
      <w:pPr>
        <w:pStyle w:val="referenceitem"/>
      </w:pPr>
      <w:r>
        <w:rPr>
          <w:sz w:val="20"/>
        </w:rPr>
        <w:t xml:space="preserve">[14] </w:t>
      </w:r>
      <w:hyperlink r:id="rId33" w:history="1">
        <w:r w:rsidRPr="00E97E57">
          <w:rPr>
            <w:rStyle w:val="Hyperlink"/>
            <w:sz w:val="20"/>
          </w:rPr>
          <w:t>http://netbeans.org/kb/docs/websvc/rest.html</w:t>
        </w:r>
      </w:hyperlink>
    </w:p>
    <w:p w:rsidR="008C0B2C" w:rsidRDefault="008C0B2C" w:rsidP="00C36028">
      <w:pPr>
        <w:pStyle w:val="referenceitem"/>
      </w:pPr>
      <w:r>
        <w:t xml:space="preserve">[15] </w:t>
      </w:r>
      <w:hyperlink r:id="rId34" w:history="1">
        <w:r w:rsidRPr="00A03155">
          <w:rPr>
            <w:rStyle w:val="Hyperlink"/>
          </w:rPr>
          <w:t>http://www.eclipse.org/Xtext/</w:t>
        </w:r>
      </w:hyperlink>
    </w:p>
    <w:p w:rsidR="008C0B2C" w:rsidRDefault="00032F7E" w:rsidP="00C36028">
      <w:pPr>
        <w:pStyle w:val="referenceitem"/>
      </w:pPr>
      <w:r>
        <w:t xml:space="preserve">[16] </w:t>
      </w:r>
      <w:hyperlink r:id="rId35" w:history="1">
        <w:r w:rsidRPr="00A03155">
          <w:rPr>
            <w:rStyle w:val="Hyperlink"/>
          </w:rPr>
          <w:t>http://www.eclipse.org/Xtext/documentation/0_7_2/xtext.html</w:t>
        </w:r>
      </w:hyperlink>
    </w:p>
    <w:p w:rsidR="00032F7E" w:rsidRDefault="00032F7E" w:rsidP="00C36028">
      <w:pPr>
        <w:pStyle w:val="referenceitem"/>
        <w:rPr>
          <w:sz w:val="20"/>
        </w:rPr>
      </w:pPr>
    </w:p>
    <w:p w:rsidR="00DC088C" w:rsidRPr="00756D9B" w:rsidRDefault="00DC088C" w:rsidP="00C36028">
      <w:pPr>
        <w:pStyle w:val="referenceitem"/>
        <w:rPr>
          <w:sz w:val="20"/>
        </w:rPr>
      </w:pPr>
    </w:p>
    <w:sectPr w:rsidR="00DC088C" w:rsidRPr="00756D9B" w:rsidSect="00D6791A">
      <w:headerReference w:type="even" r:id="rId36"/>
      <w:headerReference w:type="default" r:id="rId37"/>
      <w:pgSz w:w="11906" w:h="16838" w:code="9"/>
      <w:pgMar w:top="2948" w:right="2495" w:bottom="2948" w:left="2495" w:header="2381"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284A" w:rsidRDefault="0041284A">
      <w:r>
        <w:separator/>
      </w:r>
    </w:p>
  </w:endnote>
  <w:endnote w:type="continuationSeparator" w:id="1">
    <w:p w:rsidR="0041284A" w:rsidRDefault="004128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284A" w:rsidRDefault="0041284A" w:rsidP="00895F20">
      <w:pPr>
        <w:ind w:firstLine="0"/>
      </w:pPr>
      <w:r>
        <w:separator/>
      </w:r>
    </w:p>
  </w:footnote>
  <w:footnote w:type="continuationSeparator" w:id="1">
    <w:p w:rsidR="0041284A" w:rsidRDefault="0041284A" w:rsidP="00895F20">
      <w:pPr>
        <w:ind w:firstLin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11A" w:rsidRPr="00656155" w:rsidRDefault="00BB0C80" w:rsidP="007608F0">
    <w:pPr>
      <w:pStyle w:val="runninghead-left"/>
      <w:rPr>
        <w:lang w:val="de-DE"/>
      </w:rPr>
    </w:pPr>
    <w:r w:rsidRPr="007608F0">
      <w:rPr>
        <w:rStyle w:val="PageNumber"/>
      </w:rPr>
      <w:fldChar w:fldCharType="begin"/>
    </w:r>
    <w:r w:rsidR="008C511A" w:rsidRPr="007608F0">
      <w:rPr>
        <w:rStyle w:val="PageNumber"/>
        <w:lang w:val="de-DE"/>
      </w:rPr>
      <w:instrText xml:space="preserve"> PAGE </w:instrText>
    </w:r>
    <w:r w:rsidRPr="007608F0">
      <w:rPr>
        <w:rStyle w:val="PageNumber"/>
      </w:rPr>
      <w:fldChar w:fldCharType="separate"/>
    </w:r>
    <w:r w:rsidR="003C44A4">
      <w:rPr>
        <w:rStyle w:val="PageNumber"/>
        <w:noProof/>
        <w:lang w:val="de-DE"/>
      </w:rPr>
      <w:t>14</w:t>
    </w:r>
    <w:r w:rsidRPr="007608F0">
      <w:rPr>
        <w:rStyle w:val="PageNumber"/>
      </w:rPr>
      <w:fldChar w:fldCharType="end"/>
    </w:r>
    <w:r w:rsidR="008C511A" w:rsidRPr="007608F0">
      <w:rPr>
        <w:rStyle w:val="PageNumber"/>
        <w:spacing w:val="480"/>
        <w:lang w:val="de-DE"/>
      </w:rPr>
      <w:t xml:space="preserve"> </w:t>
    </w:r>
    <w:fldSimple w:instr=" STYLEREF  author  \* MERGEFORMAT ">
      <w:r w:rsidR="003C44A4" w:rsidRPr="003C44A4">
        <w:rPr>
          <w:b/>
          <w:bCs/>
          <w:noProof/>
        </w:rPr>
        <w:t xml:space="preserve">Ştefan Apostoaie, Alexandru Chica, Marina Ghiucă, Irina </w:t>
      </w:r>
      <w:r w:rsidR="003C44A4" w:rsidRPr="003C44A4">
        <w:rPr>
          <w:noProof/>
          <w:lang w:val="de-DE"/>
        </w:rPr>
        <w:t>Roznovăţ</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11A" w:rsidRPr="007608F0" w:rsidRDefault="00BB0C80" w:rsidP="007608F0">
    <w:pPr>
      <w:pStyle w:val="runninghead-right"/>
    </w:pPr>
    <w:fldSimple w:instr=" STYLEREF  title  \* MERGEFORMAT ">
      <w:r w:rsidR="003C44A4" w:rsidRPr="003C44A4">
        <w:rPr>
          <w:b/>
          <w:bCs w:val="0"/>
          <w:noProof/>
        </w:rPr>
        <w:t>Voces</w:t>
      </w:r>
    </w:fldSimple>
    <w:r w:rsidR="008C511A" w:rsidRPr="00B02D5D">
      <w:rPr>
        <w:rStyle w:val="PageNumber"/>
        <w:lang w:val="de-DE"/>
      </w:rPr>
      <w:t xml:space="preserve"> </w:t>
    </w:r>
    <w:r w:rsidR="008C511A" w:rsidRPr="007608F0">
      <w:rPr>
        <w:rStyle w:val="PageNumber"/>
        <w:spacing w:val="480"/>
        <w:lang w:val="de-DE"/>
      </w:rPr>
      <w:t xml:space="preserve"> </w:t>
    </w:r>
    <w:r w:rsidRPr="007608F0">
      <w:rPr>
        <w:rStyle w:val="PageNumber"/>
      </w:rPr>
      <w:fldChar w:fldCharType="begin"/>
    </w:r>
    <w:r w:rsidR="008C511A" w:rsidRPr="007608F0">
      <w:rPr>
        <w:rStyle w:val="PageNumber"/>
        <w:lang w:val="de-DE"/>
      </w:rPr>
      <w:instrText xml:space="preserve"> PAGE </w:instrText>
    </w:r>
    <w:r w:rsidRPr="007608F0">
      <w:rPr>
        <w:rStyle w:val="PageNumber"/>
      </w:rPr>
      <w:fldChar w:fldCharType="separate"/>
    </w:r>
    <w:r w:rsidR="003C44A4">
      <w:rPr>
        <w:rStyle w:val="PageNumber"/>
        <w:noProof/>
        <w:lang w:val="de-DE"/>
      </w:rPr>
      <w:t>15</w:t>
    </w:r>
    <w:r w:rsidRPr="007608F0">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AAC3A4"/>
    <w:lvl w:ilvl="0">
      <w:start w:val="1"/>
      <w:numFmt w:val="decimal"/>
      <w:lvlText w:val="%1."/>
      <w:lvlJc w:val="left"/>
      <w:pPr>
        <w:tabs>
          <w:tab w:val="num" w:pos="1492"/>
        </w:tabs>
        <w:ind w:left="1492" w:hanging="360"/>
      </w:pPr>
    </w:lvl>
  </w:abstractNum>
  <w:abstractNum w:abstractNumId="1">
    <w:nsid w:val="FFFFFF7D"/>
    <w:multiLevelType w:val="singleLevel"/>
    <w:tmpl w:val="EF9CEBF0"/>
    <w:lvl w:ilvl="0">
      <w:start w:val="1"/>
      <w:numFmt w:val="decimal"/>
      <w:lvlText w:val="%1."/>
      <w:lvlJc w:val="left"/>
      <w:pPr>
        <w:tabs>
          <w:tab w:val="num" w:pos="1209"/>
        </w:tabs>
        <w:ind w:left="1209" w:hanging="360"/>
      </w:pPr>
    </w:lvl>
  </w:abstractNum>
  <w:abstractNum w:abstractNumId="2">
    <w:nsid w:val="FFFFFF7E"/>
    <w:multiLevelType w:val="singleLevel"/>
    <w:tmpl w:val="DDE4FC2C"/>
    <w:lvl w:ilvl="0">
      <w:start w:val="1"/>
      <w:numFmt w:val="decimal"/>
      <w:lvlText w:val="%1."/>
      <w:lvlJc w:val="left"/>
      <w:pPr>
        <w:tabs>
          <w:tab w:val="num" w:pos="926"/>
        </w:tabs>
        <w:ind w:left="926" w:hanging="360"/>
      </w:pPr>
    </w:lvl>
  </w:abstractNum>
  <w:abstractNum w:abstractNumId="3">
    <w:nsid w:val="FFFFFF7F"/>
    <w:multiLevelType w:val="singleLevel"/>
    <w:tmpl w:val="E99EE65C"/>
    <w:lvl w:ilvl="0">
      <w:start w:val="1"/>
      <w:numFmt w:val="decimal"/>
      <w:lvlText w:val="%1."/>
      <w:lvlJc w:val="left"/>
      <w:pPr>
        <w:tabs>
          <w:tab w:val="num" w:pos="643"/>
        </w:tabs>
        <w:ind w:left="643" w:hanging="360"/>
      </w:pPr>
    </w:lvl>
  </w:abstractNum>
  <w:abstractNum w:abstractNumId="4">
    <w:nsid w:val="FFFFFF80"/>
    <w:multiLevelType w:val="singleLevel"/>
    <w:tmpl w:val="44AA93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31E8D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942165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27C1FB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5F0AEA8"/>
    <w:lvl w:ilvl="0">
      <w:start w:val="1"/>
      <w:numFmt w:val="decimal"/>
      <w:lvlText w:val="%1."/>
      <w:lvlJc w:val="left"/>
      <w:pPr>
        <w:tabs>
          <w:tab w:val="num" w:pos="360"/>
        </w:tabs>
        <w:ind w:left="360" w:hanging="360"/>
      </w:pPr>
    </w:lvl>
  </w:abstractNum>
  <w:abstractNum w:abstractNumId="9">
    <w:nsid w:val="FFFFFF89"/>
    <w:multiLevelType w:val="singleLevel"/>
    <w:tmpl w:val="8D2EC4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A23158"/>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1">
    <w:nsid w:val="FFFFFFFE"/>
    <w:multiLevelType w:val="singleLevel"/>
    <w:tmpl w:val="4F3865D4"/>
    <w:lvl w:ilvl="0">
      <w:numFmt w:val="decimal"/>
      <w:lvlText w:val="*"/>
      <w:lvlJc w:val="left"/>
    </w:lvl>
  </w:abstractNum>
  <w:abstractNum w:abstractNumId="12">
    <w:nsid w:val="02D55B6C"/>
    <w:multiLevelType w:val="singleLevel"/>
    <w:tmpl w:val="81EC9844"/>
    <w:lvl w:ilvl="0">
      <w:start w:val="1"/>
      <w:numFmt w:val="decimal"/>
      <w:lvlText w:val="%1."/>
      <w:legacy w:legacy="1" w:legacySpace="0" w:legacyIndent="227"/>
      <w:lvlJc w:val="left"/>
      <w:pPr>
        <w:ind w:left="227" w:hanging="227"/>
      </w:pPr>
    </w:lvl>
  </w:abstractNum>
  <w:abstractNum w:abstractNumId="13">
    <w:nsid w:val="053E4D3F"/>
    <w:multiLevelType w:val="singleLevel"/>
    <w:tmpl w:val="81EC9844"/>
    <w:lvl w:ilvl="0">
      <w:start w:val="1"/>
      <w:numFmt w:val="decimal"/>
      <w:lvlText w:val="%1."/>
      <w:legacy w:legacy="1" w:legacySpace="0" w:legacyIndent="227"/>
      <w:lvlJc w:val="left"/>
      <w:pPr>
        <w:ind w:left="227" w:hanging="227"/>
      </w:pPr>
    </w:lvl>
  </w:abstractNum>
  <w:abstractNum w:abstractNumId="14">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10E55254"/>
    <w:multiLevelType w:val="multilevel"/>
    <w:tmpl w:val="32DA4DBC"/>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1052F1B"/>
    <w:multiLevelType w:val="singleLevel"/>
    <w:tmpl w:val="81EC9844"/>
    <w:lvl w:ilvl="0">
      <w:start w:val="1"/>
      <w:numFmt w:val="decimal"/>
      <w:lvlText w:val="%1."/>
      <w:legacy w:legacy="1" w:legacySpace="0" w:legacyIndent="227"/>
      <w:lvlJc w:val="left"/>
      <w:pPr>
        <w:ind w:left="227" w:hanging="227"/>
      </w:pPr>
    </w:lvl>
  </w:abstractNum>
  <w:abstractNum w:abstractNumId="17">
    <w:nsid w:val="15917E03"/>
    <w:multiLevelType w:val="multilevel"/>
    <w:tmpl w:val="6EE0EBAA"/>
    <w:lvl w:ilvl="0">
      <w:start w:val="1"/>
      <w:numFmt w:val="decimal"/>
      <w:lvlText w:val="%1"/>
      <w:lvlJc w:val="left"/>
      <w:pPr>
        <w:tabs>
          <w:tab w:val="num" w:pos="454"/>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19881F8B"/>
    <w:multiLevelType w:val="hybridMultilevel"/>
    <w:tmpl w:val="1CD67CEE"/>
    <w:lvl w:ilvl="0" w:tplc="79844764">
      <w:start w:val="1"/>
      <w:numFmt w:val="decimal"/>
      <w:lvlText w:val="[%1]"/>
      <w:lvlJc w:val="left"/>
      <w:pPr>
        <w:tabs>
          <w:tab w:val="num" w:pos="454"/>
        </w:tabs>
        <w:ind w:left="454" w:hanging="454"/>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1A590811"/>
    <w:multiLevelType w:val="multilevel"/>
    <w:tmpl w:val="514647B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1C0D442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1DAF76D9"/>
    <w:multiLevelType w:val="singleLevel"/>
    <w:tmpl w:val="81EC9844"/>
    <w:lvl w:ilvl="0">
      <w:start w:val="1"/>
      <w:numFmt w:val="decimal"/>
      <w:lvlText w:val="%1."/>
      <w:legacy w:legacy="1" w:legacySpace="0" w:legacyIndent="227"/>
      <w:lvlJc w:val="left"/>
      <w:pPr>
        <w:ind w:left="227" w:hanging="227"/>
      </w:pPr>
    </w:lvl>
  </w:abstractNum>
  <w:abstractNum w:abstractNumId="23">
    <w:nsid w:val="2B2603BC"/>
    <w:multiLevelType w:val="hybridMultilevel"/>
    <w:tmpl w:val="F120FB80"/>
    <w:lvl w:ilvl="0" w:tplc="1BD62FAA">
      <w:start w:val="1"/>
      <w:numFmt w:val="bullet"/>
      <w:lvlText w:val=""/>
      <w:lvlJc w:val="left"/>
      <w:pPr>
        <w:tabs>
          <w:tab w:val="num" w:pos="814"/>
        </w:tabs>
        <w:ind w:left="737" w:hanging="283"/>
      </w:pPr>
      <w:rPr>
        <w:rFonts w:ascii="Symbol" w:hAnsi="Symbol" w:hint="default"/>
      </w:rPr>
    </w:lvl>
    <w:lvl w:ilvl="1" w:tplc="7E68C14E">
      <w:start w:val="1"/>
      <w:numFmt w:val="bullet"/>
      <w:lvlText w:val=""/>
      <w:lvlJc w:val="left"/>
      <w:pPr>
        <w:tabs>
          <w:tab w:val="num" w:pos="1440"/>
        </w:tabs>
        <w:ind w:left="1364" w:hanging="284"/>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2D025C32"/>
    <w:multiLevelType w:val="hybridMultilevel"/>
    <w:tmpl w:val="D6DE813A"/>
    <w:lvl w:ilvl="0" w:tplc="5AA87014">
      <w:start w:val="1"/>
      <w:numFmt w:val="bullet"/>
      <w:lvlText w:val=""/>
      <w:lvlJc w:val="left"/>
      <w:pPr>
        <w:tabs>
          <w:tab w:val="num" w:pos="927"/>
        </w:tabs>
        <w:ind w:left="284" w:firstLine="283"/>
      </w:pPr>
      <w:rPr>
        <w:rFonts w:ascii="Symbol" w:hAnsi="Symbol" w:hint="default"/>
      </w:rPr>
    </w:lvl>
    <w:lvl w:ilvl="1" w:tplc="04070003" w:tentative="1">
      <w:start w:val="1"/>
      <w:numFmt w:val="bullet"/>
      <w:lvlText w:val="o"/>
      <w:lvlJc w:val="left"/>
      <w:pPr>
        <w:tabs>
          <w:tab w:val="num" w:pos="873"/>
        </w:tabs>
        <w:ind w:left="873" w:hanging="360"/>
      </w:pPr>
      <w:rPr>
        <w:rFonts w:ascii="Courier New" w:hAnsi="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25">
    <w:nsid w:val="30E9101C"/>
    <w:multiLevelType w:val="multilevel"/>
    <w:tmpl w:val="3E54AE9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35F240F2"/>
    <w:multiLevelType w:val="multilevel"/>
    <w:tmpl w:val="89DE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C72B9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B42760C"/>
    <w:multiLevelType w:val="multilevel"/>
    <w:tmpl w:val="A17A62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F995541"/>
    <w:multiLevelType w:val="singleLevel"/>
    <w:tmpl w:val="81EC9844"/>
    <w:lvl w:ilvl="0">
      <w:start w:val="1"/>
      <w:numFmt w:val="decimal"/>
      <w:lvlText w:val="%1."/>
      <w:legacy w:legacy="1" w:legacySpace="0" w:legacyIndent="227"/>
      <w:lvlJc w:val="left"/>
      <w:pPr>
        <w:ind w:left="227" w:hanging="227"/>
      </w:pPr>
    </w:lvl>
  </w:abstractNum>
  <w:abstractNum w:abstractNumId="31">
    <w:nsid w:val="514513F3"/>
    <w:multiLevelType w:val="multilevel"/>
    <w:tmpl w:val="6EE0EBAA"/>
    <w:lvl w:ilvl="0">
      <w:start w:val="1"/>
      <w:numFmt w:val="decimal"/>
      <w:pStyle w:val="Heading1"/>
      <w:lvlText w:val="%1"/>
      <w:lvlJc w:val="left"/>
      <w:pPr>
        <w:tabs>
          <w:tab w:val="num" w:pos="454"/>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518B12A0"/>
    <w:multiLevelType w:val="singleLevel"/>
    <w:tmpl w:val="81EC9844"/>
    <w:lvl w:ilvl="0">
      <w:start w:val="1"/>
      <w:numFmt w:val="decimal"/>
      <w:lvlText w:val="%1."/>
      <w:legacy w:legacy="1" w:legacySpace="0" w:legacyIndent="227"/>
      <w:lvlJc w:val="left"/>
      <w:pPr>
        <w:ind w:left="227" w:hanging="227"/>
      </w:pPr>
    </w:lvl>
  </w:abstractNum>
  <w:abstractNum w:abstractNumId="33">
    <w:nsid w:val="53F769B9"/>
    <w:multiLevelType w:val="multilevel"/>
    <w:tmpl w:val="7F3A4E1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4C35AC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F461BA7"/>
    <w:multiLevelType w:val="multilevel"/>
    <w:tmpl w:val="E020E450"/>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24"/>
  </w:num>
  <w:num w:numId="3">
    <w:abstractNumId w:val="23"/>
  </w:num>
  <w:num w:numId="4">
    <w:abstractNumId w:val="19"/>
  </w:num>
  <w:num w:numId="5">
    <w:abstractNumId w:val="29"/>
  </w:num>
  <w:num w:numId="6">
    <w:abstractNumId w:val="29"/>
  </w:num>
  <w:num w:numId="7">
    <w:abstractNumId w:val="29"/>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8"/>
  </w:num>
  <w:num w:numId="26">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27">
    <w:abstractNumId w:val="14"/>
  </w:num>
  <w:num w:numId="28">
    <w:abstractNumId w:val="30"/>
  </w:num>
  <w:num w:numId="29">
    <w:abstractNumId w:val="15"/>
  </w:num>
  <w:num w:numId="30">
    <w:abstractNumId w:val="26"/>
  </w:num>
  <w:num w:numId="31">
    <w:abstractNumId w:val="35"/>
  </w:num>
  <w:num w:numId="32">
    <w:abstractNumId w:val="16"/>
  </w:num>
  <w:num w:numId="33">
    <w:abstractNumId w:val="13"/>
  </w:num>
  <w:num w:numId="34">
    <w:abstractNumId w:val="12"/>
  </w:num>
  <w:num w:numId="35">
    <w:abstractNumId w:val="22"/>
  </w:num>
  <w:num w:numId="36">
    <w:abstractNumId w:val="32"/>
  </w:num>
  <w:num w:numId="37">
    <w:abstractNumId w:val="18"/>
  </w:num>
  <w:num w:numId="38">
    <w:abstractNumId w:val="31"/>
  </w:num>
  <w:num w:numId="39">
    <w:abstractNumId w:val="21"/>
  </w:num>
  <w:num w:numId="40">
    <w:abstractNumId w:val="34"/>
  </w:num>
  <w:num w:numId="41">
    <w:abstractNumId w:val="20"/>
  </w:num>
  <w:num w:numId="42">
    <w:abstractNumId w:val="25"/>
  </w:num>
  <w:num w:numId="43">
    <w:abstractNumId w:val="33"/>
  </w:num>
  <w:num w:numId="44">
    <w:abstractNumId w:val="17"/>
  </w:num>
  <w:num w:numId="45">
    <w:abstractNumId w:val="27"/>
  </w:num>
  <w:num w:numId="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1"/>
  <w:defaultTabStop w:val="708"/>
  <w:hyphenationZone w:val="425"/>
  <w:evenAndOddHeaders/>
  <w:noPunctuationKerning/>
  <w:characterSpacingControl w:val="doNotCompress"/>
  <w:footnotePr>
    <w:footnote w:id="0"/>
    <w:footnote w:id="1"/>
  </w:footnotePr>
  <w:endnotePr>
    <w:endnote w:id="0"/>
    <w:endnote w:id="1"/>
  </w:endnotePr>
  <w:compat/>
  <w:rsids>
    <w:rsidRoot w:val="00DA1879"/>
    <w:rsid w:val="0000056A"/>
    <w:rsid w:val="00001D94"/>
    <w:rsid w:val="00005562"/>
    <w:rsid w:val="000058CD"/>
    <w:rsid w:val="00006405"/>
    <w:rsid w:val="00007F40"/>
    <w:rsid w:val="00015441"/>
    <w:rsid w:val="00025D8F"/>
    <w:rsid w:val="000309B7"/>
    <w:rsid w:val="00030E3E"/>
    <w:rsid w:val="0003135A"/>
    <w:rsid w:val="00032F7E"/>
    <w:rsid w:val="00034555"/>
    <w:rsid w:val="00040402"/>
    <w:rsid w:val="00042F1A"/>
    <w:rsid w:val="0004696A"/>
    <w:rsid w:val="0005696A"/>
    <w:rsid w:val="000569E7"/>
    <w:rsid w:val="000740BE"/>
    <w:rsid w:val="0007498B"/>
    <w:rsid w:val="000770C8"/>
    <w:rsid w:val="0008374A"/>
    <w:rsid w:val="00090710"/>
    <w:rsid w:val="00090731"/>
    <w:rsid w:val="000927C5"/>
    <w:rsid w:val="00092FA6"/>
    <w:rsid w:val="000934BA"/>
    <w:rsid w:val="00094656"/>
    <w:rsid w:val="00094685"/>
    <w:rsid w:val="00096B42"/>
    <w:rsid w:val="000A2E55"/>
    <w:rsid w:val="000B1E82"/>
    <w:rsid w:val="000B2266"/>
    <w:rsid w:val="000B4BF0"/>
    <w:rsid w:val="000B7E4C"/>
    <w:rsid w:val="000C006D"/>
    <w:rsid w:val="000C04F0"/>
    <w:rsid w:val="000C339C"/>
    <w:rsid w:val="000C4C8F"/>
    <w:rsid w:val="000D16FA"/>
    <w:rsid w:val="000D3597"/>
    <w:rsid w:val="000D6306"/>
    <w:rsid w:val="000D6D27"/>
    <w:rsid w:val="000E071F"/>
    <w:rsid w:val="000F0DC5"/>
    <w:rsid w:val="000F4747"/>
    <w:rsid w:val="000F782C"/>
    <w:rsid w:val="00107C4A"/>
    <w:rsid w:val="00117CC9"/>
    <w:rsid w:val="00120D79"/>
    <w:rsid w:val="0013193E"/>
    <w:rsid w:val="001362F0"/>
    <w:rsid w:val="0013666A"/>
    <w:rsid w:val="00145AF7"/>
    <w:rsid w:val="00146503"/>
    <w:rsid w:val="001553DF"/>
    <w:rsid w:val="00162CC8"/>
    <w:rsid w:val="00163AF4"/>
    <w:rsid w:val="00164D7E"/>
    <w:rsid w:val="0016678D"/>
    <w:rsid w:val="00166B2A"/>
    <w:rsid w:val="00172752"/>
    <w:rsid w:val="00172A1B"/>
    <w:rsid w:val="00181791"/>
    <w:rsid w:val="00185973"/>
    <w:rsid w:val="00187E43"/>
    <w:rsid w:val="00190935"/>
    <w:rsid w:val="00197686"/>
    <w:rsid w:val="001A0E09"/>
    <w:rsid w:val="001B255B"/>
    <w:rsid w:val="001B4547"/>
    <w:rsid w:val="001B4A7C"/>
    <w:rsid w:val="001C4706"/>
    <w:rsid w:val="001D3E27"/>
    <w:rsid w:val="001D53EB"/>
    <w:rsid w:val="001D6706"/>
    <w:rsid w:val="001E21AD"/>
    <w:rsid w:val="001F5439"/>
    <w:rsid w:val="001F55D8"/>
    <w:rsid w:val="00204E89"/>
    <w:rsid w:val="00206EFE"/>
    <w:rsid w:val="00210248"/>
    <w:rsid w:val="00210DB8"/>
    <w:rsid w:val="0021134D"/>
    <w:rsid w:val="00213A7D"/>
    <w:rsid w:val="00214AC2"/>
    <w:rsid w:val="00214B4B"/>
    <w:rsid w:val="002205A3"/>
    <w:rsid w:val="002216F9"/>
    <w:rsid w:val="00221E65"/>
    <w:rsid w:val="002224E1"/>
    <w:rsid w:val="00226E54"/>
    <w:rsid w:val="00227960"/>
    <w:rsid w:val="0023086D"/>
    <w:rsid w:val="00230C00"/>
    <w:rsid w:val="0023104F"/>
    <w:rsid w:val="00231803"/>
    <w:rsid w:val="002354AE"/>
    <w:rsid w:val="0024075B"/>
    <w:rsid w:val="00240D33"/>
    <w:rsid w:val="0024529B"/>
    <w:rsid w:val="00252402"/>
    <w:rsid w:val="002542EE"/>
    <w:rsid w:val="00262D82"/>
    <w:rsid w:val="002639D9"/>
    <w:rsid w:val="00264407"/>
    <w:rsid w:val="00270386"/>
    <w:rsid w:val="0027411A"/>
    <w:rsid w:val="0027506C"/>
    <w:rsid w:val="002823FC"/>
    <w:rsid w:val="002A4602"/>
    <w:rsid w:val="002A4A69"/>
    <w:rsid w:val="002A56B5"/>
    <w:rsid w:val="002B406E"/>
    <w:rsid w:val="002B53C3"/>
    <w:rsid w:val="002B5C1F"/>
    <w:rsid w:val="002B66F5"/>
    <w:rsid w:val="002B7863"/>
    <w:rsid w:val="002C110C"/>
    <w:rsid w:val="002C5D03"/>
    <w:rsid w:val="002D34CD"/>
    <w:rsid w:val="002D6EA4"/>
    <w:rsid w:val="002D7B13"/>
    <w:rsid w:val="002E323E"/>
    <w:rsid w:val="002E36AF"/>
    <w:rsid w:val="002E38F7"/>
    <w:rsid w:val="002E5AD3"/>
    <w:rsid w:val="002E6BA4"/>
    <w:rsid w:val="002F3CD1"/>
    <w:rsid w:val="002F3D2A"/>
    <w:rsid w:val="002F45AF"/>
    <w:rsid w:val="002F6ACE"/>
    <w:rsid w:val="00305345"/>
    <w:rsid w:val="003064BF"/>
    <w:rsid w:val="00307282"/>
    <w:rsid w:val="003076DD"/>
    <w:rsid w:val="00307D1B"/>
    <w:rsid w:val="0031466D"/>
    <w:rsid w:val="00316E8F"/>
    <w:rsid w:val="003220B2"/>
    <w:rsid w:val="00331411"/>
    <w:rsid w:val="00334C04"/>
    <w:rsid w:val="00337D8C"/>
    <w:rsid w:val="00341AEA"/>
    <w:rsid w:val="00341F67"/>
    <w:rsid w:val="0035112D"/>
    <w:rsid w:val="003606CA"/>
    <w:rsid w:val="0036104B"/>
    <w:rsid w:val="00362269"/>
    <w:rsid w:val="003633D4"/>
    <w:rsid w:val="003655E1"/>
    <w:rsid w:val="00371063"/>
    <w:rsid w:val="00372CA7"/>
    <w:rsid w:val="00376180"/>
    <w:rsid w:val="00377276"/>
    <w:rsid w:val="00377424"/>
    <w:rsid w:val="00394942"/>
    <w:rsid w:val="003949F3"/>
    <w:rsid w:val="00396CFB"/>
    <w:rsid w:val="003A3A01"/>
    <w:rsid w:val="003B0216"/>
    <w:rsid w:val="003B13D1"/>
    <w:rsid w:val="003B2F07"/>
    <w:rsid w:val="003B33F7"/>
    <w:rsid w:val="003B7599"/>
    <w:rsid w:val="003C1A34"/>
    <w:rsid w:val="003C44A4"/>
    <w:rsid w:val="003C4911"/>
    <w:rsid w:val="003C5BCA"/>
    <w:rsid w:val="003D6DAC"/>
    <w:rsid w:val="003E2A5E"/>
    <w:rsid w:val="003E3032"/>
    <w:rsid w:val="003E5A23"/>
    <w:rsid w:val="003F185F"/>
    <w:rsid w:val="003F1DCF"/>
    <w:rsid w:val="003F4765"/>
    <w:rsid w:val="003F65A6"/>
    <w:rsid w:val="00404246"/>
    <w:rsid w:val="0041284A"/>
    <w:rsid w:val="00414563"/>
    <w:rsid w:val="0041626B"/>
    <w:rsid w:val="00423551"/>
    <w:rsid w:val="00423F1B"/>
    <w:rsid w:val="00426C62"/>
    <w:rsid w:val="0042772B"/>
    <w:rsid w:val="004331B2"/>
    <w:rsid w:val="00433441"/>
    <w:rsid w:val="00435214"/>
    <w:rsid w:val="00435D07"/>
    <w:rsid w:val="00436948"/>
    <w:rsid w:val="0043737C"/>
    <w:rsid w:val="00442A6C"/>
    <w:rsid w:val="004435BA"/>
    <w:rsid w:val="00444190"/>
    <w:rsid w:val="00444916"/>
    <w:rsid w:val="00451822"/>
    <w:rsid w:val="00453C76"/>
    <w:rsid w:val="0045467C"/>
    <w:rsid w:val="00454DD4"/>
    <w:rsid w:val="00456287"/>
    <w:rsid w:val="004705AF"/>
    <w:rsid w:val="00471B63"/>
    <w:rsid w:val="0047305E"/>
    <w:rsid w:val="00473617"/>
    <w:rsid w:val="00475798"/>
    <w:rsid w:val="00476386"/>
    <w:rsid w:val="00477F90"/>
    <w:rsid w:val="00484DD3"/>
    <w:rsid w:val="00486D71"/>
    <w:rsid w:val="004918B5"/>
    <w:rsid w:val="004956C3"/>
    <w:rsid w:val="00495761"/>
    <w:rsid w:val="00497AD6"/>
    <w:rsid w:val="004C20E7"/>
    <w:rsid w:val="004C2656"/>
    <w:rsid w:val="004C2812"/>
    <w:rsid w:val="004D189F"/>
    <w:rsid w:val="004D49E8"/>
    <w:rsid w:val="004D4E83"/>
    <w:rsid w:val="004D6665"/>
    <w:rsid w:val="004E0C9D"/>
    <w:rsid w:val="004E10EA"/>
    <w:rsid w:val="004E1894"/>
    <w:rsid w:val="004F16B4"/>
    <w:rsid w:val="004F6381"/>
    <w:rsid w:val="00500895"/>
    <w:rsid w:val="005010B4"/>
    <w:rsid w:val="00501B8C"/>
    <w:rsid w:val="0050369B"/>
    <w:rsid w:val="00504743"/>
    <w:rsid w:val="00511908"/>
    <w:rsid w:val="00512421"/>
    <w:rsid w:val="0051658B"/>
    <w:rsid w:val="00521BC8"/>
    <w:rsid w:val="0052599C"/>
    <w:rsid w:val="00526B5C"/>
    <w:rsid w:val="00531E07"/>
    <w:rsid w:val="0053704E"/>
    <w:rsid w:val="0053710F"/>
    <w:rsid w:val="005377DD"/>
    <w:rsid w:val="0054376C"/>
    <w:rsid w:val="00553824"/>
    <w:rsid w:val="00562C48"/>
    <w:rsid w:val="00563F2F"/>
    <w:rsid w:val="00564ED7"/>
    <w:rsid w:val="00566853"/>
    <w:rsid w:val="00571515"/>
    <w:rsid w:val="00573854"/>
    <w:rsid w:val="00574056"/>
    <w:rsid w:val="005808CB"/>
    <w:rsid w:val="005846B6"/>
    <w:rsid w:val="00584C20"/>
    <w:rsid w:val="00587167"/>
    <w:rsid w:val="00591219"/>
    <w:rsid w:val="005A2E29"/>
    <w:rsid w:val="005A5F79"/>
    <w:rsid w:val="005B0EF1"/>
    <w:rsid w:val="005B32AC"/>
    <w:rsid w:val="005B3D33"/>
    <w:rsid w:val="005C563F"/>
    <w:rsid w:val="005C70FB"/>
    <w:rsid w:val="005D172C"/>
    <w:rsid w:val="005D3BE4"/>
    <w:rsid w:val="005E026B"/>
    <w:rsid w:val="005E316C"/>
    <w:rsid w:val="005F0EBB"/>
    <w:rsid w:val="005F4EB3"/>
    <w:rsid w:val="00600850"/>
    <w:rsid w:val="00604BA8"/>
    <w:rsid w:val="006052E9"/>
    <w:rsid w:val="006059CC"/>
    <w:rsid w:val="0061213E"/>
    <w:rsid w:val="0061522E"/>
    <w:rsid w:val="00615BC3"/>
    <w:rsid w:val="00616817"/>
    <w:rsid w:val="006236ED"/>
    <w:rsid w:val="006258CB"/>
    <w:rsid w:val="00625C35"/>
    <w:rsid w:val="00625C3B"/>
    <w:rsid w:val="00627D6A"/>
    <w:rsid w:val="00631A9F"/>
    <w:rsid w:val="00637DFE"/>
    <w:rsid w:val="00642073"/>
    <w:rsid w:val="006469B8"/>
    <w:rsid w:val="0064727D"/>
    <w:rsid w:val="00650CEB"/>
    <w:rsid w:val="00651BFC"/>
    <w:rsid w:val="00653A1B"/>
    <w:rsid w:val="0065405B"/>
    <w:rsid w:val="00656155"/>
    <w:rsid w:val="00660CA9"/>
    <w:rsid w:val="0066250C"/>
    <w:rsid w:val="006676C7"/>
    <w:rsid w:val="006713CE"/>
    <w:rsid w:val="00673747"/>
    <w:rsid w:val="00674CEB"/>
    <w:rsid w:val="006750C2"/>
    <w:rsid w:val="006778FD"/>
    <w:rsid w:val="0068057D"/>
    <w:rsid w:val="006856F2"/>
    <w:rsid w:val="00690F07"/>
    <w:rsid w:val="00695756"/>
    <w:rsid w:val="006A1D3F"/>
    <w:rsid w:val="006A5D0F"/>
    <w:rsid w:val="006A645F"/>
    <w:rsid w:val="006B184A"/>
    <w:rsid w:val="006C0AD3"/>
    <w:rsid w:val="006C74CC"/>
    <w:rsid w:val="006D2DDF"/>
    <w:rsid w:val="006D63CD"/>
    <w:rsid w:val="006E031A"/>
    <w:rsid w:val="006F1F04"/>
    <w:rsid w:val="006F2207"/>
    <w:rsid w:val="006F257F"/>
    <w:rsid w:val="007027E6"/>
    <w:rsid w:val="0070371D"/>
    <w:rsid w:val="00706A12"/>
    <w:rsid w:val="00711978"/>
    <w:rsid w:val="00714E9D"/>
    <w:rsid w:val="00722FCD"/>
    <w:rsid w:val="00726A40"/>
    <w:rsid w:val="00726F80"/>
    <w:rsid w:val="00735682"/>
    <w:rsid w:val="00745E01"/>
    <w:rsid w:val="0074633C"/>
    <w:rsid w:val="00746F95"/>
    <w:rsid w:val="0074741C"/>
    <w:rsid w:val="00750E7D"/>
    <w:rsid w:val="00756D9B"/>
    <w:rsid w:val="00760125"/>
    <w:rsid w:val="007608F0"/>
    <w:rsid w:val="007626F0"/>
    <w:rsid w:val="0076605E"/>
    <w:rsid w:val="00775796"/>
    <w:rsid w:val="00776BED"/>
    <w:rsid w:val="00780F47"/>
    <w:rsid w:val="00782AD2"/>
    <w:rsid w:val="00791F63"/>
    <w:rsid w:val="007A08F7"/>
    <w:rsid w:val="007A3249"/>
    <w:rsid w:val="007A52AC"/>
    <w:rsid w:val="007B5D36"/>
    <w:rsid w:val="007C0951"/>
    <w:rsid w:val="007C1B8F"/>
    <w:rsid w:val="007C77CC"/>
    <w:rsid w:val="007C7941"/>
    <w:rsid w:val="007D0A21"/>
    <w:rsid w:val="007D1350"/>
    <w:rsid w:val="007E0352"/>
    <w:rsid w:val="007E2B9E"/>
    <w:rsid w:val="007E64B0"/>
    <w:rsid w:val="007F0D21"/>
    <w:rsid w:val="007F3BF6"/>
    <w:rsid w:val="0080618B"/>
    <w:rsid w:val="00807BBC"/>
    <w:rsid w:val="00810F00"/>
    <w:rsid w:val="0081281B"/>
    <w:rsid w:val="00812AB6"/>
    <w:rsid w:val="008141F8"/>
    <w:rsid w:val="008150CE"/>
    <w:rsid w:val="008175BD"/>
    <w:rsid w:val="00831B2C"/>
    <w:rsid w:val="008338A5"/>
    <w:rsid w:val="0083409A"/>
    <w:rsid w:val="00834FB6"/>
    <w:rsid w:val="00837AB8"/>
    <w:rsid w:val="0084658F"/>
    <w:rsid w:val="00850810"/>
    <w:rsid w:val="00852807"/>
    <w:rsid w:val="00852E68"/>
    <w:rsid w:val="00871A19"/>
    <w:rsid w:val="00872347"/>
    <w:rsid w:val="00873A48"/>
    <w:rsid w:val="00874661"/>
    <w:rsid w:val="008776B8"/>
    <w:rsid w:val="00877A3E"/>
    <w:rsid w:val="008940AB"/>
    <w:rsid w:val="008946C9"/>
    <w:rsid w:val="00895F20"/>
    <w:rsid w:val="008A022D"/>
    <w:rsid w:val="008A032D"/>
    <w:rsid w:val="008A281F"/>
    <w:rsid w:val="008A3504"/>
    <w:rsid w:val="008A7007"/>
    <w:rsid w:val="008A7B46"/>
    <w:rsid w:val="008B1558"/>
    <w:rsid w:val="008B225D"/>
    <w:rsid w:val="008B25C8"/>
    <w:rsid w:val="008B40E2"/>
    <w:rsid w:val="008B42D1"/>
    <w:rsid w:val="008B4C1F"/>
    <w:rsid w:val="008B50BD"/>
    <w:rsid w:val="008B50BF"/>
    <w:rsid w:val="008C0B2C"/>
    <w:rsid w:val="008C1CDA"/>
    <w:rsid w:val="008C511A"/>
    <w:rsid w:val="008C6347"/>
    <w:rsid w:val="008C6548"/>
    <w:rsid w:val="008D00D5"/>
    <w:rsid w:val="008D3C6F"/>
    <w:rsid w:val="008D473B"/>
    <w:rsid w:val="008D6649"/>
    <w:rsid w:val="008E0765"/>
    <w:rsid w:val="008E3A00"/>
    <w:rsid w:val="008E47AE"/>
    <w:rsid w:val="008F00F6"/>
    <w:rsid w:val="008F43AB"/>
    <w:rsid w:val="008F60DC"/>
    <w:rsid w:val="008F61A0"/>
    <w:rsid w:val="0090289B"/>
    <w:rsid w:val="00905DD2"/>
    <w:rsid w:val="009079EF"/>
    <w:rsid w:val="00912D08"/>
    <w:rsid w:val="009236C9"/>
    <w:rsid w:val="00927042"/>
    <w:rsid w:val="00930928"/>
    <w:rsid w:val="0093247D"/>
    <w:rsid w:val="00932819"/>
    <w:rsid w:val="00933633"/>
    <w:rsid w:val="00933AD3"/>
    <w:rsid w:val="009361A2"/>
    <w:rsid w:val="00942F71"/>
    <w:rsid w:val="009459F1"/>
    <w:rsid w:val="00950D0B"/>
    <w:rsid w:val="00957940"/>
    <w:rsid w:val="00960D65"/>
    <w:rsid w:val="00963FCB"/>
    <w:rsid w:val="009702E3"/>
    <w:rsid w:val="00976667"/>
    <w:rsid w:val="00984E32"/>
    <w:rsid w:val="0098549F"/>
    <w:rsid w:val="0098555B"/>
    <w:rsid w:val="009872EF"/>
    <w:rsid w:val="00990BBC"/>
    <w:rsid w:val="00991EFC"/>
    <w:rsid w:val="00993021"/>
    <w:rsid w:val="009935A9"/>
    <w:rsid w:val="00995A25"/>
    <w:rsid w:val="00997385"/>
    <w:rsid w:val="009A1677"/>
    <w:rsid w:val="009A2666"/>
    <w:rsid w:val="009A3855"/>
    <w:rsid w:val="009A3FEC"/>
    <w:rsid w:val="009A411B"/>
    <w:rsid w:val="009A5950"/>
    <w:rsid w:val="009C1123"/>
    <w:rsid w:val="009C1481"/>
    <w:rsid w:val="009C2E0C"/>
    <w:rsid w:val="009C3E60"/>
    <w:rsid w:val="009C411C"/>
    <w:rsid w:val="009D5432"/>
    <w:rsid w:val="009D627C"/>
    <w:rsid w:val="009E0616"/>
    <w:rsid w:val="009E4E69"/>
    <w:rsid w:val="009E649D"/>
    <w:rsid w:val="00A06578"/>
    <w:rsid w:val="00A10B22"/>
    <w:rsid w:val="00A113C6"/>
    <w:rsid w:val="00A232DA"/>
    <w:rsid w:val="00A24F12"/>
    <w:rsid w:val="00A2627C"/>
    <w:rsid w:val="00A26846"/>
    <w:rsid w:val="00A32D1E"/>
    <w:rsid w:val="00A33255"/>
    <w:rsid w:val="00A3516F"/>
    <w:rsid w:val="00A35229"/>
    <w:rsid w:val="00A3640B"/>
    <w:rsid w:val="00A37FEA"/>
    <w:rsid w:val="00A42D6A"/>
    <w:rsid w:val="00A442F2"/>
    <w:rsid w:val="00A504B6"/>
    <w:rsid w:val="00A52DF4"/>
    <w:rsid w:val="00A57525"/>
    <w:rsid w:val="00A652A7"/>
    <w:rsid w:val="00A72BC9"/>
    <w:rsid w:val="00A82F18"/>
    <w:rsid w:val="00A83872"/>
    <w:rsid w:val="00A85F41"/>
    <w:rsid w:val="00A9003D"/>
    <w:rsid w:val="00A916EA"/>
    <w:rsid w:val="00A97084"/>
    <w:rsid w:val="00AA19EB"/>
    <w:rsid w:val="00AA36B8"/>
    <w:rsid w:val="00AA4B05"/>
    <w:rsid w:val="00AB0239"/>
    <w:rsid w:val="00AB2269"/>
    <w:rsid w:val="00AB2CDF"/>
    <w:rsid w:val="00AC456C"/>
    <w:rsid w:val="00AC683B"/>
    <w:rsid w:val="00AD0149"/>
    <w:rsid w:val="00AD131C"/>
    <w:rsid w:val="00AD38E1"/>
    <w:rsid w:val="00AE0CA7"/>
    <w:rsid w:val="00AE7146"/>
    <w:rsid w:val="00AF2CE7"/>
    <w:rsid w:val="00AF38AD"/>
    <w:rsid w:val="00AF5E1A"/>
    <w:rsid w:val="00B02D5D"/>
    <w:rsid w:val="00B06354"/>
    <w:rsid w:val="00B07D10"/>
    <w:rsid w:val="00B13B2F"/>
    <w:rsid w:val="00B16A67"/>
    <w:rsid w:val="00B2046F"/>
    <w:rsid w:val="00B22932"/>
    <w:rsid w:val="00B2350A"/>
    <w:rsid w:val="00B31C27"/>
    <w:rsid w:val="00B34E02"/>
    <w:rsid w:val="00B372A9"/>
    <w:rsid w:val="00B37D11"/>
    <w:rsid w:val="00B40B82"/>
    <w:rsid w:val="00B41F94"/>
    <w:rsid w:val="00B469AD"/>
    <w:rsid w:val="00B47023"/>
    <w:rsid w:val="00B4764D"/>
    <w:rsid w:val="00B52C8F"/>
    <w:rsid w:val="00B55008"/>
    <w:rsid w:val="00B55961"/>
    <w:rsid w:val="00B725D1"/>
    <w:rsid w:val="00B752BF"/>
    <w:rsid w:val="00B754A2"/>
    <w:rsid w:val="00B75A88"/>
    <w:rsid w:val="00B8034A"/>
    <w:rsid w:val="00B86301"/>
    <w:rsid w:val="00B90577"/>
    <w:rsid w:val="00B9219B"/>
    <w:rsid w:val="00B927C6"/>
    <w:rsid w:val="00B93F4E"/>
    <w:rsid w:val="00BA0EDB"/>
    <w:rsid w:val="00BA485F"/>
    <w:rsid w:val="00BA5679"/>
    <w:rsid w:val="00BA6773"/>
    <w:rsid w:val="00BA705B"/>
    <w:rsid w:val="00BB0C80"/>
    <w:rsid w:val="00BB483F"/>
    <w:rsid w:val="00BC02E5"/>
    <w:rsid w:val="00BC0E60"/>
    <w:rsid w:val="00BC26A5"/>
    <w:rsid w:val="00BC4F58"/>
    <w:rsid w:val="00BC69FA"/>
    <w:rsid w:val="00BD55E1"/>
    <w:rsid w:val="00BE0DD3"/>
    <w:rsid w:val="00BE1517"/>
    <w:rsid w:val="00BE18BA"/>
    <w:rsid w:val="00BE2402"/>
    <w:rsid w:val="00BE6116"/>
    <w:rsid w:val="00BE6C59"/>
    <w:rsid w:val="00BF4592"/>
    <w:rsid w:val="00C0016F"/>
    <w:rsid w:val="00C04C3A"/>
    <w:rsid w:val="00C05153"/>
    <w:rsid w:val="00C20A4B"/>
    <w:rsid w:val="00C22642"/>
    <w:rsid w:val="00C2501E"/>
    <w:rsid w:val="00C315CF"/>
    <w:rsid w:val="00C36028"/>
    <w:rsid w:val="00C43226"/>
    <w:rsid w:val="00C43737"/>
    <w:rsid w:val="00C44013"/>
    <w:rsid w:val="00C453BD"/>
    <w:rsid w:val="00C45C81"/>
    <w:rsid w:val="00C46EFA"/>
    <w:rsid w:val="00C51C56"/>
    <w:rsid w:val="00C60104"/>
    <w:rsid w:val="00C6285A"/>
    <w:rsid w:val="00C62E7B"/>
    <w:rsid w:val="00C64239"/>
    <w:rsid w:val="00C67183"/>
    <w:rsid w:val="00C73FE1"/>
    <w:rsid w:val="00C8067F"/>
    <w:rsid w:val="00C82435"/>
    <w:rsid w:val="00C837A2"/>
    <w:rsid w:val="00C86199"/>
    <w:rsid w:val="00C866B1"/>
    <w:rsid w:val="00C90D59"/>
    <w:rsid w:val="00C91263"/>
    <w:rsid w:val="00C93801"/>
    <w:rsid w:val="00C95FD5"/>
    <w:rsid w:val="00CB2916"/>
    <w:rsid w:val="00CD0021"/>
    <w:rsid w:val="00CD0BD7"/>
    <w:rsid w:val="00CD3679"/>
    <w:rsid w:val="00CD40E3"/>
    <w:rsid w:val="00CD4538"/>
    <w:rsid w:val="00CE223C"/>
    <w:rsid w:val="00CE759D"/>
    <w:rsid w:val="00CF3131"/>
    <w:rsid w:val="00CF3BE1"/>
    <w:rsid w:val="00D00243"/>
    <w:rsid w:val="00D05ECD"/>
    <w:rsid w:val="00D073CB"/>
    <w:rsid w:val="00D21C07"/>
    <w:rsid w:val="00D24964"/>
    <w:rsid w:val="00D265A9"/>
    <w:rsid w:val="00D30140"/>
    <w:rsid w:val="00D36EBA"/>
    <w:rsid w:val="00D40AC2"/>
    <w:rsid w:val="00D4100E"/>
    <w:rsid w:val="00D47835"/>
    <w:rsid w:val="00D54466"/>
    <w:rsid w:val="00D60BC4"/>
    <w:rsid w:val="00D63A3C"/>
    <w:rsid w:val="00D64340"/>
    <w:rsid w:val="00D6724D"/>
    <w:rsid w:val="00D6791A"/>
    <w:rsid w:val="00D707E2"/>
    <w:rsid w:val="00D75A83"/>
    <w:rsid w:val="00D87891"/>
    <w:rsid w:val="00D96B09"/>
    <w:rsid w:val="00D96C7F"/>
    <w:rsid w:val="00DA1879"/>
    <w:rsid w:val="00DA2A05"/>
    <w:rsid w:val="00DA5ABE"/>
    <w:rsid w:val="00DA60C2"/>
    <w:rsid w:val="00DB0063"/>
    <w:rsid w:val="00DB03EE"/>
    <w:rsid w:val="00DC088C"/>
    <w:rsid w:val="00DC198D"/>
    <w:rsid w:val="00DC1E99"/>
    <w:rsid w:val="00DC72BF"/>
    <w:rsid w:val="00DD0149"/>
    <w:rsid w:val="00DD0895"/>
    <w:rsid w:val="00DD2EDF"/>
    <w:rsid w:val="00DD393B"/>
    <w:rsid w:val="00DD65D2"/>
    <w:rsid w:val="00DD75DB"/>
    <w:rsid w:val="00DE09DF"/>
    <w:rsid w:val="00DE2420"/>
    <w:rsid w:val="00DE4F5E"/>
    <w:rsid w:val="00DE7B95"/>
    <w:rsid w:val="00DE7D70"/>
    <w:rsid w:val="00DF1892"/>
    <w:rsid w:val="00DF45D3"/>
    <w:rsid w:val="00DF5974"/>
    <w:rsid w:val="00E012F6"/>
    <w:rsid w:val="00E02E86"/>
    <w:rsid w:val="00E14595"/>
    <w:rsid w:val="00E15CDF"/>
    <w:rsid w:val="00E213DC"/>
    <w:rsid w:val="00E303D4"/>
    <w:rsid w:val="00E323DF"/>
    <w:rsid w:val="00E44646"/>
    <w:rsid w:val="00E46F15"/>
    <w:rsid w:val="00E50599"/>
    <w:rsid w:val="00E5102D"/>
    <w:rsid w:val="00E5254C"/>
    <w:rsid w:val="00E53996"/>
    <w:rsid w:val="00E60F8C"/>
    <w:rsid w:val="00E6252B"/>
    <w:rsid w:val="00E75199"/>
    <w:rsid w:val="00E76629"/>
    <w:rsid w:val="00E774B9"/>
    <w:rsid w:val="00E81754"/>
    <w:rsid w:val="00E95C19"/>
    <w:rsid w:val="00EA026F"/>
    <w:rsid w:val="00EA3F92"/>
    <w:rsid w:val="00EA69A4"/>
    <w:rsid w:val="00EA6C4E"/>
    <w:rsid w:val="00EB0717"/>
    <w:rsid w:val="00EB4F99"/>
    <w:rsid w:val="00EB6167"/>
    <w:rsid w:val="00EC0F6C"/>
    <w:rsid w:val="00EC2435"/>
    <w:rsid w:val="00EC44B0"/>
    <w:rsid w:val="00EC76EB"/>
    <w:rsid w:val="00ED4B90"/>
    <w:rsid w:val="00ED5E36"/>
    <w:rsid w:val="00ED6091"/>
    <w:rsid w:val="00ED7231"/>
    <w:rsid w:val="00ED72C2"/>
    <w:rsid w:val="00EE1957"/>
    <w:rsid w:val="00EE516F"/>
    <w:rsid w:val="00EE69B8"/>
    <w:rsid w:val="00F01648"/>
    <w:rsid w:val="00F04319"/>
    <w:rsid w:val="00F070EE"/>
    <w:rsid w:val="00F07CC8"/>
    <w:rsid w:val="00F1253E"/>
    <w:rsid w:val="00F14F53"/>
    <w:rsid w:val="00F1693C"/>
    <w:rsid w:val="00F201E5"/>
    <w:rsid w:val="00F314E2"/>
    <w:rsid w:val="00F33250"/>
    <w:rsid w:val="00F342C5"/>
    <w:rsid w:val="00F3520B"/>
    <w:rsid w:val="00F356C3"/>
    <w:rsid w:val="00F41EE4"/>
    <w:rsid w:val="00F42335"/>
    <w:rsid w:val="00F4449B"/>
    <w:rsid w:val="00F44FF9"/>
    <w:rsid w:val="00F46664"/>
    <w:rsid w:val="00F52239"/>
    <w:rsid w:val="00F56CEA"/>
    <w:rsid w:val="00F56E92"/>
    <w:rsid w:val="00F60976"/>
    <w:rsid w:val="00F6216E"/>
    <w:rsid w:val="00F63D29"/>
    <w:rsid w:val="00F67D52"/>
    <w:rsid w:val="00F70102"/>
    <w:rsid w:val="00F719C2"/>
    <w:rsid w:val="00F732B6"/>
    <w:rsid w:val="00F74CE0"/>
    <w:rsid w:val="00F77CFD"/>
    <w:rsid w:val="00F80E57"/>
    <w:rsid w:val="00F83CA8"/>
    <w:rsid w:val="00F84889"/>
    <w:rsid w:val="00F84CC4"/>
    <w:rsid w:val="00F850B0"/>
    <w:rsid w:val="00F85E98"/>
    <w:rsid w:val="00F86D8E"/>
    <w:rsid w:val="00F93F65"/>
    <w:rsid w:val="00F95511"/>
    <w:rsid w:val="00F9578C"/>
    <w:rsid w:val="00FB2218"/>
    <w:rsid w:val="00FC3D76"/>
    <w:rsid w:val="00FC464E"/>
    <w:rsid w:val="00FC5481"/>
    <w:rsid w:val="00FD0A36"/>
    <w:rsid w:val="00FD146B"/>
    <w:rsid w:val="00FE08C7"/>
    <w:rsid w:val="00FE0F5C"/>
    <w:rsid w:val="00FE1DA6"/>
    <w:rsid w:val="00FE7AC7"/>
    <w:rsid w:val="00FF06DB"/>
    <w:rsid w:val="00FF2928"/>
    <w:rsid w:val="00FF5A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0E57"/>
    <w:pPr>
      <w:overflowPunct w:val="0"/>
      <w:autoSpaceDE w:val="0"/>
      <w:autoSpaceDN w:val="0"/>
      <w:adjustRightInd w:val="0"/>
      <w:spacing w:line="240" w:lineRule="exact"/>
      <w:ind w:firstLine="227"/>
      <w:jc w:val="both"/>
      <w:textAlignment w:val="baseline"/>
    </w:pPr>
    <w:rPr>
      <w:sz w:val="22"/>
      <w:lang w:val="en-US"/>
    </w:rPr>
  </w:style>
  <w:style w:type="paragraph" w:styleId="Heading1">
    <w:name w:val="heading 1"/>
    <w:basedOn w:val="Normal"/>
    <w:next w:val="Normal"/>
    <w:qFormat/>
    <w:rsid w:val="002B66F5"/>
    <w:pPr>
      <w:keepNext/>
      <w:keepLines/>
      <w:numPr>
        <w:numId w:val="38"/>
      </w:numPr>
      <w:tabs>
        <w:tab w:val="clear" w:pos="454"/>
        <w:tab w:val="left" w:pos="567"/>
      </w:tabs>
      <w:suppressAutoHyphens/>
      <w:spacing w:before="480" w:after="240" w:line="280" w:lineRule="exact"/>
      <w:jc w:val="left"/>
      <w:outlineLvl w:val="0"/>
    </w:pPr>
    <w:rPr>
      <w:b/>
      <w:sz w:val="24"/>
    </w:rPr>
  </w:style>
  <w:style w:type="paragraph" w:styleId="Heading2">
    <w:name w:val="heading 2"/>
    <w:basedOn w:val="Normal"/>
    <w:next w:val="Normal"/>
    <w:qFormat/>
    <w:rsid w:val="002B66F5"/>
    <w:pPr>
      <w:keepNext/>
      <w:keepLines/>
      <w:numPr>
        <w:ilvl w:val="1"/>
        <w:numId w:val="38"/>
      </w:numPr>
      <w:suppressAutoHyphens/>
      <w:spacing w:before="340" w:after="200"/>
      <w:outlineLvl w:val="1"/>
    </w:pPr>
    <w:rPr>
      <w:b/>
    </w:rPr>
  </w:style>
  <w:style w:type="paragraph" w:styleId="Heading3">
    <w:name w:val="heading 3"/>
    <w:basedOn w:val="Normal"/>
    <w:next w:val="Normal"/>
    <w:qFormat/>
    <w:rsid w:val="002B66F5"/>
    <w:pPr>
      <w:keepNext/>
      <w:keepLines/>
      <w:numPr>
        <w:ilvl w:val="2"/>
        <w:numId w:val="38"/>
      </w:numPr>
      <w:suppressAutoHyphens/>
      <w:spacing w:before="340" w:after="200"/>
      <w:outlineLvl w:val="2"/>
    </w:pPr>
    <w:rPr>
      <w:b/>
    </w:rPr>
  </w:style>
  <w:style w:type="paragraph" w:styleId="Heading4">
    <w:name w:val="heading 4"/>
    <w:basedOn w:val="Normal"/>
    <w:next w:val="Normal"/>
    <w:qFormat/>
    <w:rsid w:val="002B66F5"/>
    <w:pPr>
      <w:keepNext/>
      <w:tabs>
        <w:tab w:val="left" w:pos="680"/>
      </w:tabs>
      <w:spacing w:before="200" w:after="80"/>
      <w:ind w:firstLine="0"/>
      <w:jc w:val="left"/>
      <w:outlineLvl w:val="3"/>
    </w:pPr>
    <w:rPr>
      <w:i/>
      <w:sz w:val="18"/>
    </w:rPr>
  </w:style>
  <w:style w:type="paragraph" w:styleId="Heading5">
    <w:name w:val="heading 5"/>
    <w:basedOn w:val="Normal"/>
    <w:next w:val="Normal"/>
    <w:qFormat/>
    <w:rsid w:val="002B66F5"/>
    <w:pPr>
      <w:numPr>
        <w:ilvl w:val="4"/>
        <w:numId w:val="38"/>
      </w:numPr>
      <w:spacing w:before="240" w:after="60"/>
      <w:outlineLvl w:val="4"/>
    </w:pPr>
    <w:rPr>
      <w:rFonts w:ascii="Arial" w:hAnsi="Arial"/>
    </w:rPr>
  </w:style>
  <w:style w:type="paragraph" w:styleId="Heading6">
    <w:name w:val="heading 6"/>
    <w:basedOn w:val="Normal"/>
    <w:next w:val="Normal"/>
    <w:qFormat/>
    <w:rsid w:val="002B66F5"/>
    <w:pPr>
      <w:numPr>
        <w:ilvl w:val="5"/>
        <w:numId w:val="38"/>
      </w:numPr>
      <w:spacing w:before="240" w:after="60"/>
      <w:outlineLvl w:val="5"/>
    </w:pPr>
    <w:rPr>
      <w:i/>
    </w:rPr>
  </w:style>
  <w:style w:type="paragraph" w:styleId="Heading7">
    <w:name w:val="heading 7"/>
    <w:basedOn w:val="Normal"/>
    <w:next w:val="Normal"/>
    <w:qFormat/>
    <w:rsid w:val="002B66F5"/>
    <w:pPr>
      <w:numPr>
        <w:ilvl w:val="6"/>
        <w:numId w:val="38"/>
      </w:numPr>
      <w:spacing w:before="240" w:after="60"/>
      <w:outlineLvl w:val="6"/>
    </w:pPr>
    <w:rPr>
      <w:rFonts w:ascii="Arial" w:hAnsi="Arial"/>
    </w:rPr>
  </w:style>
  <w:style w:type="paragraph" w:styleId="Heading8">
    <w:name w:val="heading 8"/>
    <w:basedOn w:val="Normal"/>
    <w:next w:val="Normal"/>
    <w:qFormat/>
    <w:rsid w:val="002B66F5"/>
    <w:pPr>
      <w:numPr>
        <w:ilvl w:val="7"/>
        <w:numId w:val="38"/>
      </w:numPr>
      <w:spacing w:before="240" w:after="60"/>
      <w:outlineLvl w:val="7"/>
    </w:pPr>
    <w:rPr>
      <w:rFonts w:ascii="Arial" w:hAnsi="Arial"/>
      <w:i/>
    </w:rPr>
  </w:style>
  <w:style w:type="paragraph" w:styleId="Heading9">
    <w:name w:val="heading 9"/>
    <w:basedOn w:val="Normal"/>
    <w:next w:val="Normal"/>
    <w:qFormat/>
    <w:rsid w:val="002B66F5"/>
    <w:pPr>
      <w:numPr>
        <w:ilvl w:val="8"/>
        <w:numId w:val="38"/>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rsid w:val="0053704E"/>
    <w:pPr>
      <w:ind w:firstLine="0"/>
    </w:pPr>
  </w:style>
  <w:style w:type="paragraph" w:customStyle="1" w:styleId="abstract">
    <w:name w:val="abstract"/>
    <w:basedOn w:val="p1a"/>
    <w:rsid w:val="00C91263"/>
    <w:pPr>
      <w:spacing w:before="600" w:after="120" w:line="220" w:lineRule="exact"/>
      <w:ind w:left="567" w:right="567"/>
      <w:contextualSpacing/>
    </w:pPr>
    <w:rPr>
      <w:sz w:val="18"/>
    </w:rPr>
  </w:style>
  <w:style w:type="paragraph" w:customStyle="1" w:styleId="address">
    <w:name w:val="address"/>
    <w:basedOn w:val="p1a"/>
    <w:rsid w:val="0053704E"/>
    <w:pPr>
      <w:jc w:val="center"/>
    </w:pPr>
    <w:rPr>
      <w:sz w:val="18"/>
    </w:rPr>
  </w:style>
  <w:style w:type="paragraph" w:customStyle="1" w:styleId="author">
    <w:name w:val="author"/>
    <w:basedOn w:val="p1a"/>
    <w:next w:val="address"/>
    <w:rsid w:val="0053704E"/>
    <w:pPr>
      <w:spacing w:after="220"/>
      <w:jc w:val="center"/>
    </w:pPr>
  </w:style>
  <w:style w:type="paragraph" w:styleId="Caption">
    <w:name w:val="caption"/>
    <w:basedOn w:val="Normal"/>
    <w:next w:val="Normal"/>
    <w:qFormat/>
    <w:rsid w:val="0053704E"/>
    <w:pPr>
      <w:spacing w:before="120" w:after="120"/>
    </w:pPr>
    <w:rPr>
      <w:b/>
    </w:rPr>
  </w:style>
  <w:style w:type="paragraph" w:customStyle="1" w:styleId="image">
    <w:name w:val="image"/>
    <w:basedOn w:val="p1a"/>
    <w:next w:val="p1a"/>
    <w:rsid w:val="008B1558"/>
    <w:pPr>
      <w:spacing w:before="240" w:after="120" w:line="240" w:lineRule="auto"/>
      <w:jc w:val="center"/>
    </w:pPr>
  </w:style>
  <w:style w:type="paragraph" w:customStyle="1" w:styleId="bulletitem">
    <w:name w:val="bullet item"/>
    <w:basedOn w:val="Normal"/>
    <w:rsid w:val="006E031A"/>
    <w:pPr>
      <w:numPr>
        <w:numId w:val="30"/>
      </w:numPr>
      <w:spacing w:before="120" w:after="120"/>
      <w:contextualSpacing/>
    </w:pPr>
  </w:style>
  <w:style w:type="paragraph" w:customStyle="1" w:styleId="dashitem">
    <w:name w:val="dash item"/>
    <w:basedOn w:val="bulletitem"/>
    <w:rsid w:val="00C6285A"/>
    <w:pPr>
      <w:numPr>
        <w:numId w:val="27"/>
      </w:numPr>
      <w:spacing w:before="80" w:after="80"/>
    </w:pPr>
  </w:style>
  <w:style w:type="paragraph" w:customStyle="1" w:styleId="equation">
    <w:name w:val="equation"/>
    <w:basedOn w:val="Normal"/>
    <w:next w:val="p1a"/>
    <w:rsid w:val="0053704E"/>
    <w:pPr>
      <w:tabs>
        <w:tab w:val="left" w:pos="6237"/>
      </w:tabs>
      <w:spacing w:before="120" w:after="120"/>
      <w:ind w:left="227"/>
      <w:jc w:val="center"/>
    </w:pPr>
  </w:style>
  <w:style w:type="paragraph" w:customStyle="1" w:styleId="figurecaption">
    <w:name w:val="figure caption"/>
    <w:basedOn w:val="Normal"/>
    <w:next w:val="p1a"/>
    <w:rsid w:val="00454DD4"/>
    <w:pPr>
      <w:keepNext/>
      <w:keepLines/>
      <w:spacing w:before="120" w:after="240" w:line="220" w:lineRule="exact"/>
      <w:ind w:firstLine="0"/>
      <w:jc w:val="center"/>
    </w:pPr>
    <w:rPr>
      <w:sz w:val="18"/>
    </w:rPr>
  </w:style>
  <w:style w:type="paragraph" w:styleId="FootnoteText">
    <w:name w:val="footnote text"/>
    <w:basedOn w:val="Normal"/>
    <w:semiHidden/>
    <w:rsid w:val="0053704E"/>
    <w:pPr>
      <w:tabs>
        <w:tab w:val="left" w:pos="170"/>
      </w:tabs>
      <w:spacing w:line="220" w:lineRule="exact"/>
      <w:ind w:left="170" w:hanging="170"/>
    </w:pPr>
    <w:rPr>
      <w:sz w:val="18"/>
    </w:rPr>
  </w:style>
  <w:style w:type="character" w:styleId="Hyperlink">
    <w:name w:val="Hyperlink"/>
    <w:basedOn w:val="DefaultParagraphFont"/>
    <w:rsid w:val="00BA5679"/>
    <w:rPr>
      <w:color w:val="0000FF"/>
      <w:u w:val="single"/>
    </w:rPr>
  </w:style>
  <w:style w:type="character" w:styleId="FootnoteReference">
    <w:name w:val="footnote reference"/>
    <w:basedOn w:val="DefaultParagraphFont"/>
    <w:semiHidden/>
    <w:rsid w:val="0053704E"/>
    <w:rPr>
      <w:position w:val="6"/>
      <w:sz w:val="12"/>
      <w:vertAlign w:val="baseline"/>
    </w:rPr>
  </w:style>
  <w:style w:type="paragraph" w:styleId="Footer">
    <w:name w:val="footer"/>
    <w:basedOn w:val="Normal"/>
    <w:rsid w:val="0053704E"/>
    <w:pPr>
      <w:tabs>
        <w:tab w:val="center" w:pos="4536"/>
        <w:tab w:val="right" w:pos="9072"/>
      </w:tabs>
    </w:pPr>
  </w:style>
  <w:style w:type="paragraph" w:customStyle="1" w:styleId="heading10">
    <w:name w:val="heading1"/>
    <w:basedOn w:val="Heading1"/>
    <w:next w:val="p1a"/>
    <w:rsid w:val="002B66F5"/>
  </w:style>
  <w:style w:type="paragraph" w:customStyle="1" w:styleId="heading20">
    <w:name w:val="heading2"/>
    <w:basedOn w:val="Heading2"/>
    <w:next w:val="p1a"/>
    <w:rsid w:val="00190935"/>
  </w:style>
  <w:style w:type="paragraph" w:customStyle="1" w:styleId="heading30">
    <w:name w:val="heading3"/>
    <w:basedOn w:val="Heading3"/>
    <w:next w:val="p1a"/>
    <w:rsid w:val="00A504B6"/>
  </w:style>
  <w:style w:type="paragraph" w:customStyle="1" w:styleId="heading40">
    <w:name w:val="heading4"/>
    <w:basedOn w:val="Heading4"/>
    <w:next w:val="p1a"/>
    <w:rsid w:val="00A504B6"/>
  </w:style>
  <w:style w:type="paragraph" w:styleId="Header">
    <w:name w:val="header"/>
    <w:basedOn w:val="Normal"/>
    <w:link w:val="HeaderChar"/>
    <w:rsid w:val="00210248"/>
    <w:pPr>
      <w:spacing w:line="220" w:lineRule="exact"/>
      <w:ind w:firstLine="0"/>
    </w:pPr>
    <w:rPr>
      <w:sz w:val="18"/>
    </w:rPr>
  </w:style>
  <w:style w:type="paragraph" w:customStyle="1" w:styleId="numbereditem">
    <w:name w:val="numbered item"/>
    <w:basedOn w:val="Normal"/>
    <w:rsid w:val="006E031A"/>
    <w:pPr>
      <w:numPr>
        <w:numId w:val="37"/>
      </w:numPr>
      <w:spacing w:before="120" w:after="120"/>
      <w:contextualSpacing/>
    </w:pPr>
  </w:style>
  <w:style w:type="paragraph" w:customStyle="1" w:styleId="programcode">
    <w:name w:val="programcode"/>
    <w:basedOn w:val="Normal"/>
    <w:rsid w:val="00001D94"/>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firstLine="0"/>
      <w:contextualSpacing/>
      <w:jc w:val="left"/>
    </w:pPr>
    <w:rPr>
      <w:rFonts w:ascii="Courier" w:hAnsi="Courier"/>
    </w:rPr>
  </w:style>
  <w:style w:type="paragraph" w:customStyle="1" w:styleId="referenceitem">
    <w:name w:val="referenceitem"/>
    <w:basedOn w:val="Normal"/>
    <w:rsid w:val="0053704E"/>
    <w:pPr>
      <w:spacing w:line="220" w:lineRule="exact"/>
      <w:ind w:left="227" w:hanging="227"/>
    </w:pPr>
    <w:rPr>
      <w:sz w:val="18"/>
    </w:rPr>
  </w:style>
  <w:style w:type="paragraph" w:customStyle="1" w:styleId="runninghead-left">
    <w:name w:val="running head - left"/>
    <w:basedOn w:val="Header"/>
    <w:link w:val="runninghead-leftZchn"/>
    <w:rsid w:val="007608F0"/>
    <w:rPr>
      <w:szCs w:val="18"/>
    </w:rPr>
  </w:style>
  <w:style w:type="paragraph" w:customStyle="1" w:styleId="runninghead-right">
    <w:name w:val="running head - right"/>
    <w:basedOn w:val="Header"/>
    <w:rsid w:val="007608F0"/>
    <w:pPr>
      <w:jc w:val="right"/>
    </w:pPr>
    <w:rPr>
      <w:bCs/>
      <w:szCs w:val="18"/>
    </w:rPr>
  </w:style>
  <w:style w:type="character" w:styleId="PageNumber">
    <w:name w:val="page number"/>
    <w:basedOn w:val="DefaultParagraphFont"/>
    <w:rsid w:val="00210248"/>
    <w:rPr>
      <w:sz w:val="18"/>
    </w:rPr>
  </w:style>
  <w:style w:type="paragraph" w:customStyle="1" w:styleId="tablecaption">
    <w:name w:val="table caption"/>
    <w:basedOn w:val="Normal"/>
    <w:next w:val="Normal"/>
    <w:rsid w:val="00454DD4"/>
    <w:pPr>
      <w:keepNext/>
      <w:keepLines/>
      <w:spacing w:before="240" w:after="120" w:line="220" w:lineRule="exact"/>
      <w:ind w:firstLine="0"/>
      <w:jc w:val="center"/>
    </w:pPr>
    <w:rPr>
      <w:sz w:val="18"/>
      <w:lang w:val="de-DE"/>
    </w:rPr>
  </w:style>
  <w:style w:type="paragraph" w:customStyle="1" w:styleId="title">
    <w:name w:val="title"/>
    <w:basedOn w:val="p1a"/>
    <w:next w:val="author"/>
    <w:rsid w:val="007608F0"/>
    <w:pPr>
      <w:keepNext/>
      <w:keepLines/>
      <w:pageBreakBefore/>
      <w:suppressAutoHyphens/>
      <w:spacing w:after="460" w:line="348" w:lineRule="exact"/>
      <w:jc w:val="center"/>
    </w:pPr>
    <w:rPr>
      <w:b/>
      <w:sz w:val="28"/>
    </w:rPr>
  </w:style>
  <w:style w:type="paragraph" w:customStyle="1" w:styleId="keywords">
    <w:name w:val="keywords"/>
    <w:basedOn w:val="abstract"/>
    <w:rsid w:val="00001D94"/>
    <w:pPr>
      <w:spacing w:before="240"/>
      <w:jc w:val="left"/>
    </w:pPr>
  </w:style>
  <w:style w:type="paragraph" w:customStyle="1" w:styleId="e-mail">
    <w:name w:val="e-mail"/>
    <w:basedOn w:val="address"/>
    <w:next w:val="address"/>
    <w:rsid w:val="009A411B"/>
    <w:rPr>
      <w:rFonts w:ascii="Courier" w:hAnsi="Courier"/>
    </w:rPr>
  </w:style>
  <w:style w:type="character" w:customStyle="1" w:styleId="HeaderChar">
    <w:name w:val="Header Char"/>
    <w:basedOn w:val="DefaultParagraphFont"/>
    <w:link w:val="Header"/>
    <w:rsid w:val="007608F0"/>
    <w:rPr>
      <w:sz w:val="18"/>
      <w:lang w:val="en-US" w:eastAsia="de-DE" w:bidi="ar-SA"/>
    </w:rPr>
  </w:style>
  <w:style w:type="character" w:customStyle="1" w:styleId="runninghead-leftZchn">
    <w:name w:val="running head - left Zchn"/>
    <w:basedOn w:val="HeaderChar"/>
    <w:link w:val="runninghead-left"/>
    <w:rsid w:val="007608F0"/>
    <w:rPr>
      <w:szCs w:val="18"/>
    </w:rPr>
  </w:style>
  <w:style w:type="paragraph" w:styleId="PlainText">
    <w:name w:val="Plain Text"/>
    <w:basedOn w:val="Normal"/>
    <w:link w:val="PlainTextChar"/>
    <w:rsid w:val="0035112D"/>
    <w:pPr>
      <w:spacing w:line="240" w:lineRule="auto"/>
    </w:pPr>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paragraph" w:customStyle="1" w:styleId="Default">
    <w:name w:val="Default"/>
    <w:rsid w:val="006676C7"/>
    <w:pPr>
      <w:autoSpaceDE w:val="0"/>
      <w:autoSpaceDN w:val="0"/>
      <w:adjustRightInd w:val="0"/>
    </w:pPr>
    <w:rPr>
      <w:color w:val="000000"/>
      <w:sz w:val="24"/>
      <w:szCs w:val="24"/>
      <w:lang w:val="en-US"/>
    </w:rPr>
  </w:style>
  <w:style w:type="character" w:customStyle="1" w:styleId="m1">
    <w:name w:val="m1"/>
    <w:basedOn w:val="DefaultParagraphFont"/>
    <w:rsid w:val="00587167"/>
    <w:rPr>
      <w:color w:val="0000FF"/>
    </w:rPr>
  </w:style>
  <w:style w:type="character" w:customStyle="1" w:styleId="pi1">
    <w:name w:val="pi1"/>
    <w:basedOn w:val="DefaultParagraphFont"/>
    <w:rsid w:val="00587167"/>
    <w:rPr>
      <w:color w:val="0000FF"/>
    </w:rPr>
  </w:style>
  <w:style w:type="character" w:customStyle="1" w:styleId="t1">
    <w:name w:val="t1"/>
    <w:basedOn w:val="DefaultParagraphFont"/>
    <w:rsid w:val="00587167"/>
    <w:rPr>
      <w:color w:val="990000"/>
    </w:rPr>
  </w:style>
  <w:style w:type="character" w:customStyle="1" w:styleId="b1">
    <w:name w:val="b1"/>
    <w:basedOn w:val="DefaultParagraphFont"/>
    <w:rsid w:val="0058716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587167"/>
    <w:rPr>
      <w:b/>
      <w:bCs/>
    </w:rPr>
  </w:style>
  <w:style w:type="paragraph" w:styleId="BalloonText">
    <w:name w:val="Balloon Text"/>
    <w:basedOn w:val="Normal"/>
    <w:link w:val="BalloonTextChar"/>
    <w:rsid w:val="00042F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42F1A"/>
    <w:rPr>
      <w:rFonts w:ascii="Tahoma" w:hAnsi="Tahoma" w:cs="Tahoma"/>
      <w:sz w:val="16"/>
      <w:szCs w:val="16"/>
      <w:lang w:val="en-US"/>
    </w:rPr>
  </w:style>
  <w:style w:type="character" w:styleId="HTMLTypewriter">
    <w:name w:val="HTML Typewriter"/>
    <w:basedOn w:val="DefaultParagraphFont"/>
    <w:uiPriority w:val="99"/>
    <w:unhideWhenUsed/>
    <w:rsid w:val="0045182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38383198">
      <w:bodyDiv w:val="1"/>
      <w:marLeft w:val="0"/>
      <w:marRight w:val="360"/>
      <w:marTop w:val="0"/>
      <w:marBottom w:val="0"/>
      <w:divBdr>
        <w:top w:val="none" w:sz="0" w:space="0" w:color="auto"/>
        <w:left w:val="none" w:sz="0" w:space="0" w:color="auto"/>
        <w:bottom w:val="none" w:sz="0" w:space="0" w:color="auto"/>
        <w:right w:val="none" w:sz="0" w:space="0" w:color="auto"/>
      </w:divBdr>
      <w:divsChild>
        <w:div w:id="224294713">
          <w:marLeft w:val="240"/>
          <w:marRight w:val="240"/>
          <w:marTop w:val="0"/>
          <w:marBottom w:val="0"/>
          <w:divBdr>
            <w:top w:val="none" w:sz="0" w:space="0" w:color="auto"/>
            <w:left w:val="none" w:sz="0" w:space="0" w:color="auto"/>
            <w:bottom w:val="none" w:sz="0" w:space="0" w:color="auto"/>
            <w:right w:val="none" w:sz="0" w:space="0" w:color="auto"/>
          </w:divBdr>
        </w:div>
        <w:div w:id="693189628">
          <w:marLeft w:val="240"/>
          <w:marRight w:val="240"/>
          <w:marTop w:val="0"/>
          <w:marBottom w:val="0"/>
          <w:divBdr>
            <w:top w:val="none" w:sz="0" w:space="0" w:color="auto"/>
            <w:left w:val="none" w:sz="0" w:space="0" w:color="auto"/>
            <w:bottom w:val="none" w:sz="0" w:space="0" w:color="auto"/>
            <w:right w:val="none" w:sz="0" w:space="0" w:color="auto"/>
          </w:divBdr>
          <w:divsChild>
            <w:div w:id="1793013168">
              <w:marLeft w:val="240"/>
              <w:marRight w:val="0"/>
              <w:marTop w:val="0"/>
              <w:marBottom w:val="0"/>
              <w:divBdr>
                <w:top w:val="none" w:sz="0" w:space="0" w:color="auto"/>
                <w:left w:val="none" w:sz="0" w:space="0" w:color="auto"/>
                <w:bottom w:val="none" w:sz="0" w:space="0" w:color="auto"/>
                <w:right w:val="none" w:sz="0" w:space="0" w:color="auto"/>
              </w:divBdr>
            </w:div>
            <w:div w:id="730542625">
              <w:marLeft w:val="0"/>
              <w:marRight w:val="0"/>
              <w:marTop w:val="0"/>
              <w:marBottom w:val="0"/>
              <w:divBdr>
                <w:top w:val="none" w:sz="0" w:space="0" w:color="auto"/>
                <w:left w:val="none" w:sz="0" w:space="0" w:color="auto"/>
                <w:bottom w:val="none" w:sz="0" w:space="0" w:color="auto"/>
                <w:right w:val="none" w:sz="0" w:space="0" w:color="auto"/>
              </w:divBdr>
              <w:divsChild>
                <w:div w:id="920068031">
                  <w:marLeft w:val="240"/>
                  <w:marRight w:val="240"/>
                  <w:marTop w:val="0"/>
                  <w:marBottom w:val="0"/>
                  <w:divBdr>
                    <w:top w:val="none" w:sz="0" w:space="0" w:color="auto"/>
                    <w:left w:val="none" w:sz="0" w:space="0" w:color="auto"/>
                    <w:bottom w:val="none" w:sz="0" w:space="0" w:color="auto"/>
                    <w:right w:val="none" w:sz="0" w:space="0" w:color="auto"/>
                  </w:divBdr>
                  <w:divsChild>
                    <w:div w:id="1060399433">
                      <w:marLeft w:val="240"/>
                      <w:marRight w:val="0"/>
                      <w:marTop w:val="0"/>
                      <w:marBottom w:val="0"/>
                      <w:divBdr>
                        <w:top w:val="none" w:sz="0" w:space="0" w:color="auto"/>
                        <w:left w:val="none" w:sz="0" w:space="0" w:color="auto"/>
                        <w:bottom w:val="none" w:sz="0" w:space="0" w:color="auto"/>
                        <w:right w:val="none" w:sz="0" w:space="0" w:color="auto"/>
                      </w:divBdr>
                    </w:div>
                  </w:divsChild>
                </w:div>
                <w:div w:id="2033607658">
                  <w:marLeft w:val="240"/>
                  <w:marRight w:val="240"/>
                  <w:marTop w:val="0"/>
                  <w:marBottom w:val="0"/>
                  <w:divBdr>
                    <w:top w:val="none" w:sz="0" w:space="0" w:color="auto"/>
                    <w:left w:val="none" w:sz="0" w:space="0" w:color="auto"/>
                    <w:bottom w:val="none" w:sz="0" w:space="0" w:color="auto"/>
                    <w:right w:val="none" w:sz="0" w:space="0" w:color="auto"/>
                  </w:divBdr>
                  <w:divsChild>
                    <w:div w:id="1811168677">
                      <w:marLeft w:val="240"/>
                      <w:marRight w:val="0"/>
                      <w:marTop w:val="0"/>
                      <w:marBottom w:val="0"/>
                      <w:divBdr>
                        <w:top w:val="none" w:sz="0" w:space="0" w:color="auto"/>
                        <w:left w:val="none" w:sz="0" w:space="0" w:color="auto"/>
                        <w:bottom w:val="none" w:sz="0" w:space="0" w:color="auto"/>
                        <w:right w:val="none" w:sz="0" w:space="0" w:color="auto"/>
                      </w:divBdr>
                    </w:div>
                  </w:divsChild>
                </w:div>
                <w:div w:id="990478124">
                  <w:marLeft w:val="240"/>
                  <w:marRight w:val="240"/>
                  <w:marTop w:val="0"/>
                  <w:marBottom w:val="0"/>
                  <w:divBdr>
                    <w:top w:val="none" w:sz="0" w:space="0" w:color="auto"/>
                    <w:left w:val="none" w:sz="0" w:space="0" w:color="auto"/>
                    <w:bottom w:val="none" w:sz="0" w:space="0" w:color="auto"/>
                    <w:right w:val="none" w:sz="0" w:space="0" w:color="auto"/>
                  </w:divBdr>
                  <w:divsChild>
                    <w:div w:id="601452763">
                      <w:marLeft w:val="240"/>
                      <w:marRight w:val="0"/>
                      <w:marTop w:val="0"/>
                      <w:marBottom w:val="0"/>
                      <w:divBdr>
                        <w:top w:val="none" w:sz="0" w:space="0" w:color="auto"/>
                        <w:left w:val="none" w:sz="0" w:space="0" w:color="auto"/>
                        <w:bottom w:val="none" w:sz="0" w:space="0" w:color="auto"/>
                        <w:right w:val="none" w:sz="0" w:space="0" w:color="auto"/>
                      </w:divBdr>
                    </w:div>
                  </w:divsChild>
                </w:div>
                <w:div w:id="1742291214">
                  <w:marLeft w:val="240"/>
                  <w:marRight w:val="240"/>
                  <w:marTop w:val="0"/>
                  <w:marBottom w:val="0"/>
                  <w:divBdr>
                    <w:top w:val="none" w:sz="0" w:space="0" w:color="auto"/>
                    <w:left w:val="none" w:sz="0" w:space="0" w:color="auto"/>
                    <w:bottom w:val="none" w:sz="0" w:space="0" w:color="auto"/>
                    <w:right w:val="none" w:sz="0" w:space="0" w:color="auto"/>
                  </w:divBdr>
                  <w:divsChild>
                    <w:div w:id="1657413270">
                      <w:marLeft w:val="240"/>
                      <w:marRight w:val="0"/>
                      <w:marTop w:val="0"/>
                      <w:marBottom w:val="0"/>
                      <w:divBdr>
                        <w:top w:val="none" w:sz="0" w:space="0" w:color="auto"/>
                        <w:left w:val="none" w:sz="0" w:space="0" w:color="auto"/>
                        <w:bottom w:val="none" w:sz="0" w:space="0" w:color="auto"/>
                        <w:right w:val="none" w:sz="0" w:space="0" w:color="auto"/>
                      </w:divBdr>
                    </w:div>
                  </w:divsChild>
                </w:div>
                <w:div w:id="758059214">
                  <w:marLeft w:val="240"/>
                  <w:marRight w:val="240"/>
                  <w:marTop w:val="0"/>
                  <w:marBottom w:val="0"/>
                  <w:divBdr>
                    <w:top w:val="none" w:sz="0" w:space="0" w:color="auto"/>
                    <w:left w:val="none" w:sz="0" w:space="0" w:color="auto"/>
                    <w:bottom w:val="none" w:sz="0" w:space="0" w:color="auto"/>
                    <w:right w:val="none" w:sz="0" w:space="0" w:color="auto"/>
                  </w:divBdr>
                  <w:divsChild>
                    <w:div w:id="1534339766">
                      <w:marLeft w:val="240"/>
                      <w:marRight w:val="0"/>
                      <w:marTop w:val="0"/>
                      <w:marBottom w:val="0"/>
                      <w:divBdr>
                        <w:top w:val="none" w:sz="0" w:space="0" w:color="auto"/>
                        <w:left w:val="none" w:sz="0" w:space="0" w:color="auto"/>
                        <w:bottom w:val="none" w:sz="0" w:space="0" w:color="auto"/>
                        <w:right w:val="none" w:sz="0" w:space="0" w:color="auto"/>
                      </w:divBdr>
                    </w:div>
                  </w:divsChild>
                </w:div>
                <w:div w:id="1003584615">
                  <w:marLeft w:val="240"/>
                  <w:marRight w:val="240"/>
                  <w:marTop w:val="0"/>
                  <w:marBottom w:val="0"/>
                  <w:divBdr>
                    <w:top w:val="none" w:sz="0" w:space="0" w:color="auto"/>
                    <w:left w:val="none" w:sz="0" w:space="0" w:color="auto"/>
                    <w:bottom w:val="none" w:sz="0" w:space="0" w:color="auto"/>
                    <w:right w:val="none" w:sz="0" w:space="0" w:color="auto"/>
                  </w:divBdr>
                  <w:divsChild>
                    <w:div w:id="911697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123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voces/"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willdaniels.co.uk/reference/rdf-vocabulary"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vogella.de/articles/EclipsePlugIn/article.html" TargetMode="External"/><Relationship Id="rId34" Type="http://schemas.openxmlformats.org/officeDocument/2006/relationships/hyperlink" Target="http://www.eclipse.org/Xtext/"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jpeg"/><Relationship Id="rId25" Type="http://schemas.openxmlformats.org/officeDocument/2006/relationships/hyperlink" Target="http://www.devx.com/semantic/Article/35906" TargetMode="External"/><Relationship Id="rId33" Type="http://schemas.openxmlformats.org/officeDocument/2006/relationships/hyperlink" Target="http://netbeans.org/kb/docs/websvc/rest.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eclipsepluginsite.com/" TargetMode="External"/><Relationship Id="rId29" Type="http://schemas.openxmlformats.org/officeDocument/2006/relationships/hyperlink" Target="http://dublincore.org/specific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jena.sourceforge.net/IO/iohowto.html" TargetMode="External"/><Relationship Id="rId32" Type="http://schemas.openxmlformats.org/officeDocument/2006/relationships/hyperlink" Target="http://www.peej.co.uk/articles/rest.html"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jena.sourceforge.net/tutorial/RDF_API/index.html" TargetMode="External"/><Relationship Id="rId28" Type="http://schemas.openxmlformats.org/officeDocument/2006/relationships/hyperlink" Target="https://trac.usefulinc.com/doap" TargetMode="External"/><Relationship Id="rId36"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hyperlink" Target="http://www.eclipse.org/Xtext/documentatio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hyperlink" Target="http://agile.csc.ncsu.edu/SEMaterials/tutorials/plugin_dev/" TargetMode="External"/><Relationship Id="rId27" Type="http://schemas.openxmlformats.org/officeDocument/2006/relationships/hyperlink" Target="http://www.foaf-project.org/" TargetMode="External"/><Relationship Id="rId30" Type="http://schemas.openxmlformats.org/officeDocument/2006/relationships/hyperlink" Target="http://www.java-forums.org/swt/9751-swt-list-example-demonstration.html" TargetMode="External"/><Relationship Id="rId35" Type="http://schemas.openxmlformats.org/officeDocument/2006/relationships/hyperlink" Target="http://www.eclipse.org/Xtext/documentation/0_7_2/xtex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place\SVN_WAD\voces\sv-ln20090127.do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FDC17E-406F-4F9C-9DB4-20855ED59D80}" type="doc">
      <dgm:prSet loTypeId="urn:microsoft.com/office/officeart/2005/8/layout/radial1" loCatId="relationship" qsTypeId="urn:microsoft.com/office/officeart/2005/8/quickstyle/simple3" qsCatId="simple" csTypeId="urn:microsoft.com/office/officeart/2005/8/colors/accent1_2" csCatId="accent1" phldr="1"/>
      <dgm:spPr/>
      <dgm:t>
        <a:bodyPr/>
        <a:lstStyle/>
        <a:p>
          <a:endParaRPr lang="en-US"/>
        </a:p>
      </dgm:t>
    </dgm:pt>
    <dgm:pt modelId="{A5244A85-E18C-4DC6-ACDD-9A71320075C8}">
      <dgm:prSet phldrT="[Text]"/>
      <dgm:spPr/>
      <dgm:t>
        <a:bodyPr/>
        <a:lstStyle/>
        <a:p>
          <a:r>
            <a:rPr lang="en-US"/>
            <a:t>Web service</a:t>
          </a:r>
        </a:p>
      </dgm:t>
    </dgm:pt>
    <dgm:pt modelId="{26F80A15-84D5-4885-A9C5-C1135D11C4B0}" type="parTrans" cxnId="{20083A73-07C0-488B-BA05-12913F7C272C}">
      <dgm:prSet/>
      <dgm:spPr/>
      <dgm:t>
        <a:bodyPr/>
        <a:lstStyle/>
        <a:p>
          <a:endParaRPr lang="en-US"/>
        </a:p>
      </dgm:t>
    </dgm:pt>
    <dgm:pt modelId="{CE1A55A5-CBD6-4D17-B3C5-790CC4437B38}" type="sibTrans" cxnId="{20083A73-07C0-488B-BA05-12913F7C272C}">
      <dgm:prSet/>
      <dgm:spPr/>
      <dgm:t>
        <a:bodyPr/>
        <a:lstStyle/>
        <a:p>
          <a:endParaRPr lang="en-US"/>
        </a:p>
      </dgm:t>
    </dgm:pt>
    <dgm:pt modelId="{ED446CEF-03F5-4938-AD55-9CC7113C0D86}">
      <dgm:prSet phldrT="[Text]"/>
      <dgm:spPr/>
      <dgm:t>
        <a:bodyPr/>
        <a:lstStyle/>
        <a:p>
          <a:r>
            <a:rPr lang="en-US"/>
            <a:t>GUI</a:t>
          </a:r>
        </a:p>
      </dgm:t>
    </dgm:pt>
    <dgm:pt modelId="{E4BFF53B-134E-439B-BF0F-2C38609D98BE}" type="parTrans" cxnId="{9A90893E-4D14-4DE1-AA44-71B4082EF8F6}">
      <dgm:prSet/>
      <dgm:spPr/>
      <dgm:t>
        <a:bodyPr/>
        <a:lstStyle/>
        <a:p>
          <a:endParaRPr lang="en-US"/>
        </a:p>
      </dgm:t>
    </dgm:pt>
    <dgm:pt modelId="{267654C5-F8BD-4917-A639-3C89A4A47A0C}" type="sibTrans" cxnId="{9A90893E-4D14-4DE1-AA44-71B4082EF8F6}">
      <dgm:prSet/>
      <dgm:spPr/>
      <dgm:t>
        <a:bodyPr/>
        <a:lstStyle/>
        <a:p>
          <a:endParaRPr lang="en-US"/>
        </a:p>
      </dgm:t>
    </dgm:pt>
    <dgm:pt modelId="{91BC985F-7693-46F1-9441-B5B2160FFB58}">
      <dgm:prSet phldrT="[Text]"/>
      <dgm:spPr/>
      <dgm:t>
        <a:bodyPr/>
        <a:lstStyle/>
        <a:p>
          <a:r>
            <a:rPr lang="en-US"/>
            <a:t>Editor</a:t>
          </a:r>
        </a:p>
      </dgm:t>
    </dgm:pt>
    <dgm:pt modelId="{25AC54F4-3ECB-4F10-A005-BF1A0D0B7593}" type="parTrans" cxnId="{15DB3F5C-D0F8-472D-9CA9-AEBEC03333E1}">
      <dgm:prSet/>
      <dgm:spPr/>
      <dgm:t>
        <a:bodyPr/>
        <a:lstStyle/>
        <a:p>
          <a:endParaRPr lang="en-US"/>
        </a:p>
      </dgm:t>
    </dgm:pt>
    <dgm:pt modelId="{D13E62EF-55EB-4B78-9E18-AB79CDE7A380}" type="sibTrans" cxnId="{15DB3F5C-D0F8-472D-9CA9-AEBEC03333E1}">
      <dgm:prSet/>
      <dgm:spPr/>
      <dgm:t>
        <a:bodyPr/>
        <a:lstStyle/>
        <a:p>
          <a:endParaRPr lang="en-US"/>
        </a:p>
      </dgm:t>
    </dgm:pt>
    <dgm:pt modelId="{1269C4C9-F40E-4B04-B4E3-73A17359E202}">
      <dgm:prSet phldrT="[Text]"/>
      <dgm:spPr/>
      <dgm:t>
        <a:bodyPr/>
        <a:lstStyle/>
        <a:p>
          <a:r>
            <a:rPr lang="en-US"/>
            <a:t>Parser</a:t>
          </a:r>
        </a:p>
      </dgm:t>
    </dgm:pt>
    <dgm:pt modelId="{B766C824-19F8-4B23-901F-D20F5FB1BAF4}" type="parTrans" cxnId="{E5113D7C-4F4A-47C8-8558-982D1D422D83}">
      <dgm:prSet/>
      <dgm:spPr/>
      <dgm:t>
        <a:bodyPr/>
        <a:lstStyle/>
        <a:p>
          <a:endParaRPr lang="en-US"/>
        </a:p>
      </dgm:t>
    </dgm:pt>
    <dgm:pt modelId="{5D1BBCFE-AE05-42CE-943E-0FADF86F7E5E}" type="sibTrans" cxnId="{E5113D7C-4F4A-47C8-8558-982D1D422D83}">
      <dgm:prSet/>
      <dgm:spPr/>
      <dgm:t>
        <a:bodyPr/>
        <a:lstStyle/>
        <a:p>
          <a:endParaRPr lang="en-US"/>
        </a:p>
      </dgm:t>
    </dgm:pt>
    <dgm:pt modelId="{79B07B96-73BD-4200-B70C-BA2C9E8F6F90}" type="pres">
      <dgm:prSet presAssocID="{14FDC17E-406F-4F9C-9DB4-20855ED59D80}" presName="cycle" presStyleCnt="0">
        <dgm:presLayoutVars>
          <dgm:chMax val="1"/>
          <dgm:dir/>
          <dgm:animLvl val="ctr"/>
          <dgm:resizeHandles val="exact"/>
        </dgm:presLayoutVars>
      </dgm:prSet>
      <dgm:spPr/>
      <dgm:t>
        <a:bodyPr/>
        <a:lstStyle/>
        <a:p>
          <a:endParaRPr lang="en-US"/>
        </a:p>
      </dgm:t>
    </dgm:pt>
    <dgm:pt modelId="{4D463BC7-175B-4862-85D4-17C31D12E99F}" type="pres">
      <dgm:prSet presAssocID="{A5244A85-E18C-4DC6-ACDD-9A71320075C8}" presName="centerShape" presStyleLbl="node0" presStyleIdx="0" presStyleCnt="1"/>
      <dgm:spPr/>
      <dgm:t>
        <a:bodyPr/>
        <a:lstStyle/>
        <a:p>
          <a:endParaRPr lang="en-US"/>
        </a:p>
      </dgm:t>
    </dgm:pt>
    <dgm:pt modelId="{6C05619C-4851-496F-9BDC-672C57ED2AAA}" type="pres">
      <dgm:prSet presAssocID="{E4BFF53B-134E-439B-BF0F-2C38609D98BE}" presName="Name9" presStyleLbl="parChTrans1D2" presStyleIdx="0" presStyleCnt="3"/>
      <dgm:spPr/>
      <dgm:t>
        <a:bodyPr/>
        <a:lstStyle/>
        <a:p>
          <a:endParaRPr lang="en-US"/>
        </a:p>
      </dgm:t>
    </dgm:pt>
    <dgm:pt modelId="{7812753D-750E-4487-AF63-B06C4B7E5B12}" type="pres">
      <dgm:prSet presAssocID="{E4BFF53B-134E-439B-BF0F-2C38609D98BE}" presName="connTx" presStyleLbl="parChTrans1D2" presStyleIdx="0" presStyleCnt="3"/>
      <dgm:spPr/>
      <dgm:t>
        <a:bodyPr/>
        <a:lstStyle/>
        <a:p>
          <a:endParaRPr lang="en-US"/>
        </a:p>
      </dgm:t>
    </dgm:pt>
    <dgm:pt modelId="{5357EF4A-42B7-4C28-BF95-ADECED5F2D8B}" type="pres">
      <dgm:prSet presAssocID="{ED446CEF-03F5-4938-AD55-9CC7113C0D86}" presName="node" presStyleLbl="node1" presStyleIdx="0" presStyleCnt="3">
        <dgm:presLayoutVars>
          <dgm:bulletEnabled val="1"/>
        </dgm:presLayoutVars>
      </dgm:prSet>
      <dgm:spPr/>
      <dgm:t>
        <a:bodyPr/>
        <a:lstStyle/>
        <a:p>
          <a:endParaRPr lang="en-US"/>
        </a:p>
      </dgm:t>
    </dgm:pt>
    <dgm:pt modelId="{27FC5426-AC3A-45ED-9186-818600D25DA7}" type="pres">
      <dgm:prSet presAssocID="{25AC54F4-3ECB-4F10-A005-BF1A0D0B7593}" presName="Name9" presStyleLbl="parChTrans1D2" presStyleIdx="1" presStyleCnt="3"/>
      <dgm:spPr/>
      <dgm:t>
        <a:bodyPr/>
        <a:lstStyle/>
        <a:p>
          <a:endParaRPr lang="en-US"/>
        </a:p>
      </dgm:t>
    </dgm:pt>
    <dgm:pt modelId="{6B921FBF-30A0-4229-AE3F-A5ADB9ED2CFB}" type="pres">
      <dgm:prSet presAssocID="{25AC54F4-3ECB-4F10-A005-BF1A0D0B7593}" presName="connTx" presStyleLbl="parChTrans1D2" presStyleIdx="1" presStyleCnt="3"/>
      <dgm:spPr/>
      <dgm:t>
        <a:bodyPr/>
        <a:lstStyle/>
        <a:p>
          <a:endParaRPr lang="en-US"/>
        </a:p>
      </dgm:t>
    </dgm:pt>
    <dgm:pt modelId="{639FA07C-C8BD-4DE2-B0D0-44AA9D866B7A}" type="pres">
      <dgm:prSet presAssocID="{91BC985F-7693-46F1-9441-B5B2160FFB58}" presName="node" presStyleLbl="node1" presStyleIdx="1" presStyleCnt="3">
        <dgm:presLayoutVars>
          <dgm:bulletEnabled val="1"/>
        </dgm:presLayoutVars>
      </dgm:prSet>
      <dgm:spPr/>
      <dgm:t>
        <a:bodyPr/>
        <a:lstStyle/>
        <a:p>
          <a:endParaRPr lang="en-US"/>
        </a:p>
      </dgm:t>
    </dgm:pt>
    <dgm:pt modelId="{852C4DA1-FE8A-41DF-A71A-2CD729F655B6}" type="pres">
      <dgm:prSet presAssocID="{B766C824-19F8-4B23-901F-D20F5FB1BAF4}" presName="Name9" presStyleLbl="parChTrans1D2" presStyleIdx="2" presStyleCnt="3"/>
      <dgm:spPr/>
      <dgm:t>
        <a:bodyPr/>
        <a:lstStyle/>
        <a:p>
          <a:endParaRPr lang="en-US"/>
        </a:p>
      </dgm:t>
    </dgm:pt>
    <dgm:pt modelId="{50532A90-A522-47A9-91F0-6D1BFAFFED9C}" type="pres">
      <dgm:prSet presAssocID="{B766C824-19F8-4B23-901F-D20F5FB1BAF4}" presName="connTx" presStyleLbl="parChTrans1D2" presStyleIdx="2" presStyleCnt="3"/>
      <dgm:spPr/>
      <dgm:t>
        <a:bodyPr/>
        <a:lstStyle/>
        <a:p>
          <a:endParaRPr lang="en-US"/>
        </a:p>
      </dgm:t>
    </dgm:pt>
    <dgm:pt modelId="{96A5BA5B-3B2A-415A-895B-A4B20BFDE476}" type="pres">
      <dgm:prSet presAssocID="{1269C4C9-F40E-4B04-B4E3-73A17359E202}" presName="node" presStyleLbl="node1" presStyleIdx="2" presStyleCnt="3">
        <dgm:presLayoutVars>
          <dgm:bulletEnabled val="1"/>
        </dgm:presLayoutVars>
      </dgm:prSet>
      <dgm:spPr/>
      <dgm:t>
        <a:bodyPr/>
        <a:lstStyle/>
        <a:p>
          <a:endParaRPr lang="en-US"/>
        </a:p>
      </dgm:t>
    </dgm:pt>
  </dgm:ptLst>
  <dgm:cxnLst>
    <dgm:cxn modelId="{E7B3B2DC-3C1A-42D5-AC3E-E372D8A27355}" type="presOf" srcId="{25AC54F4-3ECB-4F10-A005-BF1A0D0B7593}" destId="{6B921FBF-30A0-4229-AE3F-A5ADB9ED2CFB}" srcOrd="1" destOrd="0" presId="urn:microsoft.com/office/officeart/2005/8/layout/radial1"/>
    <dgm:cxn modelId="{36B3AAC1-FDE2-416E-9E9A-AD3329EA1C31}" type="presOf" srcId="{91BC985F-7693-46F1-9441-B5B2160FFB58}" destId="{639FA07C-C8BD-4DE2-B0D0-44AA9D866B7A}" srcOrd="0" destOrd="0" presId="urn:microsoft.com/office/officeart/2005/8/layout/radial1"/>
    <dgm:cxn modelId="{B4DC1A7A-61BB-4C9D-9505-497D968944DA}" type="presOf" srcId="{B766C824-19F8-4B23-901F-D20F5FB1BAF4}" destId="{50532A90-A522-47A9-91F0-6D1BFAFFED9C}" srcOrd="1" destOrd="0" presId="urn:microsoft.com/office/officeart/2005/8/layout/radial1"/>
    <dgm:cxn modelId="{EFBF556C-E701-4AFD-91F3-7861484B10D5}" type="presOf" srcId="{14FDC17E-406F-4F9C-9DB4-20855ED59D80}" destId="{79B07B96-73BD-4200-B70C-BA2C9E8F6F90}" srcOrd="0" destOrd="0" presId="urn:microsoft.com/office/officeart/2005/8/layout/radial1"/>
    <dgm:cxn modelId="{20083A73-07C0-488B-BA05-12913F7C272C}" srcId="{14FDC17E-406F-4F9C-9DB4-20855ED59D80}" destId="{A5244A85-E18C-4DC6-ACDD-9A71320075C8}" srcOrd="0" destOrd="0" parTransId="{26F80A15-84D5-4885-A9C5-C1135D11C4B0}" sibTransId="{CE1A55A5-CBD6-4D17-B3C5-790CC4437B38}"/>
    <dgm:cxn modelId="{5E6AA293-9B89-4BE6-95BB-87A005147891}" type="presOf" srcId="{ED446CEF-03F5-4938-AD55-9CC7113C0D86}" destId="{5357EF4A-42B7-4C28-BF95-ADECED5F2D8B}" srcOrd="0" destOrd="0" presId="urn:microsoft.com/office/officeart/2005/8/layout/radial1"/>
    <dgm:cxn modelId="{3F828D04-61F8-412E-AF6A-3BDAD48787AD}" type="presOf" srcId="{E4BFF53B-134E-439B-BF0F-2C38609D98BE}" destId="{7812753D-750E-4487-AF63-B06C4B7E5B12}" srcOrd="1" destOrd="0" presId="urn:microsoft.com/office/officeart/2005/8/layout/radial1"/>
    <dgm:cxn modelId="{15DB3F5C-D0F8-472D-9CA9-AEBEC03333E1}" srcId="{A5244A85-E18C-4DC6-ACDD-9A71320075C8}" destId="{91BC985F-7693-46F1-9441-B5B2160FFB58}" srcOrd="1" destOrd="0" parTransId="{25AC54F4-3ECB-4F10-A005-BF1A0D0B7593}" sibTransId="{D13E62EF-55EB-4B78-9E18-AB79CDE7A380}"/>
    <dgm:cxn modelId="{9A90893E-4D14-4DE1-AA44-71B4082EF8F6}" srcId="{A5244A85-E18C-4DC6-ACDD-9A71320075C8}" destId="{ED446CEF-03F5-4938-AD55-9CC7113C0D86}" srcOrd="0" destOrd="0" parTransId="{E4BFF53B-134E-439B-BF0F-2C38609D98BE}" sibTransId="{267654C5-F8BD-4917-A639-3C89A4A47A0C}"/>
    <dgm:cxn modelId="{CEE80FBB-8A61-4096-A26D-1D99DA6A5357}" type="presOf" srcId="{B766C824-19F8-4B23-901F-D20F5FB1BAF4}" destId="{852C4DA1-FE8A-41DF-A71A-2CD729F655B6}" srcOrd="0" destOrd="0" presId="urn:microsoft.com/office/officeart/2005/8/layout/radial1"/>
    <dgm:cxn modelId="{D9ABF308-E325-496D-9655-673BB1DBE661}" type="presOf" srcId="{A5244A85-E18C-4DC6-ACDD-9A71320075C8}" destId="{4D463BC7-175B-4862-85D4-17C31D12E99F}" srcOrd="0" destOrd="0" presId="urn:microsoft.com/office/officeart/2005/8/layout/radial1"/>
    <dgm:cxn modelId="{FF6D86EC-46C1-4411-AFE5-0E3838AD22DC}" type="presOf" srcId="{E4BFF53B-134E-439B-BF0F-2C38609D98BE}" destId="{6C05619C-4851-496F-9BDC-672C57ED2AAA}" srcOrd="0" destOrd="0" presId="urn:microsoft.com/office/officeart/2005/8/layout/radial1"/>
    <dgm:cxn modelId="{404A6F61-0F44-4BA4-A417-56D334E02236}" type="presOf" srcId="{1269C4C9-F40E-4B04-B4E3-73A17359E202}" destId="{96A5BA5B-3B2A-415A-895B-A4B20BFDE476}" srcOrd="0" destOrd="0" presId="urn:microsoft.com/office/officeart/2005/8/layout/radial1"/>
    <dgm:cxn modelId="{E5113D7C-4F4A-47C8-8558-982D1D422D83}" srcId="{A5244A85-E18C-4DC6-ACDD-9A71320075C8}" destId="{1269C4C9-F40E-4B04-B4E3-73A17359E202}" srcOrd="2" destOrd="0" parTransId="{B766C824-19F8-4B23-901F-D20F5FB1BAF4}" sibTransId="{5D1BBCFE-AE05-42CE-943E-0FADF86F7E5E}"/>
    <dgm:cxn modelId="{68D5C2E9-EEEE-4AE6-AD47-642435B022CB}" type="presOf" srcId="{25AC54F4-3ECB-4F10-A005-BF1A0D0B7593}" destId="{27FC5426-AC3A-45ED-9186-818600D25DA7}" srcOrd="0" destOrd="0" presId="urn:microsoft.com/office/officeart/2005/8/layout/radial1"/>
    <dgm:cxn modelId="{7E08E083-3447-44A1-B969-D795DE5734AD}" type="presParOf" srcId="{79B07B96-73BD-4200-B70C-BA2C9E8F6F90}" destId="{4D463BC7-175B-4862-85D4-17C31D12E99F}" srcOrd="0" destOrd="0" presId="urn:microsoft.com/office/officeart/2005/8/layout/radial1"/>
    <dgm:cxn modelId="{D294D93A-0C59-4E8C-904E-BD0A2A435394}" type="presParOf" srcId="{79B07B96-73BD-4200-B70C-BA2C9E8F6F90}" destId="{6C05619C-4851-496F-9BDC-672C57ED2AAA}" srcOrd="1" destOrd="0" presId="urn:microsoft.com/office/officeart/2005/8/layout/radial1"/>
    <dgm:cxn modelId="{F7576A09-841C-4821-A293-180A4D56A6EF}" type="presParOf" srcId="{6C05619C-4851-496F-9BDC-672C57ED2AAA}" destId="{7812753D-750E-4487-AF63-B06C4B7E5B12}" srcOrd="0" destOrd="0" presId="urn:microsoft.com/office/officeart/2005/8/layout/radial1"/>
    <dgm:cxn modelId="{6B257F5D-BAC3-45BF-B093-E51EF587ECD7}" type="presParOf" srcId="{79B07B96-73BD-4200-B70C-BA2C9E8F6F90}" destId="{5357EF4A-42B7-4C28-BF95-ADECED5F2D8B}" srcOrd="2" destOrd="0" presId="urn:microsoft.com/office/officeart/2005/8/layout/radial1"/>
    <dgm:cxn modelId="{CC15842F-DF2C-475E-9D3F-2E7745D7D108}" type="presParOf" srcId="{79B07B96-73BD-4200-B70C-BA2C9E8F6F90}" destId="{27FC5426-AC3A-45ED-9186-818600D25DA7}" srcOrd="3" destOrd="0" presId="urn:microsoft.com/office/officeart/2005/8/layout/radial1"/>
    <dgm:cxn modelId="{53A07AFD-5939-403C-A41F-CAFFE3A73C10}" type="presParOf" srcId="{27FC5426-AC3A-45ED-9186-818600D25DA7}" destId="{6B921FBF-30A0-4229-AE3F-A5ADB9ED2CFB}" srcOrd="0" destOrd="0" presId="urn:microsoft.com/office/officeart/2005/8/layout/radial1"/>
    <dgm:cxn modelId="{C790E91D-CC48-4053-AC23-CCDEA9142007}" type="presParOf" srcId="{79B07B96-73BD-4200-B70C-BA2C9E8F6F90}" destId="{639FA07C-C8BD-4DE2-B0D0-44AA9D866B7A}" srcOrd="4" destOrd="0" presId="urn:microsoft.com/office/officeart/2005/8/layout/radial1"/>
    <dgm:cxn modelId="{238E717B-32D3-4BE3-B7D8-CDF1049B20A8}" type="presParOf" srcId="{79B07B96-73BD-4200-B70C-BA2C9E8F6F90}" destId="{852C4DA1-FE8A-41DF-A71A-2CD729F655B6}" srcOrd="5" destOrd="0" presId="urn:microsoft.com/office/officeart/2005/8/layout/radial1"/>
    <dgm:cxn modelId="{67FE1355-CB47-4ED2-8500-A3EF340865B2}" type="presParOf" srcId="{852C4DA1-FE8A-41DF-A71A-2CD729F655B6}" destId="{50532A90-A522-47A9-91F0-6D1BFAFFED9C}" srcOrd="0" destOrd="0" presId="urn:microsoft.com/office/officeart/2005/8/layout/radial1"/>
    <dgm:cxn modelId="{6446B467-BA38-4F32-90BA-6454AF6183DE}" type="presParOf" srcId="{79B07B96-73BD-4200-B70C-BA2C9E8F6F90}" destId="{96A5BA5B-3B2A-415A-895B-A4B20BFDE476}" srcOrd="6" destOrd="0" presId="urn:microsoft.com/office/officeart/2005/8/layout/radial1"/>
  </dgm:cxnLst>
  <dgm:bg/>
  <dgm:whole/>
</dgm:dataModel>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dashitem" Type="http://schemas.openxmlformats.org/officeDocument/2006/relationships/image" Target="images/dashitem.ICO"/></Relationships>
</file>

<file path=customUI/customUI.xml><?xml version="1.0" encoding="utf-8"?>
<customUI xmlns="http://schemas.microsoft.com/office/2006/01/customui">
  <ribbon startFromScratch="false">
    <tabs>
      <tab id="tabLNCS" insertBeforeMso="TabHome" label="Lecture Notes Macros">
        <group id="grTitlePage" label="Title Page">
          <button id="btnTitle" label="Title" imageMso="DropCapOptionsDialog" size="large" onAction="FormatTitle"/>
          <button id="btnAuthor" label="Author" imageMso="DistributionListSelectMembers" size="large" onAction="FormatAuthor"/>
          <button id="btnAddress" label="Address" imageMso="MailMergeAddressBlockInsert" size="large" onAction="FormatAddress"/>
          <button id="btnEmail" label="E-mail" imageMso="EnvelopesAndLabelsDialog" size="large" onAction="FormatEmail"/>
          <button id="btnAbstract" label="Abstract" imageMso="SmartArtAddShapeAfter" size="large" onAction="MakeAbstract"/>
          <button id="btnKeywords" label="Keywords" imageMso="ReviewTrackChanges" size="large" onAction="MakeKeywords"/>
        </group>
        <group id="grBasicFormats" image="lncs2" label="Basic Formats">
          <button id="btnH1" label="H1" imageMso="PivotTableLayoutShowInOutlineForm" size="large" onAction="FormatH1"/>
          <button id="btnH2" label="H2" imageMso="PivotTableLayoutShowInCompactForm" size="large" onAction="FormatH2"/>
          <button id="btnH3" label="H3" imageMso="PivotTableLayoutBlankRows" size="large" onAction="FormatH3"/>
          <button id="btnH4" label="H4" imageMso="PivotTableLayoutSubtotals" size="large" onAction="FormatH4"/>
          <button id="btnBullet" label="Bullet Item" imageMso="SmartArtAddBullet" size="large" onAction="FormatBullet"/>
          <button id="btnDash" label="Dash Item" image="dashitem" onAction="FormatDash"/>
          <button id="btnNumbered" label="Num Item" imageMso="Numbering" onAction="FormatNumList"/>
          <button id="btnStandard" label="Standard Text" imageMso="ViewDraftView" size="large" onAction="FormatStandard"/>
          <button id="btnNoIndent" label="Not indented" imageMso="ObjectAlignMenu" size="large" onAction="FormatNoIndent"/>
        </group>
        <group id="grSpecialFormats" label="Special Formats">
          <button id="btnAddSpace" label="Add Space" imageMso="ParagraphSpacingIncrease" onAction="AddVerticalSpace"/>
          <button id="btnClearSpace" label="Clear Space" imageMso="ParagraphSpacingDecrease" onAction="ClearVerticalSpace"/>
          <button id="btnInsImage" label="Insert Image" imageMso="OmsSlideInsert" size="large" onAction="InsertFig"/>
          <button id="btnFigure" label="Figure Caption" imageMso="SlideMasterPicturePlaceholderInsert" size="large" onAction="MakeFigCaption"/>
          <button id="btnTable" label="Table Caption" imageMso="SlideMasterTablePlaceholderInsert" size="large" onAction="MakeTableCaption"/>
          <button id="btnEquation" label="Equation" imageMso="FunctionWizard" size="large" onAction="FormatEquation"/>
          <button id="btnProgcode" label="Prog. Code" imageMso="CreateStoredProcedure" size="large" onAction="FormatProgCode"/>
          <button id="btnFootnote" label="Footnote" imageMso="FootnoteInsert" size="large" onAction="MakeFootnote"/>
          <button id="btnReference" label="Reference" imageMso="NameManager" size="large" onAction="FormatReferenc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87ABA-55BD-4D40-8B41-3354CCCBC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sv-ln20090127.dotm</Template>
  <TotalTime>555</TotalTime>
  <Pages>15</Pages>
  <Words>2677</Words>
  <Characters>15260</Characters>
  <Application>Microsoft Office Word</Application>
  <DocSecurity>0</DocSecurity>
  <Lines>127</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17902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Formats and macros for Springer Lecture Notes</dc:description>
  <cp:lastModifiedBy>Alex</cp:lastModifiedBy>
  <cp:revision>142</cp:revision>
  <cp:lastPrinted>2010-02-01T07:45:00Z</cp:lastPrinted>
  <dcterms:created xsi:type="dcterms:W3CDTF">2010-01-30T17:27:00Z</dcterms:created>
  <dcterms:modified xsi:type="dcterms:W3CDTF">2010-02-01T09:53:00Z</dcterms:modified>
</cp:coreProperties>
</file>