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C7E1" w14:textId="77777777" w:rsidR="00824557" w:rsidRDefault="00824557" w:rsidP="00824557">
      <w:pPr>
        <w:pStyle w:val="a5"/>
        <w:rPr>
          <w:bCs/>
          <w:caps/>
          <w:color w:val="000000"/>
          <w:sz w:val="28"/>
          <w:szCs w:val="24"/>
          <w:lang w:eastAsia="ru-RU"/>
        </w:rPr>
      </w:pPr>
      <w:r>
        <w:rPr>
          <w:bCs/>
          <w:caps/>
          <w:color w:val="000000"/>
          <w:sz w:val="28"/>
          <w:szCs w:val="24"/>
          <w:lang w:eastAsia="ru-RU"/>
        </w:rPr>
        <w:t>федеральное государственное автономное образовательное учреждение высшего образования</w:t>
      </w:r>
    </w:p>
    <w:p w14:paraId="0D6FB71E" w14:textId="77777777" w:rsidR="00824557" w:rsidRDefault="00824557" w:rsidP="00824557">
      <w:pPr>
        <w:pStyle w:val="a5"/>
        <w:rPr>
          <w:bCs/>
          <w:caps/>
          <w:color w:val="000000"/>
          <w:sz w:val="28"/>
          <w:szCs w:val="24"/>
          <w:lang w:eastAsia="ru-RU"/>
        </w:rPr>
      </w:pPr>
      <w:r>
        <w:rPr>
          <w:bCs/>
          <w:caps/>
          <w:color w:val="000000"/>
          <w:sz w:val="28"/>
          <w:szCs w:val="24"/>
          <w:lang w:eastAsia="ru-RU"/>
        </w:rPr>
        <w:t>Санкт-Петербургский национальный исследовательский УНИВЕРСИТЕТ информационных технологий, механики и оптики</w:t>
      </w:r>
    </w:p>
    <w:p w14:paraId="11D0AC1B" w14:textId="77777777" w:rsidR="00824557" w:rsidRPr="00C646D3" w:rsidRDefault="00824557" w:rsidP="00824557">
      <w:pPr>
        <w:pStyle w:val="a3"/>
        <w:jc w:val="center"/>
        <w:rPr>
          <w:rFonts w:ascii="Times New Roman" w:hAnsi="Times New Roman" w:cs="Times New Roman"/>
          <w:sz w:val="28"/>
          <w:szCs w:val="24"/>
        </w:rPr>
      </w:pPr>
    </w:p>
    <w:p w14:paraId="0D672FC0" w14:textId="77777777" w:rsidR="00824557" w:rsidRPr="00C646D3" w:rsidRDefault="00824557" w:rsidP="00824557">
      <w:pPr>
        <w:pStyle w:val="a3"/>
        <w:ind w:left="708"/>
        <w:jc w:val="center"/>
        <w:rPr>
          <w:rFonts w:ascii="Times New Roman" w:hAnsi="Times New Roman" w:cs="Times New Roman"/>
          <w:b/>
          <w:sz w:val="28"/>
          <w:szCs w:val="24"/>
        </w:rPr>
      </w:pPr>
      <w:r w:rsidRPr="00C646D3">
        <w:rPr>
          <w:rFonts w:ascii="Times New Roman" w:hAnsi="Times New Roman" w:cs="Times New Roman"/>
          <w:b/>
          <w:sz w:val="28"/>
          <w:szCs w:val="24"/>
        </w:rPr>
        <w:t>Факультет программной инженерии и компьютерной техники</w:t>
      </w:r>
    </w:p>
    <w:p w14:paraId="4A9F851B" w14:textId="77777777" w:rsidR="00824557" w:rsidRPr="00C646D3" w:rsidRDefault="00824557" w:rsidP="00824557">
      <w:pPr>
        <w:pStyle w:val="a3"/>
        <w:ind w:left="708"/>
        <w:jc w:val="center"/>
        <w:rPr>
          <w:rFonts w:ascii="Times New Roman" w:hAnsi="Times New Roman" w:cs="Times New Roman"/>
          <w:b/>
          <w:sz w:val="18"/>
          <w:szCs w:val="16"/>
        </w:rPr>
      </w:pPr>
    </w:p>
    <w:p w14:paraId="64C24B07" w14:textId="77777777" w:rsidR="00824557" w:rsidRPr="00C646D3" w:rsidRDefault="00824557" w:rsidP="00824557">
      <w:pPr>
        <w:pStyle w:val="a3"/>
        <w:ind w:left="708"/>
        <w:jc w:val="center"/>
        <w:rPr>
          <w:rFonts w:ascii="Times New Roman" w:hAnsi="Times New Roman" w:cs="Times New Roman"/>
          <w:b/>
          <w:sz w:val="28"/>
          <w:szCs w:val="24"/>
        </w:rPr>
      </w:pPr>
      <w:r w:rsidRPr="00C646D3">
        <w:rPr>
          <w:rFonts w:ascii="Times New Roman" w:hAnsi="Times New Roman" w:cs="Times New Roman"/>
          <w:b/>
          <w:sz w:val="28"/>
          <w:szCs w:val="24"/>
        </w:rPr>
        <w:t>Кафедра вычислительной техники</w:t>
      </w:r>
    </w:p>
    <w:p w14:paraId="0CC52CCE" w14:textId="77777777" w:rsidR="00824557" w:rsidRDefault="00824557" w:rsidP="00824557"/>
    <w:p w14:paraId="03548579" w14:textId="77777777" w:rsidR="00824557" w:rsidRDefault="00824557" w:rsidP="00824557"/>
    <w:p w14:paraId="5C9133FE" w14:textId="77777777" w:rsidR="00824557" w:rsidRDefault="00824557" w:rsidP="00824557"/>
    <w:p w14:paraId="49848A97" w14:textId="77777777" w:rsidR="00824557" w:rsidRDefault="00824557" w:rsidP="00824557"/>
    <w:p w14:paraId="7CC5A23C" w14:textId="37A321F1" w:rsidR="00824557" w:rsidRDefault="00824557" w:rsidP="00824557">
      <w:pPr>
        <w:jc w:val="center"/>
        <w:rPr>
          <w:rFonts w:ascii="Times New Roman" w:hAnsi="Times New Roman" w:cs="Times New Roman"/>
          <w:b/>
          <w:sz w:val="24"/>
        </w:rPr>
      </w:pPr>
      <w:r>
        <w:rPr>
          <w:rFonts w:ascii="Times New Roman" w:hAnsi="Times New Roman" w:cs="Times New Roman"/>
          <w:b/>
          <w:sz w:val="24"/>
        </w:rPr>
        <w:t xml:space="preserve">ЛАБОРАТОРНАЯ РАБОТА № </w:t>
      </w:r>
      <w:r w:rsidR="002571E3">
        <w:rPr>
          <w:rFonts w:ascii="Times New Roman" w:hAnsi="Times New Roman" w:cs="Times New Roman"/>
          <w:b/>
          <w:sz w:val="24"/>
        </w:rPr>
        <w:t>3</w:t>
      </w:r>
    </w:p>
    <w:p w14:paraId="44EDE0C4" w14:textId="73762AFB" w:rsidR="00824557" w:rsidRDefault="00824557" w:rsidP="00824557">
      <w:pPr>
        <w:jc w:val="center"/>
        <w:rPr>
          <w:rFonts w:ascii="Times New Roman" w:hAnsi="Times New Roman" w:cs="Times New Roman"/>
          <w:b/>
          <w:sz w:val="24"/>
        </w:rPr>
      </w:pPr>
      <w:r>
        <w:rPr>
          <w:rFonts w:ascii="Times New Roman" w:hAnsi="Times New Roman" w:cs="Times New Roman"/>
          <w:b/>
          <w:sz w:val="24"/>
        </w:rPr>
        <w:t>ПО ДИСЦИПЛИНЕ «ПРОЕКТИРОВАНИЕ ВЫЧИСЛИТЕЛЬНЫХ СИСТЕМ»</w:t>
      </w:r>
    </w:p>
    <w:p w14:paraId="74D49A8A" w14:textId="77777777" w:rsidR="00824557" w:rsidRDefault="00824557" w:rsidP="00824557">
      <w:pPr>
        <w:rPr>
          <w:rFonts w:ascii="Times New Roman" w:hAnsi="Times New Roman" w:cs="Times New Roman"/>
          <w:sz w:val="24"/>
        </w:rPr>
      </w:pPr>
    </w:p>
    <w:p w14:paraId="1B398A16" w14:textId="77777777" w:rsidR="00824557" w:rsidRDefault="00824557" w:rsidP="00824557">
      <w:pPr>
        <w:rPr>
          <w:rFonts w:ascii="Times New Roman" w:hAnsi="Times New Roman" w:cs="Times New Roman"/>
          <w:sz w:val="24"/>
        </w:rPr>
      </w:pPr>
    </w:p>
    <w:p w14:paraId="09731B7A" w14:textId="77777777" w:rsidR="00824557" w:rsidRDefault="00824557" w:rsidP="00824557">
      <w:pPr>
        <w:rPr>
          <w:rFonts w:ascii="Times New Roman" w:hAnsi="Times New Roman" w:cs="Times New Roman"/>
          <w:sz w:val="24"/>
        </w:rPr>
      </w:pPr>
    </w:p>
    <w:p w14:paraId="1FF1D49D" w14:textId="77777777" w:rsidR="00824557" w:rsidRDefault="00824557" w:rsidP="00824557">
      <w:pPr>
        <w:rPr>
          <w:rFonts w:ascii="Times New Roman" w:hAnsi="Times New Roman" w:cs="Times New Roman"/>
          <w:sz w:val="28"/>
        </w:rPr>
      </w:pPr>
    </w:p>
    <w:p w14:paraId="1B7654D8" w14:textId="77777777" w:rsidR="00824557" w:rsidRDefault="00824557" w:rsidP="00824557">
      <w:pPr>
        <w:rPr>
          <w:rFonts w:ascii="Times New Roman" w:hAnsi="Times New Roman" w:cs="Times New Roman"/>
          <w:sz w:val="28"/>
        </w:rPr>
      </w:pPr>
    </w:p>
    <w:p w14:paraId="25A192B9" w14:textId="77777777" w:rsidR="00824557" w:rsidRPr="00DD689F" w:rsidRDefault="00824557" w:rsidP="00824557">
      <w:pPr>
        <w:tabs>
          <w:tab w:val="left" w:pos="6945"/>
        </w:tabs>
        <w:jc w:val="right"/>
        <w:rPr>
          <w:rFonts w:ascii="Times New Roman" w:hAnsi="Times New Roman" w:cs="Times New Roman"/>
          <w:sz w:val="28"/>
        </w:rPr>
      </w:pPr>
      <w:r>
        <w:rPr>
          <w:rFonts w:ascii="Times New Roman" w:hAnsi="Times New Roman" w:cs="Times New Roman"/>
          <w:sz w:val="28"/>
        </w:rPr>
        <w:t>Выполнил: Ванцев Александр Олегович</w:t>
      </w:r>
    </w:p>
    <w:p w14:paraId="42869C26" w14:textId="0DC37FB2" w:rsidR="00824557" w:rsidRDefault="00824557" w:rsidP="00824557">
      <w:pPr>
        <w:tabs>
          <w:tab w:val="left" w:pos="6945"/>
        </w:tabs>
        <w:jc w:val="right"/>
        <w:rPr>
          <w:rFonts w:ascii="Times New Roman" w:hAnsi="Times New Roman" w:cs="Times New Roman"/>
          <w:sz w:val="28"/>
        </w:rPr>
      </w:pPr>
      <w:r>
        <w:rPr>
          <w:rFonts w:ascii="Times New Roman" w:hAnsi="Times New Roman" w:cs="Times New Roman"/>
          <w:sz w:val="28"/>
        </w:rPr>
        <w:t xml:space="preserve">Группа: </w:t>
      </w:r>
      <w:r>
        <w:rPr>
          <w:rFonts w:ascii="Times New Roman" w:hAnsi="Times New Roman" w:cs="Times New Roman"/>
          <w:sz w:val="28"/>
          <w:lang w:val="en-US"/>
        </w:rPr>
        <w:t>P</w:t>
      </w:r>
      <w:r>
        <w:rPr>
          <w:rFonts w:ascii="Times New Roman" w:hAnsi="Times New Roman" w:cs="Times New Roman"/>
          <w:sz w:val="28"/>
        </w:rPr>
        <w:t>3400</w:t>
      </w:r>
    </w:p>
    <w:p w14:paraId="41212895" w14:textId="3CBB21EA" w:rsidR="00824557" w:rsidRPr="00DD689F" w:rsidRDefault="00824557" w:rsidP="00824557">
      <w:pPr>
        <w:tabs>
          <w:tab w:val="left" w:pos="6945"/>
        </w:tabs>
        <w:jc w:val="right"/>
        <w:rPr>
          <w:rFonts w:ascii="Times New Roman" w:hAnsi="Times New Roman" w:cs="Times New Roman"/>
          <w:sz w:val="28"/>
        </w:rPr>
      </w:pPr>
      <w:r>
        <w:rPr>
          <w:rFonts w:ascii="Times New Roman" w:hAnsi="Times New Roman" w:cs="Times New Roman"/>
          <w:sz w:val="28"/>
        </w:rPr>
        <w:t xml:space="preserve">Преподаватель: </w:t>
      </w:r>
      <w:proofErr w:type="spellStart"/>
      <w:r>
        <w:rPr>
          <w:rFonts w:ascii="Times New Roman" w:hAnsi="Times New Roman" w:cs="Times New Roman"/>
          <w:sz w:val="28"/>
        </w:rPr>
        <w:t>Пенской</w:t>
      </w:r>
      <w:proofErr w:type="spellEnd"/>
      <w:r>
        <w:rPr>
          <w:rFonts w:ascii="Times New Roman" w:hAnsi="Times New Roman" w:cs="Times New Roman"/>
          <w:sz w:val="28"/>
        </w:rPr>
        <w:t xml:space="preserve"> Александр Владимирович</w:t>
      </w:r>
    </w:p>
    <w:p w14:paraId="301EC09C" w14:textId="77777777" w:rsidR="00824557" w:rsidRDefault="00824557" w:rsidP="00824557">
      <w:pPr>
        <w:rPr>
          <w:rFonts w:ascii="Times New Roman" w:hAnsi="Times New Roman" w:cs="Times New Roman"/>
          <w:sz w:val="24"/>
        </w:rPr>
      </w:pPr>
    </w:p>
    <w:p w14:paraId="26CFEA67" w14:textId="77777777" w:rsidR="00824557" w:rsidRDefault="00824557" w:rsidP="00824557">
      <w:pPr>
        <w:rPr>
          <w:rFonts w:ascii="Times New Roman" w:hAnsi="Times New Roman" w:cs="Times New Roman"/>
          <w:sz w:val="24"/>
        </w:rPr>
      </w:pPr>
    </w:p>
    <w:p w14:paraId="11604112" w14:textId="77777777" w:rsidR="00824557" w:rsidRDefault="00824557" w:rsidP="00824557">
      <w:pPr>
        <w:rPr>
          <w:rFonts w:ascii="Times New Roman" w:hAnsi="Times New Roman" w:cs="Times New Roman"/>
          <w:sz w:val="24"/>
        </w:rPr>
      </w:pPr>
    </w:p>
    <w:p w14:paraId="34AD063D" w14:textId="77777777" w:rsidR="00824557" w:rsidRDefault="00824557" w:rsidP="00824557">
      <w:pPr>
        <w:rPr>
          <w:rFonts w:ascii="Times New Roman" w:hAnsi="Times New Roman" w:cs="Times New Roman"/>
          <w:sz w:val="24"/>
        </w:rPr>
      </w:pPr>
    </w:p>
    <w:p w14:paraId="6CD51C90" w14:textId="77777777" w:rsidR="00824557" w:rsidRDefault="00824557" w:rsidP="00824557">
      <w:pPr>
        <w:rPr>
          <w:rFonts w:ascii="Times New Roman" w:hAnsi="Times New Roman" w:cs="Times New Roman"/>
          <w:sz w:val="24"/>
        </w:rPr>
      </w:pPr>
    </w:p>
    <w:p w14:paraId="46B5A850" w14:textId="77777777" w:rsidR="00824557" w:rsidRDefault="00824557" w:rsidP="00824557">
      <w:pPr>
        <w:tabs>
          <w:tab w:val="left" w:pos="3105"/>
        </w:tabs>
        <w:rPr>
          <w:rFonts w:ascii="Times New Roman" w:hAnsi="Times New Roman" w:cs="Times New Roman"/>
          <w:sz w:val="24"/>
        </w:rPr>
      </w:pPr>
    </w:p>
    <w:p w14:paraId="4206E366" w14:textId="77777777" w:rsidR="00824557" w:rsidRDefault="00824557" w:rsidP="00824557">
      <w:pPr>
        <w:tabs>
          <w:tab w:val="left" w:pos="3105"/>
        </w:tabs>
        <w:jc w:val="center"/>
        <w:rPr>
          <w:rFonts w:ascii="Times New Roman" w:hAnsi="Times New Roman" w:cs="Times New Roman"/>
          <w:sz w:val="28"/>
        </w:rPr>
      </w:pPr>
    </w:p>
    <w:p w14:paraId="1D4E8DD5" w14:textId="77777777" w:rsidR="00824557" w:rsidRDefault="00824557" w:rsidP="00824557">
      <w:pPr>
        <w:tabs>
          <w:tab w:val="left" w:pos="3105"/>
        </w:tabs>
        <w:jc w:val="center"/>
        <w:rPr>
          <w:rFonts w:ascii="Times New Roman" w:hAnsi="Times New Roman" w:cs="Times New Roman"/>
          <w:sz w:val="28"/>
        </w:rPr>
      </w:pPr>
      <w:r>
        <w:rPr>
          <w:rFonts w:ascii="Times New Roman" w:hAnsi="Times New Roman" w:cs="Times New Roman"/>
          <w:sz w:val="28"/>
        </w:rPr>
        <w:t xml:space="preserve">Санкт-Петербург </w:t>
      </w:r>
    </w:p>
    <w:p w14:paraId="69A3ECAF" w14:textId="394DF975" w:rsidR="00824557" w:rsidRDefault="00824557" w:rsidP="00824557">
      <w:pPr>
        <w:jc w:val="center"/>
        <w:rPr>
          <w:rFonts w:ascii="Times New Roman" w:hAnsi="Times New Roman" w:cs="Times New Roman"/>
          <w:sz w:val="28"/>
        </w:rPr>
      </w:pPr>
      <w:r>
        <w:rPr>
          <w:rFonts w:ascii="Times New Roman" w:hAnsi="Times New Roman" w:cs="Times New Roman"/>
          <w:sz w:val="28"/>
        </w:rPr>
        <w:t>2019</w:t>
      </w:r>
    </w:p>
    <w:p w14:paraId="5FB32165" w14:textId="77777777" w:rsidR="008C0BCD" w:rsidRDefault="008C0BCD"/>
    <w:p w14:paraId="70370EFB" w14:textId="07E302C1" w:rsidR="004245A2" w:rsidRPr="00D80B67" w:rsidRDefault="008C0BCD" w:rsidP="008C0BCD">
      <w:pPr>
        <w:pStyle w:val="a6"/>
        <w:numPr>
          <w:ilvl w:val="0"/>
          <w:numId w:val="13"/>
        </w:numPr>
        <w:spacing w:before="240" w:after="240"/>
        <w:jc w:val="both"/>
        <w:rPr>
          <w:rFonts w:ascii="Times New Roman" w:hAnsi="Times New Roman" w:cs="Times New Roman"/>
          <w:sz w:val="24"/>
          <w:szCs w:val="24"/>
          <w:lang w:val="en-US"/>
        </w:rPr>
      </w:pPr>
      <w:r>
        <w:rPr>
          <w:rFonts w:ascii="Times New Roman" w:hAnsi="Times New Roman" w:cs="Times New Roman"/>
          <w:sz w:val="24"/>
          <w:szCs w:val="24"/>
        </w:rPr>
        <w:lastRenderedPageBreak/>
        <w:t>Задача архитектурного проектирования</w:t>
      </w:r>
    </w:p>
    <w:p w14:paraId="2AED4A3B" w14:textId="77777777" w:rsidR="00D80B67" w:rsidRPr="00D13B3A" w:rsidRDefault="00D80B67" w:rsidP="00D80B67">
      <w:pPr>
        <w:pStyle w:val="a6"/>
        <w:spacing w:before="240" w:after="240"/>
        <w:jc w:val="both"/>
        <w:rPr>
          <w:rFonts w:ascii="Times New Roman" w:hAnsi="Times New Roman" w:cs="Times New Roman"/>
          <w:sz w:val="24"/>
          <w:szCs w:val="24"/>
          <w:lang w:val="en-US"/>
        </w:rPr>
      </w:pPr>
    </w:p>
    <w:p w14:paraId="35E9CA62" w14:textId="6AF11197" w:rsidR="00D13B3A" w:rsidRPr="00D80B67" w:rsidRDefault="002B002F" w:rsidP="00D80B67">
      <w:pPr>
        <w:spacing w:before="240" w:after="240"/>
        <w:ind w:left="284" w:firstLine="567"/>
        <w:jc w:val="both"/>
        <w:rPr>
          <w:rFonts w:ascii="Times New Roman" w:hAnsi="Times New Roman" w:cs="Times New Roman"/>
          <w:sz w:val="24"/>
          <w:szCs w:val="24"/>
        </w:rPr>
      </w:pPr>
      <w:r w:rsidRPr="00D80B67">
        <w:rPr>
          <w:rFonts w:ascii="Times New Roman" w:hAnsi="Times New Roman" w:cs="Times New Roman"/>
          <w:sz w:val="24"/>
          <w:szCs w:val="24"/>
        </w:rPr>
        <w:t>В процессе документирования архитектурных решений выявленных архитектурных проблем было выявлено, что существующие популярные средства не всегда применимы для конкретной задачи. Именно, диаграмма деятельности, использованная для документирования решения по взаимодействию различных модулей системы, с одной стороны, хорошо отображает логику работы системы, с другой – неудобна для восприятия с точки зрения структуры системы. Поэтому было принято решение разработать такой язык документирования, которой мог бы позволить одновременно видеть как структурное устройство системы, так и логическое и функциональное</w:t>
      </w:r>
      <w:r w:rsidR="00D80B67" w:rsidRPr="00D80B67">
        <w:rPr>
          <w:rFonts w:ascii="Times New Roman" w:hAnsi="Times New Roman" w:cs="Times New Roman"/>
          <w:sz w:val="24"/>
          <w:szCs w:val="24"/>
        </w:rPr>
        <w:t>.</w:t>
      </w:r>
    </w:p>
    <w:p w14:paraId="3D3CB2C9" w14:textId="77777777" w:rsidR="00D80B67" w:rsidRPr="002B002F" w:rsidRDefault="00D80B67" w:rsidP="00D13B3A">
      <w:pPr>
        <w:pStyle w:val="a6"/>
        <w:spacing w:before="240" w:after="240"/>
        <w:jc w:val="both"/>
        <w:rPr>
          <w:rFonts w:ascii="Times New Roman" w:hAnsi="Times New Roman" w:cs="Times New Roman"/>
          <w:sz w:val="24"/>
          <w:szCs w:val="24"/>
        </w:rPr>
      </w:pPr>
    </w:p>
    <w:p w14:paraId="67A3D43C" w14:textId="15769E1E" w:rsidR="008C0BCD" w:rsidRPr="00D13B3A" w:rsidRDefault="008C0BCD" w:rsidP="008C0BCD">
      <w:pPr>
        <w:pStyle w:val="a6"/>
        <w:numPr>
          <w:ilvl w:val="0"/>
          <w:numId w:val="13"/>
        </w:numPr>
        <w:spacing w:before="240" w:after="240"/>
        <w:jc w:val="both"/>
        <w:rPr>
          <w:rFonts w:ascii="Times New Roman" w:hAnsi="Times New Roman" w:cs="Times New Roman"/>
          <w:sz w:val="24"/>
          <w:szCs w:val="24"/>
          <w:lang w:val="en-US"/>
        </w:rPr>
      </w:pPr>
      <w:r>
        <w:rPr>
          <w:rFonts w:ascii="Times New Roman" w:hAnsi="Times New Roman" w:cs="Times New Roman"/>
          <w:sz w:val="24"/>
          <w:szCs w:val="24"/>
        </w:rPr>
        <w:t>Описание разработанного решения</w:t>
      </w:r>
    </w:p>
    <w:p w14:paraId="029CA75D" w14:textId="3C11926E" w:rsidR="00D13B3A" w:rsidRDefault="00D13B3A" w:rsidP="00D13B3A">
      <w:pPr>
        <w:pStyle w:val="a6"/>
        <w:spacing w:before="240" w:after="240"/>
        <w:jc w:val="both"/>
        <w:rPr>
          <w:rFonts w:ascii="Times New Roman" w:hAnsi="Times New Roman" w:cs="Times New Roman"/>
          <w:sz w:val="24"/>
          <w:szCs w:val="24"/>
          <w:lang w:val="en-US"/>
        </w:rPr>
      </w:pPr>
    </w:p>
    <w:p w14:paraId="1F9D9478" w14:textId="066AF09D" w:rsidR="00D13B3A" w:rsidRDefault="00D13B3A" w:rsidP="00CD25E6">
      <w:pPr>
        <w:pStyle w:val="a6"/>
        <w:numPr>
          <w:ilvl w:val="0"/>
          <w:numId w:val="14"/>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Черные круги – начальный и конечные узлы. Второй отличается от первого наличием обводки.</w:t>
      </w:r>
    </w:p>
    <w:p w14:paraId="4F9D7813" w14:textId="2D10E5F3" w:rsidR="00D13B3A" w:rsidRDefault="00D13B3A" w:rsidP="00CD25E6">
      <w:pPr>
        <w:pStyle w:val="a6"/>
        <w:numPr>
          <w:ilvl w:val="0"/>
          <w:numId w:val="14"/>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 xml:space="preserve">Пунктирная область – модуль системы, определенный логической функциональностью. </w:t>
      </w:r>
      <w:r w:rsidR="00566460">
        <w:rPr>
          <w:rFonts w:ascii="Times New Roman" w:hAnsi="Times New Roman" w:cs="Times New Roman"/>
          <w:sz w:val="24"/>
          <w:szCs w:val="24"/>
        </w:rPr>
        <w:t xml:space="preserve">Может иметь данные, доступные для других модулей, – тогда к этому элементу ведут стрелки. Может иметь элементы действия – тогда внутри него находятся прямоугольники и/или ромбы. </w:t>
      </w:r>
      <w:r>
        <w:rPr>
          <w:rFonts w:ascii="Times New Roman" w:hAnsi="Times New Roman" w:cs="Times New Roman"/>
          <w:sz w:val="24"/>
          <w:szCs w:val="24"/>
        </w:rPr>
        <w:t>Должна иметь название</w:t>
      </w:r>
      <w:r w:rsidR="005F7E8B">
        <w:rPr>
          <w:rFonts w:ascii="Times New Roman" w:hAnsi="Times New Roman" w:cs="Times New Roman"/>
          <w:sz w:val="24"/>
          <w:szCs w:val="24"/>
        </w:rPr>
        <w:t>, находящееся внутри этой области.</w:t>
      </w:r>
      <w:r w:rsidR="00566460">
        <w:rPr>
          <w:rFonts w:ascii="Times New Roman" w:hAnsi="Times New Roman" w:cs="Times New Roman"/>
          <w:sz w:val="24"/>
          <w:szCs w:val="24"/>
        </w:rPr>
        <w:t xml:space="preserve"> </w:t>
      </w:r>
    </w:p>
    <w:p w14:paraId="6E3DF659" w14:textId="7C5264B4" w:rsidR="005F7E8B" w:rsidRDefault="005F7E8B" w:rsidP="00CD25E6">
      <w:pPr>
        <w:pStyle w:val="a6"/>
        <w:numPr>
          <w:ilvl w:val="0"/>
          <w:numId w:val="14"/>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Прямоугольник с закругленными краями – безусловно выполняемое действие. Такой элемент должен находиться внутри пунктирной области. Внутренняя подпись поясняет, какое действие совершается.</w:t>
      </w:r>
      <w:r w:rsidR="00811576">
        <w:rPr>
          <w:rFonts w:ascii="Times New Roman" w:hAnsi="Times New Roman" w:cs="Times New Roman"/>
          <w:sz w:val="24"/>
          <w:szCs w:val="24"/>
        </w:rPr>
        <w:t xml:space="preserve"> Из данного элемента обязательно выходит одна сплошная стрелка.</w:t>
      </w:r>
    </w:p>
    <w:p w14:paraId="5D593C16" w14:textId="39DB5659" w:rsidR="005F7E8B" w:rsidRDefault="005F7E8B" w:rsidP="00CD25E6">
      <w:pPr>
        <w:pStyle w:val="a6"/>
        <w:numPr>
          <w:ilvl w:val="0"/>
          <w:numId w:val="14"/>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Ромб – условно выполняемое действие.</w:t>
      </w:r>
      <w:r w:rsidR="00811576">
        <w:rPr>
          <w:rFonts w:ascii="Times New Roman" w:hAnsi="Times New Roman" w:cs="Times New Roman"/>
          <w:sz w:val="24"/>
          <w:szCs w:val="24"/>
        </w:rPr>
        <w:t xml:space="preserve"> Как и прямоугольник, располагается внутри пунктирной области. Внутренняя подпись поясняет проверяемое условие.</w:t>
      </w:r>
      <w:r>
        <w:rPr>
          <w:rFonts w:ascii="Times New Roman" w:hAnsi="Times New Roman" w:cs="Times New Roman"/>
          <w:sz w:val="24"/>
          <w:szCs w:val="24"/>
        </w:rPr>
        <w:t xml:space="preserve"> </w:t>
      </w:r>
      <w:r w:rsidR="00811576">
        <w:rPr>
          <w:rFonts w:ascii="Times New Roman" w:hAnsi="Times New Roman" w:cs="Times New Roman"/>
          <w:sz w:val="24"/>
          <w:szCs w:val="24"/>
        </w:rPr>
        <w:t>Из</w:t>
      </w:r>
      <w:r>
        <w:rPr>
          <w:rFonts w:ascii="Times New Roman" w:hAnsi="Times New Roman" w:cs="Times New Roman"/>
          <w:sz w:val="24"/>
          <w:szCs w:val="24"/>
        </w:rPr>
        <w:t xml:space="preserve"> этого элемента обязательно выходит </w:t>
      </w:r>
      <w:r w:rsidR="00811576">
        <w:rPr>
          <w:rFonts w:ascii="Times New Roman" w:hAnsi="Times New Roman" w:cs="Times New Roman"/>
          <w:sz w:val="24"/>
          <w:szCs w:val="24"/>
        </w:rPr>
        <w:t xml:space="preserve">одна </w:t>
      </w:r>
      <w:r>
        <w:rPr>
          <w:rFonts w:ascii="Times New Roman" w:hAnsi="Times New Roman" w:cs="Times New Roman"/>
          <w:sz w:val="24"/>
          <w:szCs w:val="24"/>
        </w:rPr>
        <w:t xml:space="preserve">пунктирная стрелка. </w:t>
      </w:r>
      <w:r w:rsidR="00566460">
        <w:rPr>
          <w:rFonts w:ascii="Times New Roman" w:hAnsi="Times New Roman" w:cs="Times New Roman"/>
          <w:sz w:val="24"/>
          <w:szCs w:val="24"/>
        </w:rPr>
        <w:t>Она указывает на следующий по цепочке элемент, если</w:t>
      </w:r>
      <w:r>
        <w:rPr>
          <w:rFonts w:ascii="Times New Roman" w:hAnsi="Times New Roman" w:cs="Times New Roman"/>
          <w:sz w:val="24"/>
          <w:szCs w:val="24"/>
        </w:rPr>
        <w:t xml:space="preserve"> </w:t>
      </w:r>
      <w:r w:rsidR="00811576">
        <w:rPr>
          <w:rFonts w:ascii="Times New Roman" w:hAnsi="Times New Roman" w:cs="Times New Roman"/>
          <w:sz w:val="24"/>
          <w:szCs w:val="24"/>
        </w:rPr>
        <w:t>выполни</w:t>
      </w:r>
      <w:r w:rsidR="00566460">
        <w:rPr>
          <w:rFonts w:ascii="Times New Roman" w:hAnsi="Times New Roman" w:cs="Times New Roman"/>
          <w:sz w:val="24"/>
          <w:szCs w:val="24"/>
        </w:rPr>
        <w:t>тся</w:t>
      </w:r>
      <w:r w:rsidR="00811576">
        <w:rPr>
          <w:rFonts w:ascii="Times New Roman" w:hAnsi="Times New Roman" w:cs="Times New Roman"/>
          <w:sz w:val="24"/>
          <w:szCs w:val="24"/>
        </w:rPr>
        <w:t xml:space="preserve"> услови</w:t>
      </w:r>
      <w:r w:rsidR="00566460">
        <w:rPr>
          <w:rFonts w:ascii="Times New Roman" w:hAnsi="Times New Roman" w:cs="Times New Roman"/>
          <w:sz w:val="24"/>
          <w:szCs w:val="24"/>
        </w:rPr>
        <w:t>е</w:t>
      </w:r>
      <w:r w:rsidR="00811576">
        <w:rPr>
          <w:rFonts w:ascii="Times New Roman" w:hAnsi="Times New Roman" w:cs="Times New Roman"/>
          <w:sz w:val="24"/>
          <w:szCs w:val="24"/>
        </w:rPr>
        <w:t>. Для проверки условия необходимы данные, которые могут находиться в различных местах</w:t>
      </w:r>
      <w:r w:rsidR="00CD25E6">
        <w:rPr>
          <w:rFonts w:ascii="Times New Roman" w:hAnsi="Times New Roman" w:cs="Times New Roman"/>
          <w:sz w:val="24"/>
          <w:szCs w:val="24"/>
        </w:rPr>
        <w:t>.</w:t>
      </w:r>
      <w:r w:rsidR="00811576">
        <w:rPr>
          <w:rFonts w:ascii="Times New Roman" w:hAnsi="Times New Roman" w:cs="Times New Roman"/>
          <w:sz w:val="24"/>
          <w:szCs w:val="24"/>
        </w:rPr>
        <w:t xml:space="preserve"> Если они располагаются в ином модуле, тогда из ромба выходит вторая стрелка, сплошная, указывающая на модуль, в котором находятся данные. В противном случае вторая стрелка отсутствует, что означает, что необходимые данные находятся в данном модуле.</w:t>
      </w:r>
    </w:p>
    <w:p w14:paraId="60D794E1" w14:textId="4EDDAADA" w:rsidR="005F7E8B" w:rsidRDefault="005F7E8B" w:rsidP="00CD25E6">
      <w:pPr>
        <w:pStyle w:val="a6"/>
        <w:numPr>
          <w:ilvl w:val="0"/>
          <w:numId w:val="15"/>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 xml:space="preserve">Сплошная стрелка – </w:t>
      </w:r>
      <w:r w:rsidR="00566460">
        <w:rPr>
          <w:rFonts w:ascii="Times New Roman" w:hAnsi="Times New Roman" w:cs="Times New Roman"/>
          <w:sz w:val="24"/>
          <w:szCs w:val="24"/>
        </w:rPr>
        <w:t xml:space="preserve">безусловное взаимодействие. На схеме исходит от прямоугольника или ромба и ведет либо к ним же (имеется в виду класс данных </w:t>
      </w:r>
      <w:proofErr w:type="spellStart"/>
      <w:r w:rsidR="00CD25E6">
        <w:rPr>
          <w:rFonts w:ascii="Times New Roman" w:hAnsi="Times New Roman" w:cs="Times New Roman"/>
          <w:sz w:val="24"/>
          <w:szCs w:val="24"/>
        </w:rPr>
        <w:t>эдементов</w:t>
      </w:r>
      <w:proofErr w:type="spellEnd"/>
      <w:r w:rsidR="00566460">
        <w:rPr>
          <w:rFonts w:ascii="Times New Roman" w:hAnsi="Times New Roman" w:cs="Times New Roman"/>
          <w:sz w:val="24"/>
          <w:szCs w:val="24"/>
        </w:rPr>
        <w:t>), либо к пунктирной области</w:t>
      </w:r>
      <w:r>
        <w:rPr>
          <w:rFonts w:ascii="Times New Roman" w:hAnsi="Times New Roman" w:cs="Times New Roman"/>
          <w:sz w:val="24"/>
          <w:szCs w:val="24"/>
        </w:rPr>
        <w:t>.</w:t>
      </w:r>
    </w:p>
    <w:p w14:paraId="03E3F30A" w14:textId="6755E46D" w:rsidR="005F7E8B" w:rsidRDefault="005F7E8B" w:rsidP="00CD25E6">
      <w:pPr>
        <w:pStyle w:val="a6"/>
        <w:numPr>
          <w:ilvl w:val="0"/>
          <w:numId w:val="15"/>
        </w:numPr>
        <w:spacing w:before="240" w:after="240"/>
        <w:ind w:left="284" w:firstLine="425"/>
        <w:jc w:val="both"/>
        <w:rPr>
          <w:rFonts w:ascii="Times New Roman" w:hAnsi="Times New Roman" w:cs="Times New Roman"/>
          <w:sz w:val="24"/>
          <w:szCs w:val="24"/>
        </w:rPr>
      </w:pPr>
      <w:r>
        <w:rPr>
          <w:rFonts w:ascii="Times New Roman" w:hAnsi="Times New Roman" w:cs="Times New Roman"/>
          <w:sz w:val="24"/>
          <w:szCs w:val="24"/>
        </w:rPr>
        <w:t>Пунктирная стрелка – условн</w:t>
      </w:r>
      <w:r w:rsidR="00566460">
        <w:rPr>
          <w:rFonts w:ascii="Times New Roman" w:hAnsi="Times New Roman" w:cs="Times New Roman"/>
          <w:sz w:val="24"/>
          <w:szCs w:val="24"/>
        </w:rPr>
        <w:t>ое взаимодействие. Аналогично сплошной стрелке, но исходит только от ромба. Показывает, что взаимодействие происходит, если выполняется условие.</w:t>
      </w:r>
    </w:p>
    <w:p w14:paraId="7174C59B" w14:textId="77777777" w:rsidR="00D13B3A" w:rsidRDefault="00D13B3A" w:rsidP="00D13B3A">
      <w:pPr>
        <w:pStyle w:val="a6"/>
        <w:spacing w:before="240" w:after="240"/>
        <w:jc w:val="both"/>
        <w:rPr>
          <w:rFonts w:ascii="Times New Roman" w:hAnsi="Times New Roman" w:cs="Times New Roman"/>
          <w:sz w:val="24"/>
          <w:szCs w:val="24"/>
        </w:rPr>
      </w:pPr>
    </w:p>
    <w:p w14:paraId="15E6DB85" w14:textId="1075DC26" w:rsidR="00D80B67" w:rsidRDefault="00D80B67">
      <w:pPr>
        <w:rPr>
          <w:rFonts w:ascii="Times New Roman" w:hAnsi="Times New Roman" w:cs="Times New Roman"/>
          <w:sz w:val="24"/>
          <w:szCs w:val="24"/>
        </w:rPr>
      </w:pPr>
      <w:r>
        <w:rPr>
          <w:rFonts w:ascii="Times New Roman" w:hAnsi="Times New Roman" w:cs="Times New Roman"/>
          <w:sz w:val="24"/>
          <w:szCs w:val="24"/>
        </w:rPr>
        <w:br w:type="page"/>
      </w:r>
    </w:p>
    <w:p w14:paraId="539D9BC6" w14:textId="33A64B7E" w:rsidR="00D13B3A" w:rsidRDefault="00D13B3A" w:rsidP="00D13B3A">
      <w:pPr>
        <w:pStyle w:val="a6"/>
        <w:spacing w:before="240" w:after="240"/>
        <w:jc w:val="both"/>
        <w:rPr>
          <w:rFonts w:ascii="Times New Roman" w:hAnsi="Times New Roman" w:cs="Times New Roman"/>
          <w:sz w:val="24"/>
          <w:szCs w:val="24"/>
        </w:rPr>
      </w:pPr>
      <w:r>
        <w:rPr>
          <w:rFonts w:ascii="Times New Roman" w:hAnsi="Times New Roman" w:cs="Times New Roman"/>
          <w:sz w:val="24"/>
          <w:szCs w:val="24"/>
        </w:rPr>
        <w:lastRenderedPageBreak/>
        <w:t>Пример использования:</w:t>
      </w:r>
    </w:p>
    <w:p w14:paraId="29422D6B" w14:textId="77777777" w:rsidR="00D80B67" w:rsidRDefault="00D80B67" w:rsidP="00D13B3A">
      <w:pPr>
        <w:pStyle w:val="a6"/>
        <w:spacing w:before="240" w:after="240"/>
        <w:jc w:val="both"/>
        <w:rPr>
          <w:rFonts w:ascii="Times New Roman" w:hAnsi="Times New Roman" w:cs="Times New Roman"/>
          <w:noProof/>
          <w:sz w:val="24"/>
          <w:szCs w:val="24"/>
        </w:rPr>
      </w:pPr>
    </w:p>
    <w:p w14:paraId="0DAAF273" w14:textId="63896706" w:rsidR="00D13B3A" w:rsidRPr="00D13B3A" w:rsidRDefault="00D13B3A" w:rsidP="00D13B3A">
      <w:pPr>
        <w:pStyle w:val="a6"/>
        <w:spacing w:before="240" w:after="2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37A291" wp14:editId="176A0A97">
            <wp:extent cx="4645567" cy="50749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Example (2).png"/>
                    <pic:cNvPicPr/>
                  </pic:nvPicPr>
                  <pic:blipFill rotWithShape="1">
                    <a:blip r:embed="rId5" cstate="print">
                      <a:extLst>
                        <a:ext uri="{28A0092B-C50C-407E-A947-70E740481C1C}">
                          <a14:useLocalDpi xmlns:a14="http://schemas.microsoft.com/office/drawing/2010/main" val="0"/>
                        </a:ext>
                      </a:extLst>
                    </a:blip>
                    <a:srcRect l="23470" t="3394" r="36147" b="39501"/>
                    <a:stretch/>
                  </pic:blipFill>
                  <pic:spPr bwMode="auto">
                    <a:xfrm>
                      <a:off x="0" y="0"/>
                      <a:ext cx="4660172" cy="5090875"/>
                    </a:xfrm>
                    <a:prstGeom prst="rect">
                      <a:avLst/>
                    </a:prstGeom>
                    <a:ln>
                      <a:noFill/>
                    </a:ln>
                    <a:extLst>
                      <a:ext uri="{53640926-AAD7-44D8-BBD7-CCE9431645EC}">
                        <a14:shadowObscured xmlns:a14="http://schemas.microsoft.com/office/drawing/2010/main"/>
                      </a:ext>
                    </a:extLst>
                  </pic:spPr>
                </pic:pic>
              </a:graphicData>
            </a:graphic>
          </wp:inline>
        </w:drawing>
      </w:r>
    </w:p>
    <w:p w14:paraId="5EE1E2E9" w14:textId="43BE33F9" w:rsidR="00D13B3A" w:rsidRDefault="00D13B3A" w:rsidP="00D13B3A">
      <w:pPr>
        <w:pStyle w:val="a6"/>
        <w:numPr>
          <w:ilvl w:val="0"/>
          <w:numId w:val="13"/>
        </w:numPr>
        <w:spacing w:before="240" w:after="240"/>
        <w:jc w:val="both"/>
        <w:rPr>
          <w:rFonts w:ascii="Times New Roman" w:hAnsi="Times New Roman" w:cs="Times New Roman"/>
          <w:sz w:val="24"/>
          <w:szCs w:val="24"/>
        </w:rPr>
      </w:pPr>
      <w:r>
        <w:rPr>
          <w:rFonts w:ascii="Times New Roman" w:hAnsi="Times New Roman" w:cs="Times New Roman"/>
          <w:sz w:val="24"/>
          <w:szCs w:val="24"/>
        </w:rPr>
        <w:t>Сравнительный анализ</w:t>
      </w:r>
      <w:r w:rsidR="00D80B67">
        <w:rPr>
          <w:rFonts w:ascii="Times New Roman" w:hAnsi="Times New Roman" w:cs="Times New Roman"/>
          <w:sz w:val="24"/>
          <w:szCs w:val="24"/>
        </w:rPr>
        <w:t xml:space="preserve"> </w:t>
      </w:r>
      <w:r w:rsidR="00D80B67" w:rsidRPr="00D80B67">
        <w:rPr>
          <w:rFonts w:ascii="Times New Roman" w:hAnsi="Times New Roman" w:cs="Times New Roman"/>
          <w:sz w:val="24"/>
          <w:szCs w:val="24"/>
        </w:rPr>
        <w:t>разработанного инструмента архитектурного проектирования</w:t>
      </w:r>
      <w:r w:rsidR="00D80B67">
        <w:rPr>
          <w:rFonts w:ascii="Times New Roman" w:hAnsi="Times New Roman" w:cs="Times New Roman"/>
          <w:sz w:val="24"/>
          <w:szCs w:val="24"/>
        </w:rPr>
        <w:t xml:space="preserve"> с существующими по определенным критериям оценки</w:t>
      </w:r>
    </w:p>
    <w:tbl>
      <w:tblPr>
        <w:tblStyle w:val="a7"/>
        <w:tblW w:w="9214" w:type="dxa"/>
        <w:jc w:val="center"/>
        <w:tblLook w:val="04A0" w:firstRow="1" w:lastRow="0" w:firstColumn="1" w:lastColumn="0" w:noHBand="0" w:noVBand="1"/>
      </w:tblPr>
      <w:tblGrid>
        <w:gridCol w:w="3260"/>
        <w:gridCol w:w="1560"/>
        <w:gridCol w:w="1559"/>
        <w:gridCol w:w="1417"/>
        <w:gridCol w:w="1418"/>
      </w:tblGrid>
      <w:tr w:rsidR="00D80B67" w14:paraId="0F2C020D" w14:textId="714928D2" w:rsidTr="00D80B67">
        <w:trPr>
          <w:jc w:val="center"/>
        </w:trPr>
        <w:tc>
          <w:tcPr>
            <w:tcW w:w="3260" w:type="dxa"/>
          </w:tcPr>
          <w:p w14:paraId="1A441C43" w14:textId="29429340" w:rsidR="00D80B67" w:rsidRDefault="00D80B67" w:rsidP="00D80B67">
            <w:pPr>
              <w:pStyle w:val="a6"/>
              <w:ind w:left="0"/>
              <w:jc w:val="center"/>
              <w:rPr>
                <w:rFonts w:ascii="Times New Roman" w:hAnsi="Times New Roman" w:cs="Times New Roman"/>
                <w:sz w:val="24"/>
                <w:szCs w:val="24"/>
              </w:rPr>
            </w:pPr>
            <w:r>
              <w:rPr>
                <w:rFonts w:ascii="Times New Roman" w:hAnsi="Times New Roman" w:cs="Times New Roman"/>
                <w:sz w:val="24"/>
                <w:szCs w:val="24"/>
              </w:rPr>
              <w:t>Критерий</w:t>
            </w:r>
          </w:p>
        </w:tc>
        <w:tc>
          <w:tcPr>
            <w:tcW w:w="1560" w:type="dxa"/>
          </w:tcPr>
          <w:p w14:paraId="41FCE8D7" w14:textId="0E813B7A" w:rsidR="00D80B67" w:rsidRDefault="00D80B67" w:rsidP="00D80B67">
            <w:pPr>
              <w:pStyle w:val="a6"/>
              <w:ind w:left="0"/>
              <w:jc w:val="center"/>
              <w:rPr>
                <w:rFonts w:ascii="Times New Roman" w:hAnsi="Times New Roman" w:cs="Times New Roman"/>
                <w:sz w:val="24"/>
                <w:szCs w:val="24"/>
              </w:rPr>
            </w:pPr>
            <w:r>
              <w:rPr>
                <w:rFonts w:ascii="Times New Roman" w:hAnsi="Times New Roman" w:cs="Times New Roman"/>
                <w:sz w:val="24"/>
                <w:szCs w:val="24"/>
              </w:rPr>
              <w:t>Решение</w:t>
            </w:r>
          </w:p>
        </w:tc>
        <w:tc>
          <w:tcPr>
            <w:tcW w:w="1559" w:type="dxa"/>
          </w:tcPr>
          <w:p w14:paraId="1E7D6A48" w14:textId="5A6C84F0" w:rsidR="00D80B67" w:rsidRPr="00D80B67" w:rsidRDefault="00D80B67" w:rsidP="00D80B67">
            <w:pPr>
              <w:pStyle w:val="a6"/>
              <w:ind w:left="0"/>
              <w:jc w:val="center"/>
              <w:rPr>
                <w:rFonts w:ascii="Times New Roman" w:hAnsi="Times New Roman" w:cs="Times New Roman"/>
                <w:sz w:val="24"/>
                <w:szCs w:val="24"/>
                <w:lang w:val="en-US"/>
              </w:rPr>
            </w:pPr>
            <w:r>
              <w:rPr>
                <w:rFonts w:ascii="Times New Roman" w:hAnsi="Times New Roman" w:cs="Times New Roman"/>
                <w:sz w:val="24"/>
                <w:szCs w:val="24"/>
                <w:lang w:val="en-US"/>
              </w:rPr>
              <w:t>UML Activity</w:t>
            </w:r>
          </w:p>
        </w:tc>
        <w:tc>
          <w:tcPr>
            <w:tcW w:w="1417" w:type="dxa"/>
          </w:tcPr>
          <w:p w14:paraId="4C630E64" w14:textId="0A5B59A2" w:rsidR="00D80B67" w:rsidRPr="00D80B67" w:rsidRDefault="00D80B67" w:rsidP="00D80B67">
            <w:pPr>
              <w:pStyle w:val="a6"/>
              <w:ind w:left="0"/>
              <w:jc w:val="center"/>
              <w:rPr>
                <w:rFonts w:ascii="Times New Roman" w:hAnsi="Times New Roman" w:cs="Times New Roman"/>
                <w:sz w:val="24"/>
                <w:szCs w:val="24"/>
                <w:lang w:val="en-US"/>
              </w:rPr>
            </w:pPr>
            <w:r>
              <w:rPr>
                <w:rFonts w:ascii="Times New Roman" w:hAnsi="Times New Roman" w:cs="Times New Roman"/>
                <w:sz w:val="24"/>
                <w:szCs w:val="24"/>
                <w:lang w:val="en-US"/>
              </w:rPr>
              <w:t>UML Component</w:t>
            </w:r>
          </w:p>
        </w:tc>
        <w:tc>
          <w:tcPr>
            <w:tcW w:w="1418" w:type="dxa"/>
          </w:tcPr>
          <w:p w14:paraId="1EAFF927" w14:textId="0C2B7AE9" w:rsidR="00D80B67" w:rsidRDefault="00D80B67" w:rsidP="00D80B67">
            <w:pPr>
              <w:pStyle w:val="a6"/>
              <w:ind w:left="0"/>
              <w:jc w:val="center"/>
              <w:rPr>
                <w:rFonts w:ascii="Times New Roman" w:hAnsi="Times New Roman" w:cs="Times New Roman"/>
                <w:sz w:val="24"/>
                <w:szCs w:val="24"/>
                <w:lang w:val="en-US"/>
              </w:rPr>
            </w:pPr>
            <w:r>
              <w:rPr>
                <w:rFonts w:ascii="Times New Roman" w:hAnsi="Times New Roman" w:cs="Times New Roman"/>
                <w:sz w:val="24"/>
                <w:szCs w:val="24"/>
                <w:lang w:val="en-US"/>
              </w:rPr>
              <w:t>UML Sequence</w:t>
            </w:r>
          </w:p>
        </w:tc>
      </w:tr>
      <w:tr w:rsidR="00D80B67" w14:paraId="2F538B22" w14:textId="5FF60031" w:rsidTr="00D80B67">
        <w:trPr>
          <w:jc w:val="center"/>
        </w:trPr>
        <w:tc>
          <w:tcPr>
            <w:tcW w:w="3260" w:type="dxa"/>
          </w:tcPr>
          <w:p w14:paraId="26575988" w14:textId="46BB541F" w:rsidR="00D80B67" w:rsidRP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Отображение структуры</w:t>
            </w:r>
          </w:p>
        </w:tc>
        <w:tc>
          <w:tcPr>
            <w:tcW w:w="1560" w:type="dxa"/>
          </w:tcPr>
          <w:p w14:paraId="001281B7"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6106EBA5"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618B128D"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7B724C63" w14:textId="77777777" w:rsidR="00D80B67" w:rsidRDefault="00D80B67" w:rsidP="00D80B67">
            <w:pPr>
              <w:pStyle w:val="a6"/>
              <w:ind w:left="0"/>
              <w:jc w:val="center"/>
              <w:rPr>
                <w:rFonts w:ascii="Times New Roman" w:hAnsi="Times New Roman" w:cs="Times New Roman"/>
                <w:sz w:val="24"/>
                <w:szCs w:val="24"/>
              </w:rPr>
            </w:pPr>
          </w:p>
        </w:tc>
      </w:tr>
      <w:tr w:rsidR="00D80B67" w14:paraId="6CA1103D" w14:textId="6AE96414" w:rsidTr="00D80B67">
        <w:trPr>
          <w:jc w:val="center"/>
        </w:trPr>
        <w:tc>
          <w:tcPr>
            <w:tcW w:w="3260" w:type="dxa"/>
          </w:tcPr>
          <w:p w14:paraId="330D5E03" w14:textId="45601651" w:rsid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Отображение логики</w:t>
            </w:r>
          </w:p>
        </w:tc>
        <w:tc>
          <w:tcPr>
            <w:tcW w:w="1560" w:type="dxa"/>
          </w:tcPr>
          <w:p w14:paraId="22DC5795"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7A18B555"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20F185A7"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16B145AF" w14:textId="77777777" w:rsidR="00D80B67" w:rsidRDefault="00D80B67" w:rsidP="00D80B67">
            <w:pPr>
              <w:pStyle w:val="a6"/>
              <w:ind w:left="0"/>
              <w:jc w:val="center"/>
              <w:rPr>
                <w:rFonts w:ascii="Times New Roman" w:hAnsi="Times New Roman" w:cs="Times New Roman"/>
                <w:sz w:val="24"/>
                <w:szCs w:val="24"/>
              </w:rPr>
            </w:pPr>
          </w:p>
        </w:tc>
      </w:tr>
      <w:tr w:rsidR="00D80B67" w14:paraId="5AD14231" w14:textId="29CB0C23" w:rsidTr="00D80B67">
        <w:trPr>
          <w:jc w:val="center"/>
        </w:trPr>
        <w:tc>
          <w:tcPr>
            <w:tcW w:w="3260" w:type="dxa"/>
          </w:tcPr>
          <w:p w14:paraId="79F8D351" w14:textId="74EB6955" w:rsid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Отображение последовательности событий</w:t>
            </w:r>
          </w:p>
        </w:tc>
        <w:tc>
          <w:tcPr>
            <w:tcW w:w="1560" w:type="dxa"/>
          </w:tcPr>
          <w:p w14:paraId="59CFBEA3"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11D168EE"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29B333A6"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6D9D7214" w14:textId="77777777" w:rsidR="00D80B67" w:rsidRDefault="00D80B67" w:rsidP="00D80B67">
            <w:pPr>
              <w:pStyle w:val="a6"/>
              <w:ind w:left="0"/>
              <w:jc w:val="center"/>
              <w:rPr>
                <w:rFonts w:ascii="Times New Roman" w:hAnsi="Times New Roman" w:cs="Times New Roman"/>
                <w:sz w:val="24"/>
                <w:szCs w:val="24"/>
              </w:rPr>
            </w:pPr>
          </w:p>
        </w:tc>
      </w:tr>
      <w:tr w:rsidR="00D80B67" w14:paraId="3EAFD8B1" w14:textId="4C2E6186" w:rsidTr="00D80B67">
        <w:trPr>
          <w:jc w:val="center"/>
        </w:trPr>
        <w:tc>
          <w:tcPr>
            <w:tcW w:w="3260" w:type="dxa"/>
          </w:tcPr>
          <w:p w14:paraId="28E5384E" w14:textId="28BEE96E" w:rsid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Простота использования (вкл. поддержку существующими языками)</w:t>
            </w:r>
          </w:p>
        </w:tc>
        <w:tc>
          <w:tcPr>
            <w:tcW w:w="1560" w:type="dxa"/>
          </w:tcPr>
          <w:p w14:paraId="7CADCE64"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32D3CC2A"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024C283A"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2A60400D" w14:textId="77777777" w:rsidR="00D80B67" w:rsidRDefault="00D80B67" w:rsidP="00D80B67">
            <w:pPr>
              <w:pStyle w:val="a6"/>
              <w:ind w:left="0"/>
              <w:jc w:val="center"/>
              <w:rPr>
                <w:rFonts w:ascii="Times New Roman" w:hAnsi="Times New Roman" w:cs="Times New Roman"/>
                <w:sz w:val="24"/>
                <w:szCs w:val="24"/>
              </w:rPr>
            </w:pPr>
          </w:p>
        </w:tc>
      </w:tr>
      <w:tr w:rsidR="00D80B67" w14:paraId="5C08240C" w14:textId="4985FB8D" w:rsidTr="00D80B67">
        <w:trPr>
          <w:jc w:val="center"/>
        </w:trPr>
        <w:tc>
          <w:tcPr>
            <w:tcW w:w="3260" w:type="dxa"/>
          </w:tcPr>
          <w:p w14:paraId="7B18CACD" w14:textId="1984A583" w:rsidR="00D80B67" w:rsidRDefault="00D80B67" w:rsidP="00D80B67">
            <w:pPr>
              <w:pStyle w:val="a6"/>
              <w:ind w:left="0"/>
              <w:rPr>
                <w:rFonts w:ascii="Times New Roman" w:hAnsi="Times New Roman" w:cs="Times New Roman"/>
                <w:sz w:val="24"/>
                <w:szCs w:val="24"/>
              </w:rPr>
            </w:pPr>
            <w:r>
              <w:rPr>
                <w:rFonts w:ascii="Times New Roman" w:hAnsi="Times New Roman" w:cs="Times New Roman"/>
                <w:sz w:val="24"/>
                <w:szCs w:val="24"/>
              </w:rPr>
              <w:t>Наглядность представления</w:t>
            </w:r>
          </w:p>
        </w:tc>
        <w:tc>
          <w:tcPr>
            <w:tcW w:w="1560" w:type="dxa"/>
          </w:tcPr>
          <w:p w14:paraId="01291CC7" w14:textId="77777777" w:rsidR="00D80B67" w:rsidRDefault="00D80B67" w:rsidP="00D80B67">
            <w:pPr>
              <w:pStyle w:val="a6"/>
              <w:ind w:left="0"/>
              <w:jc w:val="center"/>
              <w:rPr>
                <w:rFonts w:ascii="Times New Roman" w:hAnsi="Times New Roman" w:cs="Times New Roman"/>
                <w:sz w:val="24"/>
                <w:szCs w:val="24"/>
              </w:rPr>
            </w:pPr>
          </w:p>
        </w:tc>
        <w:tc>
          <w:tcPr>
            <w:tcW w:w="1559" w:type="dxa"/>
          </w:tcPr>
          <w:p w14:paraId="2141ACFA" w14:textId="77777777" w:rsidR="00D80B67" w:rsidRDefault="00D80B67" w:rsidP="00D80B67">
            <w:pPr>
              <w:pStyle w:val="a6"/>
              <w:ind w:left="0"/>
              <w:jc w:val="center"/>
              <w:rPr>
                <w:rFonts w:ascii="Times New Roman" w:hAnsi="Times New Roman" w:cs="Times New Roman"/>
                <w:sz w:val="24"/>
                <w:szCs w:val="24"/>
              </w:rPr>
            </w:pPr>
          </w:p>
        </w:tc>
        <w:tc>
          <w:tcPr>
            <w:tcW w:w="1417" w:type="dxa"/>
          </w:tcPr>
          <w:p w14:paraId="6F95AC84" w14:textId="77777777" w:rsidR="00D80B67" w:rsidRDefault="00D80B67" w:rsidP="00D80B67">
            <w:pPr>
              <w:pStyle w:val="a6"/>
              <w:ind w:left="0"/>
              <w:jc w:val="center"/>
              <w:rPr>
                <w:rFonts w:ascii="Times New Roman" w:hAnsi="Times New Roman" w:cs="Times New Roman"/>
                <w:sz w:val="24"/>
                <w:szCs w:val="24"/>
              </w:rPr>
            </w:pPr>
          </w:p>
        </w:tc>
        <w:tc>
          <w:tcPr>
            <w:tcW w:w="1418" w:type="dxa"/>
          </w:tcPr>
          <w:p w14:paraId="34103F58" w14:textId="77777777" w:rsidR="00D80B67" w:rsidRDefault="00D80B67" w:rsidP="00D80B67">
            <w:pPr>
              <w:pStyle w:val="a6"/>
              <w:ind w:left="0"/>
              <w:jc w:val="center"/>
              <w:rPr>
                <w:rFonts w:ascii="Times New Roman" w:hAnsi="Times New Roman" w:cs="Times New Roman"/>
                <w:sz w:val="24"/>
                <w:szCs w:val="24"/>
              </w:rPr>
            </w:pPr>
          </w:p>
        </w:tc>
      </w:tr>
    </w:tbl>
    <w:p w14:paraId="13CBEAC1" w14:textId="49E8CEB3" w:rsidR="00D13B3A" w:rsidRDefault="00D13B3A" w:rsidP="008C0BCD">
      <w:pPr>
        <w:pStyle w:val="a6"/>
        <w:numPr>
          <w:ilvl w:val="0"/>
          <w:numId w:val="13"/>
        </w:numPr>
        <w:spacing w:before="240" w:after="240"/>
        <w:jc w:val="both"/>
        <w:rPr>
          <w:rFonts w:ascii="Times New Roman" w:hAnsi="Times New Roman" w:cs="Times New Roman"/>
          <w:sz w:val="24"/>
          <w:szCs w:val="24"/>
        </w:rPr>
      </w:pPr>
      <w:r>
        <w:rPr>
          <w:rFonts w:ascii="Times New Roman" w:hAnsi="Times New Roman" w:cs="Times New Roman"/>
          <w:sz w:val="24"/>
          <w:szCs w:val="24"/>
        </w:rPr>
        <w:t>Выводы</w:t>
      </w:r>
    </w:p>
    <w:p w14:paraId="034E9694" w14:textId="0B053350" w:rsidR="00D80B67" w:rsidRPr="00D13B3A" w:rsidRDefault="00D80B67" w:rsidP="00D80B67">
      <w:pPr>
        <w:pStyle w:val="a6"/>
        <w:spacing w:before="240" w:after="240"/>
        <w:jc w:val="both"/>
        <w:rPr>
          <w:rFonts w:ascii="Times New Roman" w:hAnsi="Times New Roman" w:cs="Times New Roman"/>
          <w:sz w:val="24"/>
          <w:szCs w:val="24"/>
        </w:rPr>
      </w:pPr>
      <w:r>
        <w:rPr>
          <w:rFonts w:ascii="Times New Roman" w:hAnsi="Times New Roman" w:cs="Times New Roman"/>
          <w:sz w:val="24"/>
          <w:szCs w:val="24"/>
        </w:rPr>
        <w:t>вапролдпаролджрпавыапролдорпавыапролдорпавыапролдорпавыапролдорпавыапролрпавыпролдорпавыапролдорпавпролдорпавыапролдорпавыапролрпавыфвапролрпавыапролрпавыапролдорпавыапролдорпавыапролдорпавыапролдорпавыапролдорпавыапролдорпавыапролдорпавыапролдлорпавыапролдорпавыапролдорпавыапролпаролрпавпролдорпавыапролджлорпавпролдорпавыапролдорпавыапролджлорпавпролдорпаролдорпавспролдлорпа</w:t>
      </w:r>
      <w:bookmarkStart w:id="0" w:name="_GoBack"/>
      <w:bookmarkEnd w:id="0"/>
    </w:p>
    <w:sectPr w:rsidR="00D80B67" w:rsidRPr="00D13B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7717"/>
    <w:multiLevelType w:val="hybridMultilevel"/>
    <w:tmpl w:val="9FD679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D5E7F0A"/>
    <w:multiLevelType w:val="hybridMultilevel"/>
    <w:tmpl w:val="DA429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8267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85710"/>
    <w:multiLevelType w:val="hybridMultilevel"/>
    <w:tmpl w:val="8BCA6C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EF23C5"/>
    <w:multiLevelType w:val="hybridMultilevel"/>
    <w:tmpl w:val="C23C04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9BF4676"/>
    <w:multiLevelType w:val="multilevel"/>
    <w:tmpl w:val="0E38EF6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157AE7"/>
    <w:multiLevelType w:val="hybridMultilevel"/>
    <w:tmpl w:val="31BC474E"/>
    <w:lvl w:ilvl="0" w:tplc="A9C68B4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34804B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6F34E6"/>
    <w:multiLevelType w:val="multilevel"/>
    <w:tmpl w:val="5816C4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DF73EA"/>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64A4CC0"/>
    <w:multiLevelType w:val="hybridMultilevel"/>
    <w:tmpl w:val="7592C8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77E6033"/>
    <w:multiLevelType w:val="multilevel"/>
    <w:tmpl w:val="9E66336E"/>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604201FA"/>
    <w:multiLevelType w:val="multilevel"/>
    <w:tmpl w:val="D6947C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5CF0869"/>
    <w:multiLevelType w:val="multilevel"/>
    <w:tmpl w:val="D6947C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5674709"/>
    <w:multiLevelType w:val="hybridMultilevel"/>
    <w:tmpl w:val="9B12B18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7"/>
  </w:num>
  <w:num w:numId="4">
    <w:abstractNumId w:val="6"/>
  </w:num>
  <w:num w:numId="5">
    <w:abstractNumId w:val="11"/>
  </w:num>
  <w:num w:numId="6">
    <w:abstractNumId w:val="9"/>
  </w:num>
  <w:num w:numId="7">
    <w:abstractNumId w:val="2"/>
  </w:num>
  <w:num w:numId="8">
    <w:abstractNumId w:val="8"/>
  </w:num>
  <w:num w:numId="9">
    <w:abstractNumId w:val="5"/>
  </w:num>
  <w:num w:numId="10">
    <w:abstractNumId w:val="13"/>
  </w:num>
  <w:num w:numId="11">
    <w:abstractNumId w:val="12"/>
  </w:num>
  <w:num w:numId="12">
    <w:abstractNumId w:val="0"/>
  </w:num>
  <w:num w:numId="13">
    <w:abstractNumId w:val="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15"/>
    <w:rsid w:val="00095B52"/>
    <w:rsid w:val="000B6FCB"/>
    <w:rsid w:val="000E34A1"/>
    <w:rsid w:val="00105B81"/>
    <w:rsid w:val="001F5143"/>
    <w:rsid w:val="00207BE4"/>
    <w:rsid w:val="002571E3"/>
    <w:rsid w:val="00260084"/>
    <w:rsid w:val="002A5C75"/>
    <w:rsid w:val="002B002F"/>
    <w:rsid w:val="0030429F"/>
    <w:rsid w:val="003D2707"/>
    <w:rsid w:val="0040431D"/>
    <w:rsid w:val="00412853"/>
    <w:rsid w:val="004245A2"/>
    <w:rsid w:val="00467A65"/>
    <w:rsid w:val="004A6D0F"/>
    <w:rsid w:val="004C14D3"/>
    <w:rsid w:val="004E198B"/>
    <w:rsid w:val="004F6A84"/>
    <w:rsid w:val="00527A69"/>
    <w:rsid w:val="00566460"/>
    <w:rsid w:val="00581993"/>
    <w:rsid w:val="005A5E60"/>
    <w:rsid w:val="005E450B"/>
    <w:rsid w:val="005F7E8B"/>
    <w:rsid w:val="007732AE"/>
    <w:rsid w:val="007D42CF"/>
    <w:rsid w:val="00811576"/>
    <w:rsid w:val="00824557"/>
    <w:rsid w:val="008A18B9"/>
    <w:rsid w:val="008C0BCD"/>
    <w:rsid w:val="00907B95"/>
    <w:rsid w:val="00A41D0C"/>
    <w:rsid w:val="00AD23C4"/>
    <w:rsid w:val="00B63A9F"/>
    <w:rsid w:val="00BB4298"/>
    <w:rsid w:val="00BC2C2B"/>
    <w:rsid w:val="00C11EB1"/>
    <w:rsid w:val="00C82B15"/>
    <w:rsid w:val="00C9298F"/>
    <w:rsid w:val="00CC1A4B"/>
    <w:rsid w:val="00CD25E6"/>
    <w:rsid w:val="00D13B3A"/>
    <w:rsid w:val="00D379DB"/>
    <w:rsid w:val="00D80B67"/>
    <w:rsid w:val="00D904F7"/>
    <w:rsid w:val="00DE0B49"/>
    <w:rsid w:val="00E60CE2"/>
    <w:rsid w:val="00E7099E"/>
    <w:rsid w:val="00EC5D18"/>
    <w:rsid w:val="00EF7E95"/>
    <w:rsid w:val="00F65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DA47"/>
  <w15:chartTrackingRefBased/>
  <w15:docId w15:val="{CF40A708-80F2-4645-BF9C-FA16D3BE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5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24557"/>
    <w:pPr>
      <w:spacing w:after="120"/>
    </w:pPr>
  </w:style>
  <w:style w:type="character" w:customStyle="1" w:styleId="a4">
    <w:name w:val="Основной текст Знак"/>
    <w:basedOn w:val="a0"/>
    <w:link w:val="a3"/>
    <w:uiPriority w:val="99"/>
    <w:semiHidden/>
    <w:rsid w:val="00824557"/>
  </w:style>
  <w:style w:type="paragraph" w:styleId="a5">
    <w:name w:val="caption"/>
    <w:basedOn w:val="a"/>
    <w:semiHidden/>
    <w:unhideWhenUsed/>
    <w:qFormat/>
    <w:rsid w:val="00824557"/>
    <w:pPr>
      <w:widowControl w:val="0"/>
      <w:overflowPunct w:val="0"/>
      <w:autoSpaceDE w:val="0"/>
      <w:autoSpaceDN w:val="0"/>
      <w:adjustRightInd w:val="0"/>
      <w:spacing w:after="0" w:line="240" w:lineRule="auto"/>
      <w:jc w:val="center"/>
    </w:pPr>
    <w:rPr>
      <w:rFonts w:ascii="Times New Roman" w:eastAsia="Times New Roman" w:hAnsi="Times New Roman" w:cs="Times New Roman"/>
      <w:b/>
      <w:sz w:val="24"/>
      <w:szCs w:val="20"/>
      <w:lang w:eastAsia="ja-JP"/>
    </w:rPr>
  </w:style>
  <w:style w:type="paragraph" w:styleId="a6">
    <w:name w:val="List Paragraph"/>
    <w:basedOn w:val="a"/>
    <w:uiPriority w:val="34"/>
    <w:qFormat/>
    <w:rsid w:val="00824557"/>
    <w:pPr>
      <w:ind w:left="720"/>
      <w:contextualSpacing/>
    </w:pPr>
  </w:style>
  <w:style w:type="table" w:styleId="a7">
    <w:name w:val="Table Grid"/>
    <w:basedOn w:val="a1"/>
    <w:uiPriority w:val="39"/>
    <w:rsid w:val="0052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536</Words>
  <Characters>3060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Ванцев</dc:creator>
  <cp:keywords/>
  <dc:description/>
  <cp:lastModifiedBy>Александр Ванцев</cp:lastModifiedBy>
  <cp:revision>13</cp:revision>
  <dcterms:created xsi:type="dcterms:W3CDTF">2019-09-18T19:20:00Z</dcterms:created>
  <dcterms:modified xsi:type="dcterms:W3CDTF">2019-12-11T21:26:00Z</dcterms:modified>
</cp:coreProperties>
</file>