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98C6" w14:textId="1A8F1E22" w:rsidR="00FA6D12" w:rsidRDefault="00FA6D12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</w:p>
    <w:p w14:paraId="0A634E31" w14:textId="77777777" w:rsidR="00FA6D12" w:rsidRDefault="00FA6D12" w:rsidP="00FA6D12">
      <w:pPr>
        <w:pStyle w:val="a9"/>
      </w:pPr>
      <w:r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EBB6C71" w14:textId="77777777" w:rsidR="00FA6D12" w:rsidRDefault="00FA6D12" w:rsidP="00FA6D12">
      <w:pPr>
        <w:pStyle w:val="a9"/>
      </w:pPr>
      <w:r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73BFF33" w14:textId="77777777" w:rsidR="00FA6D12" w:rsidRDefault="00FA6D12" w:rsidP="00FA6D12">
      <w:pPr>
        <w:pStyle w:val="aa"/>
        <w:jc w:val="center"/>
        <w:rPr>
          <w:sz w:val="28"/>
        </w:rPr>
      </w:pPr>
    </w:p>
    <w:p w14:paraId="73B9FA53" w14:textId="77777777" w:rsidR="00FA6D12" w:rsidRDefault="00FA6D12" w:rsidP="00FA6D12">
      <w:pPr>
        <w:pStyle w:val="aa"/>
        <w:ind w:left="708"/>
        <w:jc w:val="center"/>
      </w:pPr>
      <w:r>
        <w:rPr>
          <w:b/>
          <w:sz w:val="28"/>
        </w:rPr>
        <w:t>Факультет программной инженерии и компьютерной техники</w:t>
      </w:r>
    </w:p>
    <w:p w14:paraId="40C54833" w14:textId="77777777" w:rsidR="00FA6D12" w:rsidRDefault="00FA6D12" w:rsidP="00FA6D12">
      <w:pPr>
        <w:pStyle w:val="aa"/>
        <w:ind w:left="708"/>
        <w:jc w:val="center"/>
        <w:rPr>
          <w:b/>
          <w:sz w:val="18"/>
          <w:szCs w:val="16"/>
        </w:rPr>
      </w:pPr>
    </w:p>
    <w:p w14:paraId="6B6FA4B7" w14:textId="77777777" w:rsidR="00FA6D12" w:rsidRDefault="00FA6D12" w:rsidP="00FA6D12">
      <w:pPr>
        <w:pStyle w:val="aa"/>
        <w:ind w:left="708"/>
        <w:jc w:val="center"/>
      </w:pPr>
      <w:r>
        <w:rPr>
          <w:b/>
          <w:sz w:val="28"/>
        </w:rPr>
        <w:t>Кафедра вычислительной техники</w:t>
      </w:r>
    </w:p>
    <w:p w14:paraId="350EF8AB" w14:textId="77777777" w:rsidR="00FA6D12" w:rsidRDefault="00FA6D12" w:rsidP="00FA6D12"/>
    <w:p w14:paraId="1A667916" w14:textId="77777777" w:rsidR="00FA6D12" w:rsidRDefault="00FA6D12" w:rsidP="00FA6D12"/>
    <w:p w14:paraId="684006F9" w14:textId="77777777" w:rsidR="00FA6D12" w:rsidRDefault="00FA6D12" w:rsidP="00FA6D12"/>
    <w:p w14:paraId="7B587152" w14:textId="77777777" w:rsidR="00FA6D12" w:rsidRDefault="00FA6D12" w:rsidP="00FA6D12"/>
    <w:p w14:paraId="0B004217" w14:textId="2AA04FC5" w:rsidR="00FA6D12" w:rsidRPr="00FA6D12" w:rsidRDefault="00FA6D12" w:rsidP="00FA6D12">
      <w:pPr>
        <w:jc w:val="center"/>
      </w:pPr>
      <w:r>
        <w:rPr>
          <w:b/>
        </w:rPr>
        <w:t xml:space="preserve">ЛАБОРАТОРНАЯ РАБОТА № </w:t>
      </w:r>
      <w:r w:rsidRPr="00FA6D12">
        <w:rPr>
          <w:b/>
        </w:rPr>
        <w:t>2</w:t>
      </w:r>
    </w:p>
    <w:p w14:paraId="23F42407" w14:textId="2A8E901B" w:rsidR="00FA6D12" w:rsidRDefault="00FA6D12" w:rsidP="00FA6D12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«</w:t>
      </w:r>
      <w:r w:rsidRPr="00FA6D12">
        <w:rPr>
          <w:b/>
          <w:sz w:val="26"/>
          <w:szCs w:val="26"/>
        </w:rPr>
        <w:t>Исследование эффективности метода подавления низкочастотных помех с помощью усредняющего фильтра</w:t>
      </w:r>
      <w:r>
        <w:rPr>
          <w:b/>
          <w:sz w:val="26"/>
          <w:szCs w:val="26"/>
        </w:rPr>
        <w:t>»</w:t>
      </w:r>
    </w:p>
    <w:p w14:paraId="6816F8CE" w14:textId="77777777" w:rsidR="00FA6D12" w:rsidRDefault="00FA6D12" w:rsidP="00FA6D12">
      <w:pPr>
        <w:jc w:val="center"/>
      </w:pPr>
      <w:r>
        <w:rPr>
          <w:b/>
        </w:rPr>
        <w:t xml:space="preserve">ПО ДИСЦИПЛИНЕ </w:t>
      </w:r>
    </w:p>
    <w:p w14:paraId="6ADA0167" w14:textId="77777777" w:rsidR="00916C1B" w:rsidRDefault="00916C1B" w:rsidP="00FA6D12">
      <w:pPr>
        <w:jc w:val="center"/>
        <w:rPr>
          <w:b/>
        </w:rPr>
      </w:pPr>
      <w:r>
        <w:rPr>
          <w:b/>
        </w:rPr>
        <w:t>«ЦИФРОВАЯ ОБРАБОТКА СИГНАЛОВ »</w:t>
      </w:r>
    </w:p>
    <w:p w14:paraId="3410CE1E" w14:textId="4BE3415D" w:rsidR="00FA6D12" w:rsidRDefault="00FA6D12" w:rsidP="00FA6D12">
      <w:pPr>
        <w:jc w:val="center"/>
      </w:pPr>
      <w:r>
        <w:rPr>
          <w:b/>
        </w:rPr>
        <w:t xml:space="preserve">ВАРИАНТ </w:t>
      </w:r>
      <w:r w:rsidR="00671BD6">
        <w:rPr>
          <w:b/>
        </w:rPr>
        <w:t>1</w:t>
      </w:r>
    </w:p>
    <w:p w14:paraId="03C01B43" w14:textId="77777777" w:rsidR="00FA6D12" w:rsidRDefault="00FA6D12" w:rsidP="00FA6D12">
      <w:pPr>
        <w:rPr>
          <w:sz w:val="28"/>
        </w:rPr>
      </w:pPr>
    </w:p>
    <w:p w14:paraId="7BE27BF4" w14:textId="77777777" w:rsidR="00FA6D12" w:rsidRDefault="00FA6D12" w:rsidP="00FA6D12">
      <w:pPr>
        <w:rPr>
          <w:sz w:val="28"/>
        </w:rPr>
      </w:pPr>
    </w:p>
    <w:p w14:paraId="3ABA3CB2" w14:textId="77777777" w:rsidR="00FA6D12" w:rsidRDefault="00FA6D12" w:rsidP="00FA6D12">
      <w:pPr>
        <w:rPr>
          <w:sz w:val="28"/>
        </w:rPr>
      </w:pPr>
    </w:p>
    <w:p w14:paraId="15B758A6" w14:textId="77777777" w:rsidR="00FA6D12" w:rsidRDefault="00FA6D12" w:rsidP="00FA6D12">
      <w:pPr>
        <w:rPr>
          <w:sz w:val="28"/>
        </w:rPr>
      </w:pPr>
    </w:p>
    <w:p w14:paraId="35D0A5EE" w14:textId="77777777" w:rsidR="00FA6D12" w:rsidRDefault="00FA6D12" w:rsidP="00FA6D12">
      <w:pPr>
        <w:tabs>
          <w:tab w:val="left" w:pos="6945"/>
        </w:tabs>
        <w:jc w:val="right"/>
      </w:pPr>
      <w:r>
        <w:rPr>
          <w:sz w:val="28"/>
        </w:rPr>
        <w:t xml:space="preserve">Выполнили: </w:t>
      </w:r>
    </w:p>
    <w:p w14:paraId="207A7C32" w14:textId="10928DA7" w:rsidR="00FA6D12" w:rsidRDefault="00671BD6" w:rsidP="00FA6D12">
      <w:pPr>
        <w:tabs>
          <w:tab w:val="left" w:pos="6945"/>
        </w:tabs>
        <w:jc w:val="right"/>
        <w:rPr>
          <w:sz w:val="28"/>
        </w:rPr>
      </w:pPr>
      <w:r>
        <w:rPr>
          <w:sz w:val="28"/>
        </w:rPr>
        <w:t>Ванцев А.О.</w:t>
      </w:r>
    </w:p>
    <w:p w14:paraId="15FB50C0" w14:textId="5FD3884D" w:rsidR="00FA6D12" w:rsidRDefault="00671BD6" w:rsidP="00FA6D12">
      <w:pPr>
        <w:tabs>
          <w:tab w:val="left" w:pos="6945"/>
        </w:tabs>
        <w:jc w:val="right"/>
      </w:pPr>
      <w:r>
        <w:rPr>
          <w:sz w:val="28"/>
        </w:rPr>
        <w:t>Сорокин С.С.</w:t>
      </w:r>
    </w:p>
    <w:p w14:paraId="65558D45" w14:textId="753A1992" w:rsidR="00FA6D12" w:rsidRDefault="00FA6D12" w:rsidP="00FA6D12">
      <w:pPr>
        <w:tabs>
          <w:tab w:val="left" w:pos="6945"/>
        </w:tabs>
        <w:jc w:val="right"/>
      </w:pPr>
      <w:r>
        <w:rPr>
          <w:sz w:val="28"/>
        </w:rPr>
        <w:t xml:space="preserve">Группа: </w:t>
      </w:r>
      <w:r>
        <w:rPr>
          <w:sz w:val="28"/>
          <w:lang w:val="en-US"/>
        </w:rPr>
        <w:t>P</w:t>
      </w:r>
      <w:r>
        <w:rPr>
          <w:sz w:val="28"/>
        </w:rPr>
        <w:t>340</w:t>
      </w:r>
      <w:r w:rsidR="00671BD6">
        <w:rPr>
          <w:sz w:val="28"/>
        </w:rPr>
        <w:t>0</w:t>
      </w:r>
      <w:bookmarkStart w:id="0" w:name="_GoBack"/>
      <w:bookmarkEnd w:id="0"/>
    </w:p>
    <w:p w14:paraId="1E1980C3" w14:textId="77777777" w:rsidR="00FA6D12" w:rsidRDefault="00FA6D12" w:rsidP="00FA6D12">
      <w:pPr>
        <w:tabs>
          <w:tab w:val="left" w:pos="6945"/>
        </w:tabs>
        <w:jc w:val="right"/>
      </w:pPr>
      <w:r>
        <w:rPr>
          <w:sz w:val="28"/>
        </w:rPr>
        <w:t>Преподаватель: Тропченко Андрей Александрович</w:t>
      </w:r>
    </w:p>
    <w:p w14:paraId="536D7382" w14:textId="77777777" w:rsidR="00FA6D12" w:rsidRDefault="00FA6D12" w:rsidP="00FA6D12"/>
    <w:p w14:paraId="28F524AF" w14:textId="77777777" w:rsidR="00FA6D12" w:rsidRDefault="00FA6D12" w:rsidP="00FA6D12"/>
    <w:p w14:paraId="5F8D1AF9" w14:textId="77777777" w:rsidR="00FA6D12" w:rsidRDefault="00FA6D12" w:rsidP="00FA6D12"/>
    <w:p w14:paraId="4350B4A6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0A2F1741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4B9BCF03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33617AFC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3DB7E7AB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533F67F5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4283FDDE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5CAEFBA6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3FF8EC84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4B965C4B" w14:textId="77777777" w:rsidR="00FA6D12" w:rsidRDefault="00FA6D12" w:rsidP="00FA6D12">
      <w:pPr>
        <w:tabs>
          <w:tab w:val="left" w:pos="3105"/>
        </w:tabs>
        <w:jc w:val="center"/>
        <w:rPr>
          <w:sz w:val="28"/>
        </w:rPr>
      </w:pPr>
    </w:p>
    <w:p w14:paraId="0617CA73" w14:textId="77777777" w:rsidR="00FA6D12" w:rsidRDefault="00FA6D12" w:rsidP="00FA6D12">
      <w:pPr>
        <w:tabs>
          <w:tab w:val="left" w:pos="3105"/>
        </w:tabs>
        <w:jc w:val="center"/>
      </w:pPr>
      <w:r>
        <w:rPr>
          <w:sz w:val="28"/>
        </w:rPr>
        <w:t xml:space="preserve">Санкт-Петербург </w:t>
      </w:r>
    </w:p>
    <w:p w14:paraId="59BE6482" w14:textId="77777777" w:rsidR="00FA6D12" w:rsidRDefault="00FA6D12" w:rsidP="00FA6D12">
      <w:pPr>
        <w:tabs>
          <w:tab w:val="left" w:pos="3105"/>
        </w:tabs>
        <w:jc w:val="center"/>
      </w:pPr>
      <w:bookmarkStart w:id="1" w:name="__DdeLink__2982_869744543"/>
      <w:r>
        <w:rPr>
          <w:sz w:val="28"/>
        </w:rPr>
        <w:t>201</w:t>
      </w:r>
      <w:bookmarkEnd w:id="1"/>
      <w:r>
        <w:rPr>
          <w:sz w:val="28"/>
        </w:rPr>
        <w:t>9</w:t>
      </w:r>
    </w:p>
    <w:p w14:paraId="7822BB0C" w14:textId="77777777" w:rsidR="00FA6D12" w:rsidRDefault="00FA6D12" w:rsidP="00FA6D12">
      <w:pPr>
        <w:sectPr w:rsidR="00FA6D12">
          <w:pgSz w:w="11906" w:h="16838"/>
          <w:pgMar w:top="1134" w:right="850" w:bottom="1134" w:left="851" w:header="0" w:footer="0" w:gutter="0"/>
          <w:cols w:space="720"/>
          <w:formProt w:val="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96176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33C13" w14:textId="60248522" w:rsidR="00182B34" w:rsidRDefault="00182B34">
          <w:pPr>
            <w:pStyle w:val="a7"/>
          </w:pPr>
          <w:r>
            <w:rPr>
              <w:lang w:val="ru-RU"/>
            </w:rPr>
            <w:t>Оглавление</w:t>
          </w:r>
        </w:p>
        <w:p w14:paraId="66B482B6" w14:textId="52149EEC" w:rsidR="00182B34" w:rsidRDefault="00182B34">
          <w:pPr>
            <w:pStyle w:val="12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9448" w:history="1">
            <w:r w:rsidRPr="00290F66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72C2" w14:textId="5BDFB766" w:rsidR="00182B34" w:rsidRDefault="00671BD6">
          <w:pPr>
            <w:pStyle w:val="12"/>
            <w:tabs>
              <w:tab w:val="right" w:leader="dot" w:pos="10195"/>
            </w:tabs>
            <w:rPr>
              <w:noProof/>
            </w:rPr>
          </w:pPr>
          <w:hyperlink w:anchor="_Toc19719449" w:history="1">
            <w:r w:rsidR="00182B34" w:rsidRPr="00290F66">
              <w:rPr>
                <w:rStyle w:val="a8"/>
                <w:noProof/>
              </w:rPr>
              <w:t>Результаты моделирования</w:t>
            </w:r>
            <w:r w:rsidR="00182B34">
              <w:rPr>
                <w:noProof/>
                <w:webHidden/>
              </w:rPr>
              <w:tab/>
            </w:r>
            <w:r w:rsidR="00182B34">
              <w:rPr>
                <w:noProof/>
                <w:webHidden/>
              </w:rPr>
              <w:fldChar w:fldCharType="begin"/>
            </w:r>
            <w:r w:rsidR="00182B34">
              <w:rPr>
                <w:noProof/>
                <w:webHidden/>
              </w:rPr>
              <w:instrText xml:space="preserve"> PAGEREF _Toc19719449 \h </w:instrText>
            </w:r>
            <w:r w:rsidR="00182B34">
              <w:rPr>
                <w:noProof/>
                <w:webHidden/>
              </w:rPr>
            </w:r>
            <w:r w:rsidR="00182B34">
              <w:rPr>
                <w:noProof/>
                <w:webHidden/>
              </w:rPr>
              <w:fldChar w:fldCharType="separate"/>
            </w:r>
            <w:r w:rsidR="00182B34">
              <w:rPr>
                <w:noProof/>
                <w:webHidden/>
              </w:rPr>
              <w:t>2</w:t>
            </w:r>
            <w:r w:rsidR="00182B34">
              <w:rPr>
                <w:noProof/>
                <w:webHidden/>
              </w:rPr>
              <w:fldChar w:fldCharType="end"/>
            </w:r>
          </w:hyperlink>
        </w:p>
        <w:p w14:paraId="56CA52DE" w14:textId="7E6B56B6" w:rsidR="00182B34" w:rsidRDefault="00671BD6">
          <w:pPr>
            <w:pStyle w:val="12"/>
            <w:tabs>
              <w:tab w:val="right" w:leader="dot" w:pos="10195"/>
            </w:tabs>
            <w:rPr>
              <w:noProof/>
            </w:rPr>
          </w:pPr>
          <w:hyperlink w:anchor="_Toc19719450" w:history="1">
            <w:r w:rsidR="00182B34" w:rsidRPr="00290F66">
              <w:rPr>
                <w:rStyle w:val="a8"/>
                <w:noProof/>
              </w:rPr>
              <w:t>Схема устройства</w:t>
            </w:r>
            <w:r w:rsidR="00182B34">
              <w:rPr>
                <w:noProof/>
                <w:webHidden/>
              </w:rPr>
              <w:tab/>
            </w:r>
            <w:r w:rsidR="00182B34">
              <w:rPr>
                <w:noProof/>
                <w:webHidden/>
              </w:rPr>
              <w:fldChar w:fldCharType="begin"/>
            </w:r>
            <w:r w:rsidR="00182B34">
              <w:rPr>
                <w:noProof/>
                <w:webHidden/>
              </w:rPr>
              <w:instrText xml:space="preserve"> PAGEREF _Toc19719450 \h </w:instrText>
            </w:r>
            <w:r w:rsidR="00182B34">
              <w:rPr>
                <w:noProof/>
                <w:webHidden/>
              </w:rPr>
            </w:r>
            <w:r w:rsidR="00182B34">
              <w:rPr>
                <w:noProof/>
                <w:webHidden/>
              </w:rPr>
              <w:fldChar w:fldCharType="separate"/>
            </w:r>
            <w:r w:rsidR="00182B34">
              <w:rPr>
                <w:noProof/>
                <w:webHidden/>
              </w:rPr>
              <w:t>3</w:t>
            </w:r>
            <w:r w:rsidR="00182B34">
              <w:rPr>
                <w:noProof/>
                <w:webHidden/>
              </w:rPr>
              <w:fldChar w:fldCharType="end"/>
            </w:r>
          </w:hyperlink>
        </w:p>
        <w:p w14:paraId="2AD9F90C" w14:textId="757896D8" w:rsidR="00182B34" w:rsidRDefault="00671BD6">
          <w:pPr>
            <w:pStyle w:val="12"/>
            <w:tabs>
              <w:tab w:val="right" w:leader="dot" w:pos="10195"/>
            </w:tabs>
            <w:rPr>
              <w:noProof/>
            </w:rPr>
          </w:pPr>
          <w:hyperlink w:anchor="_Toc19719451" w:history="1">
            <w:r w:rsidR="00182B34" w:rsidRPr="00290F66">
              <w:rPr>
                <w:rStyle w:val="a8"/>
                <w:noProof/>
              </w:rPr>
              <w:t>Вывод</w:t>
            </w:r>
            <w:r w:rsidR="00182B34">
              <w:rPr>
                <w:noProof/>
                <w:webHidden/>
              </w:rPr>
              <w:tab/>
            </w:r>
            <w:r w:rsidR="00182B34">
              <w:rPr>
                <w:noProof/>
                <w:webHidden/>
              </w:rPr>
              <w:fldChar w:fldCharType="begin"/>
            </w:r>
            <w:r w:rsidR="00182B34">
              <w:rPr>
                <w:noProof/>
                <w:webHidden/>
              </w:rPr>
              <w:instrText xml:space="preserve"> PAGEREF _Toc19719451 \h </w:instrText>
            </w:r>
            <w:r w:rsidR="00182B34">
              <w:rPr>
                <w:noProof/>
                <w:webHidden/>
              </w:rPr>
            </w:r>
            <w:r w:rsidR="00182B34">
              <w:rPr>
                <w:noProof/>
                <w:webHidden/>
              </w:rPr>
              <w:fldChar w:fldCharType="separate"/>
            </w:r>
            <w:r w:rsidR="00182B34">
              <w:rPr>
                <w:noProof/>
                <w:webHidden/>
              </w:rPr>
              <w:t>3</w:t>
            </w:r>
            <w:r w:rsidR="00182B34">
              <w:rPr>
                <w:noProof/>
                <w:webHidden/>
              </w:rPr>
              <w:fldChar w:fldCharType="end"/>
            </w:r>
          </w:hyperlink>
        </w:p>
        <w:p w14:paraId="1A4465DE" w14:textId="2E3FC991" w:rsidR="00182B34" w:rsidRDefault="00182B34">
          <w:r>
            <w:rPr>
              <w:b/>
              <w:bCs/>
            </w:rPr>
            <w:fldChar w:fldCharType="end"/>
          </w:r>
        </w:p>
      </w:sdtContent>
    </w:sdt>
    <w:p w14:paraId="1DCBC37E" w14:textId="2C29BB0A" w:rsidR="00182B34" w:rsidRDefault="00182B34" w:rsidP="00182B34">
      <w:pPr>
        <w:pStyle w:val="1"/>
      </w:pPr>
      <w:r>
        <w:br w:type="column"/>
      </w:r>
    </w:p>
    <w:p w14:paraId="1A3C2F46" w14:textId="0D66049D" w:rsidR="0093145C" w:rsidRDefault="009E4A0F" w:rsidP="00182B34">
      <w:pPr>
        <w:pStyle w:val="1"/>
      </w:pPr>
      <w:bookmarkStart w:id="2" w:name="_Toc19719448"/>
      <w:r>
        <w:t>Задание</w:t>
      </w:r>
      <w:bookmarkEnd w:id="2"/>
    </w:p>
    <w:p w14:paraId="4E221AAC" w14:textId="77777777" w:rsidR="00182B34" w:rsidRPr="00182B34" w:rsidRDefault="00182B34" w:rsidP="00182B34"/>
    <w:p w14:paraId="584EC7DE" w14:textId="77777777" w:rsidR="00BD5B35" w:rsidRPr="00BD5B35" w:rsidRDefault="00BD5B35" w:rsidP="00BD5B35">
      <w:pPr>
        <w:pStyle w:val="a3"/>
        <w:ind w:firstLine="708"/>
        <w:rPr>
          <w:color w:val="000000"/>
          <w:sz w:val="24"/>
        </w:rPr>
      </w:pPr>
      <w:r w:rsidRPr="00BD5B35">
        <w:rPr>
          <w:color w:val="000000"/>
          <w:sz w:val="24"/>
        </w:rPr>
        <w:t xml:space="preserve">Цель работы - определение возможностей метода подавления низкочастотных помех с помощью линейного фильтра. </w:t>
      </w:r>
    </w:p>
    <w:p w14:paraId="305205FB" w14:textId="7B3109D2" w:rsidR="00BD5B35" w:rsidRDefault="00BD5B35" w:rsidP="00BD5B35">
      <w:pPr>
        <w:pStyle w:val="a3"/>
        <w:rPr>
          <w:color w:val="000000"/>
          <w:sz w:val="24"/>
        </w:rPr>
      </w:pPr>
      <w:r w:rsidRPr="00BD5B35">
        <w:rPr>
          <w:color w:val="000000"/>
          <w:sz w:val="24"/>
        </w:rPr>
        <w:tab/>
        <w:t>Пусть на входе системы наблюдается смесь полезного высокочастотного сигнала и низкочастотной помехи. При этом на входе помеха по своей амплитуде в несколько сот раз превышает амплитуду сигнала. Путем линейной фильтрации с использованием двух видов нерекурсивного фильтра уд</w:t>
      </w:r>
      <w:r>
        <w:rPr>
          <w:color w:val="000000"/>
          <w:sz w:val="24"/>
        </w:rPr>
        <w:t>ается увеличить соотношение сиг</w:t>
      </w:r>
      <w:r w:rsidRPr="00BD5B35">
        <w:rPr>
          <w:color w:val="000000"/>
          <w:sz w:val="24"/>
        </w:rPr>
        <w:t>нал/шум.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876"/>
        <w:gridCol w:w="2226"/>
        <w:gridCol w:w="1837"/>
        <w:gridCol w:w="2187"/>
      </w:tblGrid>
      <w:tr w:rsidR="00BD5B35" w14:paraId="71EA0A37" w14:textId="77777777" w:rsidTr="00BD5B35">
        <w:trPr>
          <w:jc w:val="center"/>
        </w:trPr>
        <w:tc>
          <w:tcPr>
            <w:tcW w:w="0" w:type="auto"/>
          </w:tcPr>
          <w:p w14:paraId="199FD9A8" w14:textId="60613255" w:rsidR="00BD5B35" w:rsidRPr="00BD5B35" w:rsidRDefault="00BD5B35" w:rsidP="00BD5B35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№</w:t>
            </w:r>
          </w:p>
        </w:tc>
        <w:tc>
          <w:tcPr>
            <w:tcW w:w="0" w:type="auto"/>
          </w:tcPr>
          <w:p w14:paraId="246DBEAB" w14:textId="29FFFB09" w:rsidR="00BD5B35" w:rsidRDefault="00BD5B35" w:rsidP="00BD5B35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Частота сигнала</w:t>
            </w:r>
          </w:p>
        </w:tc>
        <w:tc>
          <w:tcPr>
            <w:tcW w:w="0" w:type="auto"/>
          </w:tcPr>
          <w:p w14:paraId="21387617" w14:textId="1F7643F9" w:rsidR="00BD5B35" w:rsidRDefault="00BD5B35" w:rsidP="00BD5B35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Амплитуда сигнала</w:t>
            </w:r>
          </w:p>
        </w:tc>
        <w:tc>
          <w:tcPr>
            <w:tcW w:w="0" w:type="auto"/>
          </w:tcPr>
          <w:p w14:paraId="0E171B10" w14:textId="3DA8C75B" w:rsidR="00BD5B35" w:rsidRDefault="00BD5B35" w:rsidP="00BD5B35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Частота помехи</w:t>
            </w:r>
          </w:p>
        </w:tc>
        <w:tc>
          <w:tcPr>
            <w:tcW w:w="0" w:type="auto"/>
          </w:tcPr>
          <w:p w14:paraId="2775EBF6" w14:textId="17762236" w:rsidR="00BD5B35" w:rsidRDefault="00BD5B35" w:rsidP="00BD5B35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Амплитуда помехи</w:t>
            </w:r>
          </w:p>
        </w:tc>
      </w:tr>
      <w:tr w:rsidR="00BD5B35" w14:paraId="638CD972" w14:textId="77777777" w:rsidTr="00BD5B35">
        <w:trPr>
          <w:jc w:val="center"/>
        </w:trPr>
        <w:tc>
          <w:tcPr>
            <w:tcW w:w="0" w:type="auto"/>
          </w:tcPr>
          <w:p w14:paraId="3A96D59E" w14:textId="2A0B3B93" w:rsidR="00BD5B35" w:rsidRDefault="00BD5B35" w:rsidP="00BD5B35">
            <w:pPr>
              <w:pStyle w:val="a3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0" w:type="auto"/>
          </w:tcPr>
          <w:p w14:paraId="478DEF21" w14:textId="72637BEA" w:rsidR="00BD5B35" w:rsidRDefault="00BD5B35" w:rsidP="00BD5B35">
            <w:pPr>
              <w:pStyle w:val="a3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15</w:t>
            </w:r>
          </w:p>
        </w:tc>
        <w:tc>
          <w:tcPr>
            <w:tcW w:w="0" w:type="auto"/>
          </w:tcPr>
          <w:p w14:paraId="2B1BB1F0" w14:textId="6D95B1E5" w:rsidR="00BD5B35" w:rsidRDefault="00BD5B35" w:rsidP="00BD5B35">
            <w:pPr>
              <w:pStyle w:val="a3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0" w:type="auto"/>
          </w:tcPr>
          <w:p w14:paraId="6085FBB5" w14:textId="23DAF425" w:rsidR="00BD5B35" w:rsidRDefault="00BD5B35" w:rsidP="00BD5B35">
            <w:pPr>
              <w:pStyle w:val="a3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0,2-2</w:t>
            </w:r>
          </w:p>
        </w:tc>
        <w:tc>
          <w:tcPr>
            <w:tcW w:w="0" w:type="auto"/>
          </w:tcPr>
          <w:p w14:paraId="0F163F73" w14:textId="04844453" w:rsidR="00BD5B35" w:rsidRDefault="00BD5B35" w:rsidP="00BD5B35">
            <w:pPr>
              <w:pStyle w:val="a3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40</w:t>
            </w:r>
          </w:p>
        </w:tc>
      </w:tr>
    </w:tbl>
    <w:p w14:paraId="2352BF5E" w14:textId="613DD35B" w:rsidR="00BD5B35" w:rsidRDefault="00BD5B35" w:rsidP="00BD5B35">
      <w:pPr>
        <w:pStyle w:val="a3"/>
        <w:rPr>
          <w:color w:val="000000"/>
          <w:sz w:val="24"/>
        </w:rPr>
      </w:pPr>
    </w:p>
    <w:p w14:paraId="1BE23489" w14:textId="755979FC" w:rsidR="00BD5B35" w:rsidRDefault="00BD5B35" w:rsidP="00182B34">
      <w:pPr>
        <w:pStyle w:val="1"/>
      </w:pPr>
      <w:bookmarkStart w:id="3" w:name="_Toc19719449"/>
      <w:r>
        <w:t>Результаты моделирования</w:t>
      </w:r>
      <w:bookmarkEnd w:id="3"/>
    </w:p>
    <w:p w14:paraId="04A9AA71" w14:textId="243361AA" w:rsidR="00BD5B35" w:rsidRDefault="00BD5B35" w:rsidP="00BD5B35">
      <w:pPr>
        <w:pStyle w:val="a3"/>
        <w:rPr>
          <w:color w:val="000000"/>
          <w:sz w:val="24"/>
        </w:rPr>
      </w:pPr>
      <w:r>
        <w:rPr>
          <w:color w:val="000000"/>
          <w:sz w:val="24"/>
          <w:lang w:val="en-US"/>
        </w:rPr>
        <w:t>a</w:t>
      </w:r>
      <w:r w:rsidRPr="00BD5B35">
        <w:rPr>
          <w:color w:val="000000"/>
          <w:sz w:val="24"/>
        </w:rPr>
        <w:t xml:space="preserve">) </w:t>
      </w:r>
      <w:r>
        <w:rPr>
          <w:color w:val="000000"/>
          <w:sz w:val="24"/>
        </w:rPr>
        <w:t>соотношения сигнал/шум в выходной смеси от соотношения частот полезного сигнала и помехи</w:t>
      </w:r>
    </w:p>
    <w:p w14:paraId="623677CB" w14:textId="7342FF56" w:rsidR="000E5034" w:rsidRDefault="000E5034" w:rsidP="00BD5B35">
      <w:pPr>
        <w:pStyle w:val="a3"/>
        <w:rPr>
          <w:color w:val="000000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60FD0C7B" wp14:editId="36FFD5B3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981450" cy="2743200"/>
            <wp:effectExtent l="0" t="0" r="0" b="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D5B35" w14:paraId="3FFBA093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4495A318" w14:textId="77777777" w:rsidR="00BD5B35" w:rsidRDefault="00BD5B3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Fs</w:t>
            </w:r>
          </w:p>
        </w:tc>
        <w:tc>
          <w:tcPr>
            <w:tcW w:w="960" w:type="dxa"/>
            <w:noWrap/>
            <w:hideMark/>
          </w:tcPr>
          <w:p w14:paraId="3B9EAE6E" w14:textId="77777777" w:rsidR="00BD5B35" w:rsidRDefault="00BD5B3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Fn</w:t>
            </w:r>
          </w:p>
        </w:tc>
        <w:tc>
          <w:tcPr>
            <w:tcW w:w="960" w:type="dxa"/>
            <w:noWrap/>
            <w:hideMark/>
          </w:tcPr>
          <w:p w14:paraId="51967C37" w14:textId="77777777" w:rsidR="00BD5B35" w:rsidRDefault="00BD5B3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Fs/Fn</w:t>
            </w:r>
          </w:p>
        </w:tc>
        <w:tc>
          <w:tcPr>
            <w:tcW w:w="960" w:type="dxa"/>
            <w:noWrap/>
            <w:hideMark/>
          </w:tcPr>
          <w:p w14:paraId="1528240C" w14:textId="77777777" w:rsidR="00BD5B35" w:rsidRDefault="00BD5B3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SNR out</w:t>
            </w:r>
          </w:p>
        </w:tc>
      </w:tr>
      <w:tr w:rsidR="00BD5B35" w14:paraId="3F316838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334BF46E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3ECEF50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noWrap/>
            <w:hideMark/>
          </w:tcPr>
          <w:p w14:paraId="33A59140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75,00</w:t>
            </w:r>
          </w:p>
        </w:tc>
        <w:tc>
          <w:tcPr>
            <w:tcW w:w="960" w:type="dxa"/>
            <w:noWrap/>
            <w:hideMark/>
          </w:tcPr>
          <w:p w14:paraId="71C21F23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123,92</w:t>
            </w:r>
          </w:p>
        </w:tc>
      </w:tr>
      <w:tr w:rsidR="00BD5B35" w14:paraId="31502AA8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6577F266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459B2CE3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noWrap/>
            <w:hideMark/>
          </w:tcPr>
          <w:p w14:paraId="6D15E7A4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37,50</w:t>
            </w:r>
          </w:p>
        </w:tc>
        <w:tc>
          <w:tcPr>
            <w:tcW w:w="960" w:type="dxa"/>
            <w:noWrap/>
            <w:hideMark/>
          </w:tcPr>
          <w:p w14:paraId="7C645CFC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38,46</w:t>
            </w:r>
          </w:p>
        </w:tc>
      </w:tr>
      <w:tr w:rsidR="00BD5B35" w14:paraId="442D0F44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6B81334A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569989EE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960" w:type="dxa"/>
            <w:noWrap/>
            <w:hideMark/>
          </w:tcPr>
          <w:p w14:paraId="5B4D469A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25,00</w:t>
            </w:r>
          </w:p>
        </w:tc>
        <w:tc>
          <w:tcPr>
            <w:tcW w:w="960" w:type="dxa"/>
            <w:noWrap/>
            <w:hideMark/>
          </w:tcPr>
          <w:p w14:paraId="3E9A654D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14,49</w:t>
            </w:r>
          </w:p>
        </w:tc>
      </w:tr>
      <w:tr w:rsidR="00BD5B35" w14:paraId="1E31A27E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0FAF8ACF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5C6CD847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60" w:type="dxa"/>
            <w:noWrap/>
            <w:hideMark/>
          </w:tcPr>
          <w:p w14:paraId="56B1F4A8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18,75</w:t>
            </w:r>
          </w:p>
        </w:tc>
        <w:tc>
          <w:tcPr>
            <w:tcW w:w="960" w:type="dxa"/>
            <w:noWrap/>
            <w:hideMark/>
          </w:tcPr>
          <w:p w14:paraId="0403BB35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8,91</w:t>
            </w:r>
          </w:p>
        </w:tc>
      </w:tr>
      <w:tr w:rsidR="00BD5B35" w14:paraId="31175D7A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71338520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60871628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969EE59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15,00</w:t>
            </w:r>
          </w:p>
        </w:tc>
        <w:tc>
          <w:tcPr>
            <w:tcW w:w="960" w:type="dxa"/>
            <w:noWrap/>
            <w:hideMark/>
          </w:tcPr>
          <w:p w14:paraId="2FE9A2CD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5,59</w:t>
            </w:r>
          </w:p>
        </w:tc>
      </w:tr>
      <w:tr w:rsidR="00BD5B35" w14:paraId="72DE3B97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6869E457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4169C156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0" w:type="dxa"/>
            <w:noWrap/>
            <w:hideMark/>
          </w:tcPr>
          <w:p w14:paraId="112AD105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12,50</w:t>
            </w:r>
          </w:p>
        </w:tc>
        <w:tc>
          <w:tcPr>
            <w:tcW w:w="960" w:type="dxa"/>
            <w:noWrap/>
            <w:hideMark/>
          </w:tcPr>
          <w:p w14:paraId="32A158F3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3,84</w:t>
            </w:r>
          </w:p>
        </w:tc>
      </w:tr>
      <w:tr w:rsidR="00BD5B35" w14:paraId="6C2420A2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52A0FD7A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05290146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960" w:type="dxa"/>
            <w:noWrap/>
            <w:hideMark/>
          </w:tcPr>
          <w:p w14:paraId="112286A4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10,71</w:t>
            </w:r>
          </w:p>
        </w:tc>
        <w:tc>
          <w:tcPr>
            <w:tcW w:w="960" w:type="dxa"/>
            <w:noWrap/>
            <w:hideMark/>
          </w:tcPr>
          <w:p w14:paraId="7493FB7F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3,03</w:t>
            </w:r>
          </w:p>
        </w:tc>
      </w:tr>
      <w:tr w:rsidR="00BD5B35" w14:paraId="19F1F3D8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4104DD77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72B0E662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960" w:type="dxa"/>
            <w:noWrap/>
            <w:hideMark/>
          </w:tcPr>
          <w:p w14:paraId="07833ABC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9,38</w:t>
            </w:r>
          </w:p>
        </w:tc>
        <w:tc>
          <w:tcPr>
            <w:tcW w:w="960" w:type="dxa"/>
            <w:noWrap/>
            <w:hideMark/>
          </w:tcPr>
          <w:p w14:paraId="5070FEF6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2,28</w:t>
            </w:r>
          </w:p>
        </w:tc>
      </w:tr>
      <w:tr w:rsidR="00BD5B35" w14:paraId="4D707FB6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72245C17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77EDC827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960" w:type="dxa"/>
            <w:noWrap/>
            <w:hideMark/>
          </w:tcPr>
          <w:p w14:paraId="78246C49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8,33</w:t>
            </w:r>
          </w:p>
        </w:tc>
        <w:tc>
          <w:tcPr>
            <w:tcW w:w="960" w:type="dxa"/>
            <w:noWrap/>
            <w:hideMark/>
          </w:tcPr>
          <w:p w14:paraId="285B30EB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1,91</w:t>
            </w:r>
          </w:p>
        </w:tc>
      </w:tr>
      <w:tr w:rsidR="00BD5B35" w14:paraId="7C646BC1" w14:textId="77777777" w:rsidTr="00BD5B35">
        <w:trPr>
          <w:trHeight w:val="300"/>
        </w:trPr>
        <w:tc>
          <w:tcPr>
            <w:tcW w:w="960" w:type="dxa"/>
            <w:noWrap/>
            <w:hideMark/>
          </w:tcPr>
          <w:p w14:paraId="6FE048DF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0A589876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3DDADAE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7,50</w:t>
            </w:r>
          </w:p>
        </w:tc>
        <w:tc>
          <w:tcPr>
            <w:tcW w:w="960" w:type="dxa"/>
            <w:noWrap/>
            <w:hideMark/>
          </w:tcPr>
          <w:p w14:paraId="6A5C9246" w14:textId="77777777" w:rsidR="00BD5B35" w:rsidRDefault="00BD5B3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</w:t>
            </w:r>
          </w:p>
        </w:tc>
      </w:tr>
    </w:tbl>
    <w:p w14:paraId="73A23141" w14:textId="0FB61849" w:rsidR="00BD5B35" w:rsidRDefault="00BD5B35" w:rsidP="00BD5B35">
      <w:pPr>
        <w:pStyle w:val="a3"/>
        <w:rPr>
          <w:color w:val="000000"/>
          <w:sz w:val="24"/>
        </w:rPr>
      </w:pPr>
    </w:p>
    <w:p w14:paraId="57CE5D58" w14:textId="107ED824" w:rsidR="000E5034" w:rsidRDefault="000E5034" w:rsidP="00BD5B35">
      <w:pPr>
        <w:pStyle w:val="a3"/>
        <w:rPr>
          <w:color w:val="000000"/>
          <w:sz w:val="24"/>
        </w:rPr>
      </w:pPr>
    </w:p>
    <w:p w14:paraId="6D368AB5" w14:textId="4A63ADC3" w:rsidR="000E5034" w:rsidRDefault="000E5034" w:rsidP="00BD5B35">
      <w:pPr>
        <w:pStyle w:val="a3"/>
        <w:rPr>
          <w:color w:val="000000"/>
          <w:sz w:val="24"/>
        </w:rPr>
      </w:pPr>
    </w:p>
    <w:p w14:paraId="6D0DFA10" w14:textId="34326EF1" w:rsidR="000E5034" w:rsidRDefault="000E5034" w:rsidP="00BD5B35">
      <w:pPr>
        <w:pStyle w:val="a3"/>
        <w:rPr>
          <w:color w:val="000000"/>
          <w:sz w:val="24"/>
        </w:rPr>
      </w:pPr>
      <w:r>
        <w:rPr>
          <w:color w:val="000000"/>
          <w:sz w:val="24"/>
          <w:lang w:val="en-US"/>
        </w:rPr>
        <w:t>b</w:t>
      </w:r>
      <w:r w:rsidRPr="000E5034">
        <w:rPr>
          <w:color w:val="000000"/>
          <w:sz w:val="24"/>
        </w:rPr>
        <w:t>) соотношения сигнал/шум на выходе от соотношения амплитуд помехи и полезного сигнала для фиксированных значений частоты помехи (амплитуда помехи на входе варьируется от заданного до 500)</w:t>
      </w:r>
    </w:p>
    <w:tbl>
      <w:tblPr>
        <w:tblW w:w="6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38"/>
        <w:gridCol w:w="901"/>
        <w:gridCol w:w="901"/>
        <w:gridCol w:w="901"/>
      </w:tblGrid>
      <w:tr w:rsidR="00563A74" w14:paraId="305AC5A9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F8505" w14:textId="77777777" w:rsidR="00563A74" w:rsidRDefault="00563A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Aпом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F0FE6" w14:textId="77777777" w:rsidR="00563A74" w:rsidRDefault="00563A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Aсиг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0051A06F" w14:textId="77777777" w:rsidR="00563A74" w:rsidRDefault="00563A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Ап/Ас</w:t>
            </w:r>
          </w:p>
        </w:tc>
        <w:tc>
          <w:tcPr>
            <w:tcW w:w="3841" w:type="dxa"/>
            <w:gridSpan w:val="4"/>
            <w:shd w:val="clear" w:color="auto" w:fill="auto"/>
            <w:noWrap/>
            <w:vAlign w:val="bottom"/>
            <w:hideMark/>
          </w:tcPr>
          <w:p w14:paraId="56846670" w14:textId="77777777" w:rsidR="00563A74" w:rsidRDefault="00563A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SNR out</w:t>
            </w:r>
          </w:p>
        </w:tc>
      </w:tr>
      <w:tr w:rsidR="00563A74" w14:paraId="360B858D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DA6A2" w14:textId="77777777" w:rsidR="00563A74" w:rsidRDefault="00563A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E5E36" w14:textId="77777777" w:rsidR="00563A74" w:rsidRDefault="00563A7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C00EA6D" w14:textId="77777777" w:rsidR="00563A74" w:rsidRDefault="00563A7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5A2E22E6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6FDC073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FCCCF06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2F2EEB74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</w:t>
            </w:r>
          </w:p>
        </w:tc>
      </w:tr>
      <w:tr w:rsidR="00563A74" w14:paraId="0CFB8D16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F45D7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73E38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AC096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685B16F4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38,46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098C6E07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8,91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B65BEC8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955005C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2,28</w:t>
            </w:r>
          </w:p>
        </w:tc>
      </w:tr>
      <w:tr w:rsidR="00563A74" w14:paraId="1DF12547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0394B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2C3D7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007E5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205B882D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17,5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7283F1B9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4,11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4ADD3C12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24564DBE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1,28</w:t>
            </w:r>
          </w:p>
        </w:tc>
      </w:tr>
      <w:tr w:rsidR="00563A74" w14:paraId="6907126B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FD18F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740B4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A067E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7467E617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11,34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50F2E3C9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2,74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119715C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1,38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81E9A03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1,03</w:t>
            </w:r>
          </w:p>
        </w:tc>
      </w:tr>
      <w:tr w:rsidR="00563A74" w14:paraId="472F4465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A8EF4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AF8AF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34DCE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0D1CB7D3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8,41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21C4C0FE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42C919D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1,15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0CDAF680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0,93</w:t>
            </w:r>
          </w:p>
        </w:tc>
      </w:tr>
      <w:tr w:rsidR="00563A74" w14:paraId="320FE6B9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FC3DC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9C1B7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94772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33F6C292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6,69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C9332EF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5615B0C6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92B6D61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0,87</w:t>
            </w:r>
          </w:p>
        </w:tc>
      </w:tr>
      <w:tr w:rsidR="00563A74" w14:paraId="4497C283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321CC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459BD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37E34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793D62DC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5,56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4306872F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C7CFA40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0,96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19963D6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0,84</w:t>
            </w:r>
          </w:p>
        </w:tc>
      </w:tr>
      <w:tr w:rsidR="00563A74" w14:paraId="4E3ACAA9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DF728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F6BA8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1F9BB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3CB62B6A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4,77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33AC48FE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7378F6B0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029CA38B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0,81</w:t>
            </w:r>
          </w:p>
        </w:tc>
      </w:tr>
      <w:tr w:rsidR="00563A74" w14:paraId="302E6EE7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D93F5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1F153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3D664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1D34A0FB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4,18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0710912F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219E5CF1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0,88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53604B1D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</w:t>
            </w:r>
          </w:p>
        </w:tc>
      </w:tr>
      <w:tr w:rsidR="00563A74" w14:paraId="49F0F951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165D2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BCADC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21BCA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2720C949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3,73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2FD6B223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5A7CC088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7EF2F6BF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0,79</w:t>
            </w:r>
          </w:p>
        </w:tc>
      </w:tr>
      <w:tr w:rsidR="00563A74" w14:paraId="60869793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9830D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54F67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41FC6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2743C45A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3,37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D066DE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F0738FF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032293A3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0,78</w:t>
            </w:r>
          </w:p>
        </w:tc>
      </w:tr>
      <w:tr w:rsidR="00563A74" w14:paraId="0E1E06AC" w14:textId="77777777" w:rsidTr="00563A7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1C78F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18BAB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80D57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3104A3F0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3,21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A120628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1,08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4082E973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7942AE1A" w14:textId="77777777" w:rsidR="00563A74" w:rsidRDefault="00563A7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0,77</w:t>
            </w:r>
          </w:p>
        </w:tc>
      </w:tr>
    </w:tbl>
    <w:p w14:paraId="0DD6E2E7" w14:textId="3440ACA2" w:rsidR="00563A74" w:rsidRDefault="00563A74" w:rsidP="00563A74">
      <w:pPr>
        <w:pStyle w:val="a3"/>
        <w:jc w:val="center"/>
        <w:rPr>
          <w:color w:val="000000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B464727" wp14:editId="6F0166BD">
            <wp:extent cx="6480175" cy="3060700"/>
            <wp:effectExtent l="0" t="0" r="15875" b="63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2B82C4" w14:textId="694E7016" w:rsidR="00563A74" w:rsidRDefault="00563A74" w:rsidP="00563A74">
      <w:pPr>
        <w:pStyle w:val="a3"/>
        <w:rPr>
          <w:color w:val="000000"/>
          <w:sz w:val="24"/>
        </w:rPr>
      </w:pPr>
    </w:p>
    <w:p w14:paraId="012EEF89" w14:textId="06E1D0B2" w:rsidR="00563A74" w:rsidRDefault="00563A74" w:rsidP="00182B34">
      <w:pPr>
        <w:pStyle w:val="1"/>
      </w:pPr>
      <w:bookmarkStart w:id="4" w:name="_Toc19719450"/>
      <w:r>
        <w:t>Схема устройства</w:t>
      </w:r>
      <w:bookmarkEnd w:id="4"/>
    </w:p>
    <w:p w14:paraId="200FDEE9" w14:textId="4595DF6B" w:rsidR="00563A74" w:rsidRDefault="00563A74" w:rsidP="00563A74">
      <w:pPr>
        <w:pStyle w:val="a3"/>
        <w:jc w:val="center"/>
        <w:rPr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3D5CFE31" wp14:editId="33906595">
            <wp:extent cx="6152515" cy="2862692"/>
            <wp:effectExtent l="0" t="0" r="0" b="0"/>
            <wp:docPr id="7" name="Рисунок 7" descr="схема лаб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лаб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6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E0FE" w14:textId="399A7CAC" w:rsidR="00563A74" w:rsidRDefault="00563A74" w:rsidP="00182B34">
      <w:pPr>
        <w:pStyle w:val="1"/>
      </w:pPr>
      <w:bookmarkStart w:id="5" w:name="_Toc19719451"/>
      <w:r>
        <w:t>Вывод</w:t>
      </w:r>
      <w:bookmarkEnd w:id="5"/>
    </w:p>
    <w:p w14:paraId="76AD9E3C" w14:textId="5ADF8FA5" w:rsidR="00563A74" w:rsidRPr="00BD5B35" w:rsidRDefault="00F24ABF" w:rsidP="00563A74">
      <w:pPr>
        <w:pStyle w:val="a3"/>
        <w:rPr>
          <w:color w:val="000000"/>
          <w:sz w:val="24"/>
        </w:rPr>
      </w:pPr>
      <w:r>
        <w:rPr>
          <w:color w:val="000000"/>
          <w:sz w:val="24"/>
        </w:rPr>
        <w:t>В ходе данной работы</w:t>
      </w:r>
      <w:r w:rsidR="00563A74" w:rsidRPr="00563A74">
        <w:rPr>
          <w:color w:val="000000"/>
          <w:sz w:val="24"/>
        </w:rPr>
        <w:t xml:space="preserve"> были построены зависимости соотношения сигнал/шум от соотношения частоты полезного сигнала и помехи, а также от соотношения амплиту</w:t>
      </w:r>
      <w:r w:rsidR="008F1DBE">
        <w:rPr>
          <w:color w:val="000000"/>
          <w:sz w:val="24"/>
        </w:rPr>
        <w:t>ды помехи и полезного сигнала. Было определено, что путем линейной фильтрации с использованием нерекурсивного фильтра удается увеличить соотношение сигнал/шум. Также б</w:t>
      </w:r>
      <w:r w:rsidR="00563A74" w:rsidRPr="00563A74">
        <w:rPr>
          <w:color w:val="000000"/>
          <w:sz w:val="24"/>
        </w:rPr>
        <w:t>ыла представлена схема линейного нерекурсивного фильтра, выполняющего фильтрацию сигнала.</w:t>
      </w:r>
    </w:p>
    <w:sectPr w:rsidR="00563A74" w:rsidRPr="00BD5B35" w:rsidSect="00B10D66">
      <w:pgSz w:w="11906" w:h="16838"/>
      <w:pgMar w:top="1134" w:right="850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A2481"/>
    <w:multiLevelType w:val="hybridMultilevel"/>
    <w:tmpl w:val="47969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29"/>
    <w:rsid w:val="000E5034"/>
    <w:rsid w:val="00100281"/>
    <w:rsid w:val="001060D0"/>
    <w:rsid w:val="0011776C"/>
    <w:rsid w:val="0014396D"/>
    <w:rsid w:val="001815EC"/>
    <w:rsid w:val="00182B34"/>
    <w:rsid w:val="001B4D7B"/>
    <w:rsid w:val="00282A40"/>
    <w:rsid w:val="002C2B39"/>
    <w:rsid w:val="00312DA8"/>
    <w:rsid w:val="00341D52"/>
    <w:rsid w:val="00383ADA"/>
    <w:rsid w:val="004A3BDE"/>
    <w:rsid w:val="00523CDC"/>
    <w:rsid w:val="00563A74"/>
    <w:rsid w:val="006625BF"/>
    <w:rsid w:val="006656F9"/>
    <w:rsid w:val="00671BD6"/>
    <w:rsid w:val="007F43F9"/>
    <w:rsid w:val="00860F23"/>
    <w:rsid w:val="008F1DBE"/>
    <w:rsid w:val="00916C1B"/>
    <w:rsid w:val="0093145C"/>
    <w:rsid w:val="00993824"/>
    <w:rsid w:val="009E4A0F"/>
    <w:rsid w:val="00B10D66"/>
    <w:rsid w:val="00BD5B35"/>
    <w:rsid w:val="00D55FD4"/>
    <w:rsid w:val="00D750E3"/>
    <w:rsid w:val="00E1053C"/>
    <w:rsid w:val="00E50F7E"/>
    <w:rsid w:val="00E551ED"/>
    <w:rsid w:val="00EB3AF7"/>
    <w:rsid w:val="00ED1629"/>
    <w:rsid w:val="00F24ABF"/>
    <w:rsid w:val="00FA6D12"/>
    <w:rsid w:val="00F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878"/>
  <w15:chartTrackingRefBased/>
  <w15:docId w15:val="{E86421D3-5FE2-4475-82D1-E45F8536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5B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2B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next w:val="a3"/>
    <w:qFormat/>
    <w:rsid w:val="002C2B39"/>
    <w:pPr>
      <w:spacing w:after="60"/>
    </w:pPr>
    <w:rPr>
      <w:sz w:val="24"/>
    </w:rPr>
  </w:style>
  <w:style w:type="paragraph" w:styleId="a3">
    <w:name w:val="No Spacing"/>
    <w:uiPriority w:val="1"/>
    <w:qFormat/>
    <w:rsid w:val="002C2B3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ED1629"/>
  </w:style>
  <w:style w:type="paragraph" w:styleId="a4">
    <w:name w:val="Balloon Text"/>
    <w:basedOn w:val="a"/>
    <w:link w:val="a5"/>
    <w:uiPriority w:val="99"/>
    <w:semiHidden/>
    <w:unhideWhenUsed/>
    <w:rsid w:val="006625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5B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8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2B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182B34"/>
    <w:pPr>
      <w:spacing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182B34"/>
    <w:pPr>
      <w:spacing w:after="100"/>
    </w:pPr>
  </w:style>
  <w:style w:type="character" w:styleId="a8">
    <w:name w:val="Hyperlink"/>
    <w:basedOn w:val="a0"/>
    <w:uiPriority w:val="99"/>
    <w:unhideWhenUsed/>
    <w:rsid w:val="00182B34"/>
    <w:rPr>
      <w:color w:val="0563C1" w:themeColor="hyperlink"/>
      <w:u w:val="single"/>
    </w:rPr>
  </w:style>
  <w:style w:type="paragraph" w:styleId="a9">
    <w:name w:val="caption"/>
    <w:basedOn w:val="a"/>
    <w:semiHidden/>
    <w:unhideWhenUsed/>
    <w:qFormat/>
    <w:rsid w:val="00FA6D12"/>
    <w:pPr>
      <w:widowControl w:val="0"/>
      <w:jc w:val="center"/>
    </w:pPr>
    <w:rPr>
      <w:b/>
      <w:color w:val="00000A"/>
      <w:szCs w:val="20"/>
      <w:lang w:eastAsia="ja-JP"/>
    </w:rPr>
  </w:style>
  <w:style w:type="paragraph" w:styleId="aa">
    <w:name w:val="Body Text"/>
    <w:basedOn w:val="a"/>
    <w:link w:val="ab"/>
    <w:semiHidden/>
    <w:unhideWhenUsed/>
    <w:rsid w:val="00FA6D12"/>
    <w:pPr>
      <w:spacing w:after="140" w:line="288" w:lineRule="auto"/>
    </w:pPr>
    <w:rPr>
      <w:color w:val="00000A"/>
    </w:rPr>
  </w:style>
  <w:style w:type="character" w:customStyle="1" w:styleId="ab">
    <w:name w:val="Основной текст Знак"/>
    <w:basedOn w:val="a0"/>
    <w:link w:val="aa"/>
    <w:semiHidden/>
    <w:rsid w:val="00FA6D12"/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5c9e2f02b5f7a5c/&#1044;&#1086;&#1082;&#1091;&#1084;&#1077;&#1085;&#1090;&#1099;/&#1059;&#1085;&#1080;&#1074;&#1077;&#1088;/4%20&#1082;&#1091;&#1088;&#1089;/&#1052;&#1077;&#1090;&#1086;&#1076;&#1099;%20&#1094;&#1080;&#1092;&#1088;&#1086;&#1074;&#1086;&#1081;%20&#1086;&#1073;&#1088;&#1072;&#1073;&#1086;&#1090;&#1082;&#1080;%20&#1089;&#1080;&#1075;&#1085;&#1072;&#1083;&#1086;&#1074;/Lab2/l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5c9e2f02b5f7a5c/&#1044;&#1086;&#1082;&#1091;&#1084;&#1077;&#1085;&#1090;&#1099;/&#1059;&#1085;&#1080;&#1074;&#1077;&#1088;/4%20&#1082;&#1091;&#1088;&#1089;/&#1052;&#1077;&#1090;&#1086;&#1076;&#1099;%20&#1094;&#1080;&#1092;&#1088;&#1086;&#1074;&#1086;&#1081;%20&#1086;&#1073;&#1088;&#1072;&#1073;&#1086;&#1090;&#1082;&#1080;%20&#1089;&#1080;&#1075;&#1085;&#1072;&#1083;&#1086;&#1074;/Lab2/l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[l2.xlsx]Лист1!$D$34</c:f>
              <c:strCache>
                <c:ptCount val="1"/>
                <c:pt idx="0">
                  <c:v>SNR out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[l2.xlsx]Лист1!$C$35:$C$44</c:f>
              <c:numCache>
                <c:formatCode>0.00</c:formatCode>
                <c:ptCount val="10"/>
                <c:pt idx="0">
                  <c:v>75</c:v>
                </c:pt>
                <c:pt idx="1">
                  <c:v>37.5</c:v>
                </c:pt>
                <c:pt idx="2">
                  <c:v>25</c:v>
                </c:pt>
                <c:pt idx="3">
                  <c:v>18.75</c:v>
                </c:pt>
                <c:pt idx="4">
                  <c:v>15</c:v>
                </c:pt>
                <c:pt idx="5">
                  <c:v>12.5</c:v>
                </c:pt>
                <c:pt idx="6">
                  <c:v>10.714285714285715</c:v>
                </c:pt>
                <c:pt idx="7">
                  <c:v>9.375</c:v>
                </c:pt>
                <c:pt idx="8">
                  <c:v>8.3333333333333339</c:v>
                </c:pt>
                <c:pt idx="9">
                  <c:v>7.5</c:v>
                </c:pt>
              </c:numCache>
            </c:numRef>
          </c:cat>
          <c:val>
            <c:numRef>
              <c:f>[l2.xlsx]Лист1!$D$35:$D$44</c:f>
              <c:numCache>
                <c:formatCode>General</c:formatCode>
                <c:ptCount val="10"/>
                <c:pt idx="0">
                  <c:v>123.92</c:v>
                </c:pt>
                <c:pt idx="1">
                  <c:v>38.46</c:v>
                </c:pt>
                <c:pt idx="2">
                  <c:v>14.49</c:v>
                </c:pt>
                <c:pt idx="3">
                  <c:v>8.91</c:v>
                </c:pt>
                <c:pt idx="4">
                  <c:v>5.59</c:v>
                </c:pt>
                <c:pt idx="5">
                  <c:v>3.84</c:v>
                </c:pt>
                <c:pt idx="6">
                  <c:v>3.03</c:v>
                </c:pt>
                <c:pt idx="7">
                  <c:v>2.2799999999999998</c:v>
                </c:pt>
                <c:pt idx="8">
                  <c:v>1.91</c:v>
                </c:pt>
                <c:pt idx="9">
                  <c:v>1.61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E-4195-A140-B7A414C1A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2112608"/>
        <c:axId val="1702117184"/>
      </c:lineChart>
      <c:catAx>
        <c:axId val="1702112608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2117184"/>
        <c:crosses val="autoZero"/>
        <c:auto val="1"/>
        <c:lblAlgn val="ctr"/>
        <c:lblOffset val="100"/>
        <c:noMultiLvlLbl val="0"/>
      </c:catAx>
      <c:valAx>
        <c:axId val="170211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211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 сигнал/шум</a:t>
            </a:r>
            <a:r>
              <a:rPr lang="ru-RU" baseline="0"/>
              <a:t> на выходе от соотношения амплитуд помехи и полезного сигнала для фиксированных значений частоты помехи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[l2.xlsx]Лист1!$D$53</c:f>
              <c:strCache>
                <c:ptCount val="1"/>
                <c:pt idx="0">
                  <c:v>0,4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[l2.xlsx]Лист1!$C$54:$C$64</c:f>
              <c:numCache>
                <c:formatCode>General</c:formatCode>
                <c:ptCount val="11"/>
                <c:pt idx="0">
                  <c:v>40</c:v>
                </c:pt>
                <c:pt idx="1">
                  <c:v>88</c:v>
                </c:pt>
                <c:pt idx="2">
                  <c:v>136</c:v>
                </c:pt>
                <c:pt idx="3">
                  <c:v>184</c:v>
                </c:pt>
                <c:pt idx="4">
                  <c:v>232</c:v>
                </c:pt>
                <c:pt idx="5">
                  <c:v>280</c:v>
                </c:pt>
                <c:pt idx="6">
                  <c:v>328</c:v>
                </c:pt>
                <c:pt idx="7">
                  <c:v>376</c:v>
                </c:pt>
                <c:pt idx="8">
                  <c:v>424</c:v>
                </c:pt>
                <c:pt idx="9">
                  <c:v>472</c:v>
                </c:pt>
                <c:pt idx="10">
                  <c:v>500</c:v>
                </c:pt>
              </c:numCache>
            </c:numRef>
          </c:cat>
          <c:val>
            <c:numRef>
              <c:f>[l2.xlsx]Лист1!$D$54:$D$64</c:f>
              <c:numCache>
                <c:formatCode>General</c:formatCode>
                <c:ptCount val="11"/>
                <c:pt idx="0">
                  <c:v>38.46</c:v>
                </c:pt>
                <c:pt idx="1">
                  <c:v>17.5</c:v>
                </c:pt>
                <c:pt idx="2">
                  <c:v>11.34</c:v>
                </c:pt>
                <c:pt idx="3">
                  <c:v>8.41</c:v>
                </c:pt>
                <c:pt idx="4">
                  <c:v>6.69</c:v>
                </c:pt>
                <c:pt idx="5">
                  <c:v>5.56</c:v>
                </c:pt>
                <c:pt idx="6">
                  <c:v>4.7699999999999996</c:v>
                </c:pt>
                <c:pt idx="7">
                  <c:v>4.18</c:v>
                </c:pt>
                <c:pt idx="8">
                  <c:v>3.73</c:v>
                </c:pt>
                <c:pt idx="9">
                  <c:v>3.37</c:v>
                </c:pt>
                <c:pt idx="10">
                  <c:v>3.21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4D-4369-82F2-32F7A037F29B}"/>
            </c:ext>
          </c:extLst>
        </c:ser>
        <c:ser>
          <c:idx val="1"/>
          <c:order val="1"/>
          <c:tx>
            <c:strRef>
              <c:f>[l2.xlsx]Лист1!$E$53</c:f>
              <c:strCache>
                <c:ptCount val="1"/>
                <c:pt idx="0">
                  <c:v>0,8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[l2.xlsx]Лист1!$C$54:$C$64</c:f>
              <c:numCache>
                <c:formatCode>General</c:formatCode>
                <c:ptCount val="11"/>
                <c:pt idx="0">
                  <c:v>40</c:v>
                </c:pt>
                <c:pt idx="1">
                  <c:v>88</c:v>
                </c:pt>
                <c:pt idx="2">
                  <c:v>136</c:v>
                </c:pt>
                <c:pt idx="3">
                  <c:v>184</c:v>
                </c:pt>
                <c:pt idx="4">
                  <c:v>232</c:v>
                </c:pt>
                <c:pt idx="5">
                  <c:v>280</c:v>
                </c:pt>
                <c:pt idx="6">
                  <c:v>328</c:v>
                </c:pt>
                <c:pt idx="7">
                  <c:v>376</c:v>
                </c:pt>
                <c:pt idx="8">
                  <c:v>424</c:v>
                </c:pt>
                <c:pt idx="9">
                  <c:v>472</c:v>
                </c:pt>
                <c:pt idx="10">
                  <c:v>500</c:v>
                </c:pt>
              </c:numCache>
            </c:numRef>
          </c:cat>
          <c:val>
            <c:numRef>
              <c:f>[l2.xlsx]Лист1!$E$54:$E$64</c:f>
              <c:numCache>
                <c:formatCode>General</c:formatCode>
                <c:ptCount val="11"/>
                <c:pt idx="0">
                  <c:v>8.91</c:v>
                </c:pt>
                <c:pt idx="1">
                  <c:v>4.1100000000000003</c:v>
                </c:pt>
                <c:pt idx="2">
                  <c:v>2.74</c:v>
                </c:pt>
                <c:pt idx="3">
                  <c:v>2.12</c:v>
                </c:pt>
                <c:pt idx="4">
                  <c:v>1.74</c:v>
                </c:pt>
                <c:pt idx="5">
                  <c:v>1.51</c:v>
                </c:pt>
                <c:pt idx="6">
                  <c:v>1.36</c:v>
                </c:pt>
                <c:pt idx="7">
                  <c:v>1.25</c:v>
                </c:pt>
                <c:pt idx="8">
                  <c:v>1.17</c:v>
                </c:pt>
                <c:pt idx="9">
                  <c:v>1.1100000000000001</c:v>
                </c:pt>
                <c:pt idx="10">
                  <c:v>1.08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4D-4369-82F2-32F7A037F29B}"/>
            </c:ext>
          </c:extLst>
        </c:ser>
        <c:ser>
          <c:idx val="2"/>
          <c:order val="2"/>
          <c:tx>
            <c:strRef>
              <c:f>[l2.xlsx]Лист1!$F$53</c:f>
              <c:strCache>
                <c:ptCount val="1"/>
                <c:pt idx="0">
                  <c:v>1,2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[l2.xlsx]Лист1!$C$54:$C$64</c:f>
              <c:numCache>
                <c:formatCode>General</c:formatCode>
                <c:ptCount val="11"/>
                <c:pt idx="0">
                  <c:v>40</c:v>
                </c:pt>
                <c:pt idx="1">
                  <c:v>88</c:v>
                </c:pt>
                <c:pt idx="2">
                  <c:v>136</c:v>
                </c:pt>
                <c:pt idx="3">
                  <c:v>184</c:v>
                </c:pt>
                <c:pt idx="4">
                  <c:v>232</c:v>
                </c:pt>
                <c:pt idx="5">
                  <c:v>280</c:v>
                </c:pt>
                <c:pt idx="6">
                  <c:v>328</c:v>
                </c:pt>
                <c:pt idx="7">
                  <c:v>376</c:v>
                </c:pt>
                <c:pt idx="8">
                  <c:v>424</c:v>
                </c:pt>
                <c:pt idx="9">
                  <c:v>472</c:v>
                </c:pt>
                <c:pt idx="10">
                  <c:v>500</c:v>
                </c:pt>
              </c:numCache>
            </c:numRef>
          </c:cat>
          <c:val>
            <c:numRef>
              <c:f>[l2.xlsx]Лист1!$F$54:$F$64</c:f>
              <c:numCache>
                <c:formatCode>General</c:formatCode>
                <c:ptCount val="11"/>
                <c:pt idx="0">
                  <c:v>3.84</c:v>
                </c:pt>
                <c:pt idx="1">
                  <c:v>1.89</c:v>
                </c:pt>
                <c:pt idx="2">
                  <c:v>1.38</c:v>
                </c:pt>
                <c:pt idx="3">
                  <c:v>1.1499999999999999</c:v>
                </c:pt>
                <c:pt idx="4">
                  <c:v>1.03</c:v>
                </c:pt>
                <c:pt idx="5">
                  <c:v>0.96</c:v>
                </c:pt>
                <c:pt idx="6">
                  <c:v>0.91</c:v>
                </c:pt>
                <c:pt idx="7">
                  <c:v>0.88</c:v>
                </c:pt>
                <c:pt idx="8">
                  <c:v>0.86</c:v>
                </c:pt>
                <c:pt idx="9">
                  <c:v>0.84</c:v>
                </c:pt>
                <c:pt idx="10">
                  <c:v>0.83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4D-4369-82F2-32F7A037F29B}"/>
            </c:ext>
          </c:extLst>
        </c:ser>
        <c:ser>
          <c:idx val="3"/>
          <c:order val="3"/>
          <c:tx>
            <c:strRef>
              <c:f>[l2.xlsx]Лист1!$G$53</c:f>
              <c:strCache>
                <c:ptCount val="1"/>
                <c:pt idx="0">
                  <c:v>1,6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[l2.xlsx]Лист1!$C$54:$C$64</c:f>
              <c:numCache>
                <c:formatCode>General</c:formatCode>
                <c:ptCount val="11"/>
                <c:pt idx="0">
                  <c:v>40</c:v>
                </c:pt>
                <c:pt idx="1">
                  <c:v>88</c:v>
                </c:pt>
                <c:pt idx="2">
                  <c:v>136</c:v>
                </c:pt>
                <c:pt idx="3">
                  <c:v>184</c:v>
                </c:pt>
                <c:pt idx="4">
                  <c:v>232</c:v>
                </c:pt>
                <c:pt idx="5">
                  <c:v>280</c:v>
                </c:pt>
                <c:pt idx="6">
                  <c:v>328</c:v>
                </c:pt>
                <c:pt idx="7">
                  <c:v>376</c:v>
                </c:pt>
                <c:pt idx="8">
                  <c:v>424</c:v>
                </c:pt>
                <c:pt idx="9">
                  <c:v>472</c:v>
                </c:pt>
                <c:pt idx="10">
                  <c:v>500</c:v>
                </c:pt>
              </c:numCache>
            </c:numRef>
          </c:cat>
          <c:val>
            <c:numRef>
              <c:f>[l2.xlsx]Лист1!$G$54:$G$64</c:f>
              <c:numCache>
                <c:formatCode>General</c:formatCode>
                <c:ptCount val="11"/>
                <c:pt idx="0">
                  <c:v>2.2799999999999998</c:v>
                </c:pt>
                <c:pt idx="1">
                  <c:v>1.28</c:v>
                </c:pt>
                <c:pt idx="2">
                  <c:v>1.03</c:v>
                </c:pt>
                <c:pt idx="3">
                  <c:v>0.93</c:v>
                </c:pt>
                <c:pt idx="4">
                  <c:v>0.87</c:v>
                </c:pt>
                <c:pt idx="5">
                  <c:v>0.84</c:v>
                </c:pt>
                <c:pt idx="6">
                  <c:v>0.81</c:v>
                </c:pt>
                <c:pt idx="7">
                  <c:v>0.8</c:v>
                </c:pt>
                <c:pt idx="8">
                  <c:v>0.79</c:v>
                </c:pt>
                <c:pt idx="9">
                  <c:v>0.78</c:v>
                </c:pt>
                <c:pt idx="10">
                  <c:v>0.77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4D-4369-82F2-32F7A037F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6060144"/>
        <c:axId val="1696060976"/>
      </c:lineChart>
      <c:catAx>
        <c:axId val="169606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6060976"/>
        <c:crosses val="autoZero"/>
        <c:auto val="1"/>
        <c:lblAlgn val="ctr"/>
        <c:lblOffset val="100"/>
        <c:noMultiLvlLbl val="0"/>
      </c:catAx>
      <c:valAx>
        <c:axId val="169606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606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CF828-3601-4879-87DA-78075B16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Припадчев</dc:creator>
  <cp:keywords/>
  <dc:description/>
  <cp:lastModifiedBy>Александр Ванцев</cp:lastModifiedBy>
  <cp:revision>13</cp:revision>
  <cp:lastPrinted>2015-10-08T23:46:00Z</cp:lastPrinted>
  <dcterms:created xsi:type="dcterms:W3CDTF">2015-10-07T16:35:00Z</dcterms:created>
  <dcterms:modified xsi:type="dcterms:W3CDTF">2019-11-26T17:50:00Z</dcterms:modified>
</cp:coreProperties>
</file>