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44"/>
          <w:szCs w:val="44"/>
        </w:rPr>
        <w:t xml:space="preserve">NEXUSTRADER WEB MIGRATION</w:t>
      </w:r>
    </w:p>
    <w:p>
      <w:pPr>
        <w:spacing w:after="100"/>
        <w:jc w:val="center"/>
      </w:pPr>
      <w:r>
        <w:rPr>
          <w:rFonts w:ascii="Arial" w:cs="Arial" w:eastAsia="Arial" w:hAnsi="Arial"/>
          <w:color w:val="2E5090"/>
          <w:sz w:val="30"/>
          <w:szCs w:val="30"/>
        </w:rPr>
        <w:t xml:space="preserve">Architecture Addendum v1.1</w:t>
      </w:r>
    </w:p>
    <w:p>
      <w:pPr>
        <w:spacing w:after="300"/>
        <w:jc w:val="center"/>
      </w:pPr>
      <w:r>
        <w:rPr>
          <w:rFonts w:ascii="Arial" w:cs="Arial" w:eastAsia="Arial" w:hAnsi="Arial"/>
          <w:color w:val="666666"/>
          <w:sz w:val="22"/>
          <w:szCs w:val="22"/>
        </w:rPr>
        <w:t xml:space="preserve">Addressing All 8 Conditional Corrections</w:t>
      </w:r>
    </w:p>
    <w:p>
      <w:pPr>
        <w:jc w:val="center"/>
      </w:pPr>
      <w:r>
        <w:rPr>
          <w:rFonts w:ascii="Arial" w:cs="Arial" w:eastAsia="Arial" w:hAnsi="Arial"/>
          <w:color w:val="888888"/>
          <w:sz w:val="20"/>
          <w:szCs w:val="20"/>
        </w:rPr>
        <w:t xml:space="preserve">April 2, 2026</w:t>
      </w:r>
    </w:p>
    <w:p>
      <w:r>
        <w:br w:type="page"/>
      </w:r>
    </w:p>
    <w:p>
      <w:pPr>
        <w:pStyle w:val="Heading1"/>
        <w:spacing w:after="200" w:before="360"/>
      </w:pPr>
      <w:r>
        <w:rPr>
          <w:rFonts w:ascii="Arial" w:cs="Arial" w:eastAsia="Arial" w:hAnsi="Arial"/>
          <w:b/>
          <w:bCs/>
          <w:color w:val="1B2A4A"/>
          <w:sz w:val="30"/>
          <w:szCs w:val="30"/>
        </w:rPr>
        <w:t xml:space="preserve">Correction 1: Frozen API &amp; Event Contracts</w:t>
      </w:r>
    </w:p>
    <w:p>
      <w:pPr>
        <w:spacing w:after="100"/>
      </w:pPr>
      <w:r>
        <w:rPr>
          <w:rFonts w:ascii="Arial" w:cs="Arial" w:eastAsia="Arial" w:hAnsi="Arial"/>
          <w:sz w:val="19"/>
          <w:szCs w:val="19"/>
        </w:rPr>
        <w:t xml:space="preserve">All contracts defined below are frozen before Phase 3 frontend work begins. Any change after freeze requires explicit justification and version bump.</w:t>
      </w:r>
    </w:p>
    <w:p>
      <w:pPr>
        <w:pStyle w:val="Heading2"/>
        <w:spacing w:after="160" w:before="280"/>
      </w:pPr>
      <w:r>
        <w:rPr>
          <w:rFonts w:ascii="Arial" w:cs="Arial" w:eastAsia="Arial" w:hAnsi="Arial"/>
          <w:b/>
          <w:bCs/>
          <w:color w:val="2E5090"/>
          <w:sz w:val="24"/>
          <w:szCs w:val="24"/>
        </w:rPr>
        <w:t xml:space="preserve">1.1 API Versioning &amp; Error Format</w:t>
      </w:r>
    </w:p>
    <w:p>
      <w:pPr>
        <w:spacing w:after="100"/>
      </w:pPr>
      <w:r>
        <w:rPr>
          <w:rFonts w:ascii="Arial" w:cs="Arial" w:eastAsia="Arial" w:hAnsi="Arial"/>
          <w:b/>
          <w:bCs/>
          <w:sz w:val="19"/>
          <w:szCs w:val="19"/>
        </w:rPr>
        <w:t xml:space="preserve">All REST endpoints are prefixed with /api/v1/. Version bumps create /api/v2/ with backward-compatible v1 maintained for one major release.</w:t>
      </w:r>
    </w:p>
    <w:p>
      <w:pPr>
        <w:spacing w:after="100"/>
      </w:pPr>
      <w:r>
        <w:rPr>
          <w:rFonts w:ascii="Arial" w:cs="Arial" w:eastAsia="Arial" w:hAnsi="Arial"/>
          <w:sz w:val="19"/>
          <w:szCs w:val="19"/>
        </w:rPr>
        <w:t xml:space="preserve"/>
      </w:r>
    </w:p>
    <w:p>
      <w:pPr>
        <w:spacing w:after="100"/>
      </w:pPr>
      <w:r>
        <w:rPr>
          <w:rFonts w:ascii="Arial" w:cs="Arial" w:eastAsia="Arial" w:hAnsi="Arial"/>
          <w:b/>
          <w:bCs/>
          <w:sz w:val="19"/>
          <w:szCs w:val="19"/>
        </w:rPr>
        <w:t xml:space="preserve">Standard error response format (all endpoints):</w:t>
      </w:r>
    </w:p>
    <w:p>
      <w:pPr>
        <w:spacing w:after="60"/>
        <w:ind w:left="360"/>
      </w:pPr>
      <w:r>
        <w:rPr>
          <w:rFonts w:ascii="Consolas" w:cs="Consolas" w:eastAsia="Consolas" w:hAnsi="Consolas"/>
          <w:color w:val="333333"/>
          <w:sz w:val="17"/>
          <w:szCs w:val="17"/>
        </w:rPr>
        <w:t xml:space="preserve">{ "error": { "code": "INVALID_PARAM", "message": "Human-readable description",</w:t>
      </w:r>
    </w:p>
    <w:p>
      <w:pPr>
        <w:spacing w:after="60"/>
        <w:ind w:left="360"/>
      </w:pPr>
      <w:r>
        <w:rPr>
          <w:rFonts w:ascii="Consolas" w:cs="Consolas" w:eastAsia="Consolas" w:hAnsi="Consolas"/>
          <w:color w:val="333333"/>
          <w:sz w:val="17"/>
          <w:szCs w:val="17"/>
        </w:rPr>
        <w:t xml:space="preserve">    "details": { "field": "symbol", "reason": "not in watchlist" },</w:t>
      </w:r>
    </w:p>
    <w:p>
      <w:pPr>
        <w:spacing w:after="60"/>
        <w:ind w:left="360"/>
      </w:pPr>
      <w:r>
        <w:rPr>
          <w:rFonts w:ascii="Consolas" w:cs="Consolas" w:eastAsia="Consolas" w:hAnsi="Consolas"/>
          <w:color w:val="333333"/>
          <w:sz w:val="17"/>
          <w:szCs w:val="17"/>
        </w:rPr>
        <w:t xml:space="preserve">    "request_id": "uuid-v4" }, "status": 422 }</w:t>
      </w:r>
    </w:p>
    <w:p>
      <w:pPr>
        <w:spacing w:after="100"/>
      </w:pPr>
      <w:r>
        <w:rPr>
          <w:rFonts w:ascii="Arial" w:cs="Arial" w:eastAsia="Arial" w:hAnsi="Arial"/>
          <w:sz w:val="19"/>
          <w:szCs w:val="19"/>
        </w:rPr>
        <w:t xml:space="preserve"/>
      </w:r>
    </w:p>
    <w:p>
      <w:pPr>
        <w:spacing w:after="100"/>
      </w:pPr>
      <w:r>
        <w:rPr>
          <w:rFonts w:ascii="Arial" w:cs="Arial" w:eastAsia="Arial" w:hAnsi="Arial"/>
          <w:b/>
          <w:bCs/>
          <w:sz w:val="19"/>
          <w:szCs w:val="19"/>
        </w:rPr>
        <w:t xml:space="preserve">HTTP status code usage:</w:t>
      </w:r>
    </w:p>
    <w:p>
      <w:pPr>
        <w:pStyle w:val="ListParagraph"/>
        <w:numPr>
          <w:ilvl w:val="0"/>
          <w:numId w:val="2"/>
        </w:numPr>
        <w:spacing w:after="70"/>
      </w:pPr>
      <w:r>
        <w:rPr>
          <w:rFonts w:ascii="Arial" w:cs="Arial" w:eastAsia="Arial" w:hAnsi="Arial"/>
          <w:sz w:val="19"/>
          <w:szCs w:val="19"/>
        </w:rPr>
        <w:t xml:space="preserve">200: Success with body</w:t>
      </w:r>
    </w:p>
    <w:p>
      <w:pPr>
        <w:pStyle w:val="ListParagraph"/>
        <w:numPr>
          <w:ilvl w:val="0"/>
          <w:numId w:val="2"/>
        </w:numPr>
        <w:spacing w:after="70"/>
      </w:pPr>
      <w:r>
        <w:rPr>
          <w:rFonts w:ascii="Arial" w:cs="Arial" w:eastAsia="Arial" w:hAnsi="Arial"/>
          <w:sz w:val="19"/>
          <w:szCs w:val="19"/>
        </w:rPr>
        <w:t xml:space="preserve">201: Created (new resource)</w:t>
      </w:r>
    </w:p>
    <w:p>
      <w:pPr>
        <w:pStyle w:val="ListParagraph"/>
        <w:numPr>
          <w:ilvl w:val="0"/>
          <w:numId w:val="2"/>
        </w:numPr>
        <w:spacing w:after="70"/>
      </w:pPr>
      <w:r>
        <w:rPr>
          <w:rFonts w:ascii="Arial" w:cs="Arial" w:eastAsia="Arial" w:hAnsi="Arial"/>
          <w:sz w:val="19"/>
          <w:szCs w:val="19"/>
        </w:rPr>
        <w:t xml:space="preserve">204: Success, no body (deletes, commands)</w:t>
      </w:r>
    </w:p>
    <w:p>
      <w:pPr>
        <w:pStyle w:val="ListParagraph"/>
        <w:numPr>
          <w:ilvl w:val="0"/>
          <w:numId w:val="2"/>
        </w:numPr>
        <w:spacing w:after="70"/>
      </w:pPr>
      <w:r>
        <w:rPr>
          <w:rFonts w:ascii="Arial" w:cs="Arial" w:eastAsia="Arial" w:hAnsi="Arial"/>
          <w:sz w:val="19"/>
          <w:szCs w:val="19"/>
        </w:rPr>
        <w:t xml:space="preserve">400: Malformed request (parse error)</w:t>
      </w:r>
    </w:p>
    <w:p>
      <w:pPr>
        <w:pStyle w:val="ListParagraph"/>
        <w:numPr>
          <w:ilvl w:val="0"/>
          <w:numId w:val="2"/>
        </w:numPr>
        <w:spacing w:after="70"/>
      </w:pPr>
      <w:r>
        <w:rPr>
          <w:rFonts w:ascii="Arial" w:cs="Arial" w:eastAsia="Arial" w:hAnsi="Arial"/>
          <w:sz w:val="19"/>
          <w:szCs w:val="19"/>
        </w:rPr>
        <w:t xml:space="preserve">401: Unauthenticated (missing/expired token)</w:t>
      </w:r>
    </w:p>
    <w:p>
      <w:pPr>
        <w:pStyle w:val="ListParagraph"/>
        <w:numPr>
          <w:ilvl w:val="0"/>
          <w:numId w:val="2"/>
        </w:numPr>
        <w:spacing w:after="70"/>
      </w:pPr>
      <w:r>
        <w:rPr>
          <w:rFonts w:ascii="Arial" w:cs="Arial" w:eastAsia="Arial" w:hAnsi="Arial"/>
          <w:sz w:val="19"/>
          <w:szCs w:val="19"/>
        </w:rPr>
        <w:t xml:space="preserve">403: Forbidden (valid token, insufficient role)</w:t>
      </w:r>
    </w:p>
    <w:p>
      <w:pPr>
        <w:pStyle w:val="ListParagraph"/>
        <w:numPr>
          <w:ilvl w:val="0"/>
          <w:numId w:val="2"/>
        </w:numPr>
        <w:spacing w:after="70"/>
      </w:pPr>
      <w:r>
        <w:rPr>
          <w:rFonts w:ascii="Arial" w:cs="Arial" w:eastAsia="Arial" w:hAnsi="Arial"/>
          <w:sz w:val="19"/>
          <w:szCs w:val="19"/>
        </w:rPr>
        <w:t xml:space="preserve">404: Resource not found</w:t>
      </w:r>
    </w:p>
    <w:p>
      <w:pPr>
        <w:pStyle w:val="ListParagraph"/>
        <w:numPr>
          <w:ilvl w:val="0"/>
          <w:numId w:val="2"/>
        </w:numPr>
        <w:spacing w:after="70"/>
      </w:pPr>
      <w:r>
        <w:rPr>
          <w:rFonts w:ascii="Arial" w:cs="Arial" w:eastAsia="Arial" w:hAnsi="Arial"/>
          <w:sz w:val="19"/>
          <w:szCs w:val="19"/>
        </w:rPr>
        <w:t xml:space="preserve">409: Conflict (idempotency violation, stale state)</w:t>
      </w:r>
    </w:p>
    <w:p>
      <w:pPr>
        <w:pStyle w:val="ListParagraph"/>
        <w:numPr>
          <w:ilvl w:val="0"/>
          <w:numId w:val="2"/>
        </w:numPr>
        <w:spacing w:after="70"/>
      </w:pPr>
      <w:r>
        <w:rPr>
          <w:rFonts w:ascii="Arial" w:cs="Arial" w:eastAsia="Arial" w:hAnsi="Arial"/>
          <w:sz w:val="19"/>
          <w:szCs w:val="19"/>
        </w:rPr>
        <w:t xml:space="preserve">422: Validation error (bad params, business rule violation)</w:t>
      </w:r>
    </w:p>
    <w:p>
      <w:pPr>
        <w:pStyle w:val="ListParagraph"/>
        <w:numPr>
          <w:ilvl w:val="0"/>
          <w:numId w:val="2"/>
        </w:numPr>
        <w:spacing w:after="70"/>
      </w:pPr>
      <w:r>
        <w:rPr>
          <w:rFonts w:ascii="Arial" w:cs="Arial" w:eastAsia="Arial" w:hAnsi="Arial"/>
          <w:sz w:val="19"/>
          <w:szCs w:val="19"/>
        </w:rPr>
        <w:t xml:space="preserve">429: Rate limited</w:t>
      </w:r>
    </w:p>
    <w:p>
      <w:pPr>
        <w:pStyle w:val="ListParagraph"/>
        <w:numPr>
          <w:ilvl w:val="0"/>
          <w:numId w:val="2"/>
        </w:numPr>
        <w:spacing w:after="70"/>
      </w:pPr>
      <w:r>
        <w:rPr>
          <w:rFonts w:ascii="Arial" w:cs="Arial" w:eastAsia="Arial" w:hAnsi="Arial"/>
          <w:sz w:val="19"/>
          <w:szCs w:val="19"/>
        </w:rPr>
        <w:t xml:space="preserve">500: Internal server error</w:t>
      </w:r>
    </w:p>
    <w:p>
      <w:pPr>
        <w:pStyle w:val="ListParagraph"/>
        <w:numPr>
          <w:ilvl w:val="0"/>
          <w:numId w:val="2"/>
        </w:numPr>
        <w:spacing w:after="70"/>
      </w:pPr>
      <w:r>
        <w:rPr>
          <w:rFonts w:ascii="Arial" w:cs="Arial" w:eastAsia="Arial" w:hAnsi="Arial"/>
          <w:sz w:val="19"/>
          <w:szCs w:val="19"/>
        </w:rPr>
        <w:t xml:space="preserve">502: Engine/service unreachable</w:t>
      </w:r>
    </w:p>
    <w:p>
      <w:pPr>
        <w:pStyle w:val="ListParagraph"/>
        <w:numPr>
          <w:ilvl w:val="0"/>
          <w:numId w:val="2"/>
        </w:numPr>
        <w:spacing w:after="70"/>
      </w:pPr>
      <w:r>
        <w:rPr>
          <w:rFonts w:ascii="Arial" w:cs="Arial" w:eastAsia="Arial" w:hAnsi="Arial"/>
          <w:sz w:val="19"/>
          <w:szCs w:val="19"/>
        </w:rPr>
        <w:t xml:space="preserve">503: Service unavailable (startup, shutdown)</w:t>
      </w:r>
    </w:p>
    <w:p>
      <w:pPr>
        <w:pStyle w:val="Heading2"/>
        <w:spacing w:after="160" w:before="280"/>
      </w:pPr>
      <w:r>
        <w:rPr>
          <w:rFonts w:ascii="Arial" w:cs="Arial" w:eastAsia="Arial" w:hAnsi="Arial"/>
          <w:b/>
          <w:bCs/>
          <w:color w:val="2E5090"/>
          <w:sz w:val="24"/>
          <w:szCs w:val="24"/>
        </w:rPr>
        <w:t xml:space="preserve">1.2 REST Endpoint Contracts</w:t>
      </w:r>
    </w:p>
    <w:p>
      <w:pPr>
        <w:spacing w:after="100"/>
      </w:pPr>
      <w:r>
        <w:rPr>
          <w:rFonts w:ascii="Arial" w:cs="Arial" w:eastAsia="Arial" w:hAnsi="Arial"/>
          <w:b/>
          <w:bCs/>
          <w:sz w:val="19"/>
          <w:szCs w:val="19"/>
        </w:rPr>
        <w:t xml:space="preserve">Complete endpoint list with request/response shapes:</w:t>
      </w:r>
    </w:p>
    <w:p>
      <w:pPr>
        <w:spacing w:after="100"/>
      </w:pPr>
      <w:r>
        <w:rPr>
          <w:rFonts w:ascii="Arial" w:cs="Arial" w:eastAsia="Arial" w:hAnsi="Arial"/>
          <w:sz w:val="19"/>
          <w:szCs w:val="19"/>
        </w:rPr>
        <w:t xml:space="preserve"/>
      </w:r>
    </w:p>
    <w:p>
      <w:pPr>
        <w:pStyle w:val="Heading3"/>
        <w:spacing w:after="120" w:before="200"/>
      </w:pPr>
      <w:r>
        <w:rPr>
          <w:rFonts w:ascii="Arial" w:cs="Arial" w:eastAsia="Arial" w:hAnsi="Arial"/>
          <w:b/>
          <w:bCs/>
          <w:color w:val="3A6EA5"/>
          <w:sz w:val="21"/>
          <w:szCs w:val="21"/>
        </w:rPr>
        <w:t xml:space="preserve">Authentication</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070"/>
        <w:gridCol w:w="3070"/>
      </w:tblGrid>
      <w:t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Endpoint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Request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Response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/api/v1/auth/login</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username, password }</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access_token, refresh_token, expires_in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/api/v1/auth/refresh</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refresh_token }</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access_token, expires_in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/api/v1/auth/logout</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204 No Content</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/api/v1/auth/me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id, username, role, last_login }</w:t>
            </w:r>
          </w:p>
        </w:tc>
      </w:tr>
    </w:tbl>
    <w:p>
      <w:pPr>
        <w:spacing w:after="100"/>
      </w:pPr>
      <w:r>
        <w:rPr>
          <w:rFonts w:ascii="Arial" w:cs="Arial" w:eastAsia="Arial" w:hAnsi="Arial"/>
          <w:sz w:val="19"/>
          <w:szCs w:val="19"/>
        </w:rPr>
        <w:t xml:space="preserve"/>
      </w:r>
    </w:p>
    <w:p>
      <w:pPr>
        <w:pStyle w:val="Heading3"/>
        <w:spacing w:after="120" w:before="200"/>
      </w:pPr>
      <w:r>
        <w:rPr>
          <w:rFonts w:ascii="Arial" w:cs="Arial" w:eastAsia="Arial" w:hAnsi="Arial"/>
          <w:b/>
          <w:bCs/>
          <w:color w:val="3A6EA5"/>
          <w:sz w:val="21"/>
          <w:szCs w:val="21"/>
        </w:rPr>
        <w:t xml:space="preserve">Dashboard</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070"/>
        <w:gridCol w:w="3070"/>
      </w:tblGrid>
      <w:t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Endpoint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Request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Response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/api/v1/dashboard/summary</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capital, pnl, drawdown, positions_count, regime, crash_score, engine_status, scanner_status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/api/v1/dashboard/prices</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symbols: [{ symbol, price, change_24h, volume }] }</w:t>
            </w:r>
          </w:p>
        </w:tc>
      </w:tr>
    </w:tbl>
    <w:p>
      <w:pPr>
        <w:spacing w:after="100"/>
      </w:pPr>
      <w:r>
        <w:rPr>
          <w:rFonts w:ascii="Arial" w:cs="Arial" w:eastAsia="Arial" w:hAnsi="Arial"/>
          <w:sz w:val="19"/>
          <w:szCs w:val="19"/>
        </w:rPr>
        <w:t xml:space="preserve"/>
      </w:r>
    </w:p>
    <w:p>
      <w:pPr>
        <w:pStyle w:val="Heading3"/>
        <w:spacing w:after="120" w:before="200"/>
      </w:pPr>
      <w:r>
        <w:rPr>
          <w:rFonts w:ascii="Arial" w:cs="Arial" w:eastAsia="Arial" w:hAnsi="Arial"/>
          <w:b/>
          <w:bCs/>
          <w:color w:val="3A6EA5"/>
          <w:sz w:val="21"/>
          <w:szCs w:val="21"/>
        </w:rPr>
        <w:t xml:space="preserve">Positions &amp; Trades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070"/>
        <w:gridCol w:w="3070"/>
      </w:tblGrid>
      <w:t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Endpoint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Request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Response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/api/v1/positions</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?status=open|closed</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positions: [Position]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/api/v1/positions/:id</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Position</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/api/v1/trades</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?page,limit,symbol,side,model,from,to</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trades: [Trade], total, page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/api/v1/trades/:id</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Trade (full detail)</w:t>
            </w:r>
          </w:p>
        </w:tc>
      </w:tr>
    </w:tbl>
    <w:p>
      <w:pPr>
        <w:spacing w:after="100"/>
      </w:pPr>
      <w:r>
        <w:rPr>
          <w:rFonts w:ascii="Arial" w:cs="Arial" w:eastAsia="Arial" w:hAnsi="Arial"/>
          <w:sz w:val="19"/>
          <w:szCs w:val="19"/>
        </w:rPr>
        <w:t xml:space="preserve"/>
      </w:r>
    </w:p>
    <w:p>
      <w:pPr>
        <w:pStyle w:val="Heading3"/>
        <w:spacing w:after="120" w:before="200"/>
      </w:pPr>
      <w:r>
        <w:rPr>
          <w:rFonts w:ascii="Arial" w:cs="Arial" w:eastAsia="Arial" w:hAnsi="Arial"/>
          <w:b/>
          <w:bCs/>
          <w:color w:val="3A6EA5"/>
          <w:sz w:val="21"/>
          <w:szCs w:val="21"/>
        </w:rPr>
        <w:t xml:space="preserve">Engine Commands (Control Plane)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070"/>
        <w:gridCol w:w="3070"/>
      </w:tblGrid>
      <w:t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Endpoint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Request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Response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/api/v1/engine/command</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cmd, params, idempotency_key }</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result, engine_state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/api/v1/engine/status</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running, uptime, agents_active, positions, scanner_state }</w:t>
            </w:r>
          </w:p>
        </w:tc>
      </w:tr>
    </w:tbl>
    <w:p>
      <w:pPr>
        <w:spacing w:after="100"/>
      </w:pPr>
      <w:r>
        <w:rPr>
          <w:rFonts w:ascii="Arial" w:cs="Arial" w:eastAsia="Arial" w:hAnsi="Arial"/>
          <w:sz w:val="19"/>
          <w:szCs w:val="19"/>
        </w:rPr>
        <w:t xml:space="preserve"/>
      </w:r>
    </w:p>
    <w:p>
      <w:pPr>
        <w:pStyle w:val="Heading3"/>
        <w:spacing w:after="120" w:before="200"/>
      </w:pPr>
      <w:r>
        <w:rPr>
          <w:rFonts w:ascii="Arial" w:cs="Arial" w:eastAsia="Arial" w:hAnsi="Arial"/>
          <w:b/>
          <w:bCs/>
          <w:color w:val="3A6EA5"/>
          <w:sz w:val="21"/>
          <w:szCs w:val="21"/>
        </w:rPr>
        <w:t xml:space="preserve">Scanner</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070"/>
        <w:gridCol w:w="3070"/>
      </w:tblGrid>
      <w:t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Endpoint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Request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Response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/api/v1/scanner/results</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results: [ScanResult], cycle_ts, next_scan_ts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/api/v1/scanner/watchlist</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symbols: [string]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PUT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/api/v1/scanner/watchlist</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symbols: [string] }</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symbols: [string] }</w:t>
            </w:r>
          </w:p>
        </w:tc>
      </w:tr>
    </w:tbl>
    <w:p>
      <w:pPr>
        <w:spacing w:after="100"/>
      </w:pPr>
      <w:r>
        <w:rPr>
          <w:rFonts w:ascii="Arial" w:cs="Arial" w:eastAsia="Arial" w:hAnsi="Arial"/>
          <w:sz w:val="19"/>
          <w:szCs w:val="19"/>
        </w:rPr>
        <w:t xml:space="preserve"/>
      </w:r>
    </w:p>
    <w:p>
      <w:pPr>
        <w:pStyle w:val="Heading3"/>
        <w:spacing w:after="120" w:before="200"/>
      </w:pPr>
      <w:r>
        <w:rPr>
          <w:rFonts w:ascii="Arial" w:cs="Arial" w:eastAsia="Arial" w:hAnsi="Arial"/>
          <w:b/>
          <w:bCs/>
          <w:color w:val="3A6EA5"/>
          <w:sz w:val="21"/>
          <w:szCs w:val="21"/>
        </w:rPr>
        <w:t xml:space="preserve">Analytics &amp; Performance</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070"/>
        <w:gridCol w:w="3070"/>
      </w:tblGrid>
      <w:t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Endpoint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Request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Response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/api/v1/analytics/equity-curve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?from,to</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points: [{ts, equity, drawdown}]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/api/v1/analytics/breakdown</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?by=regime|model|asset|side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groups: [{key, wr, pf, n, pnl}]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/api/v1/analytics/summary</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total_trades, wr, pf, sharpe, sortino, max_dd, avg_r }</w:t>
            </w:r>
          </w:p>
        </w:tc>
      </w:tr>
    </w:tbl>
    <w:p>
      <w:pPr>
        <w:spacing w:after="100"/>
      </w:pPr>
      <w:r>
        <w:rPr>
          <w:rFonts w:ascii="Arial" w:cs="Arial" w:eastAsia="Arial" w:hAnsi="Arial"/>
          <w:sz w:val="19"/>
          <w:szCs w:val="19"/>
        </w:rPr>
        <w:t xml:space="preserve"/>
      </w:r>
    </w:p>
    <w:p>
      <w:pPr>
        <w:pStyle w:val="Heading3"/>
        <w:spacing w:after="120" w:before="200"/>
      </w:pPr>
      <w:r>
        <w:rPr>
          <w:rFonts w:ascii="Arial" w:cs="Arial" w:eastAsia="Arial" w:hAnsi="Arial"/>
          <w:b/>
          <w:bCs/>
          <w:color w:val="3A6EA5"/>
          <w:sz w:val="21"/>
          <w:szCs w:val="21"/>
        </w:rPr>
        <w:t xml:space="preserve">Intelligence, Regime, Risk</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070"/>
        <w:gridCol w:w="3070"/>
      </w:tblGrid>
      <w:t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Endpoint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Request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Response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/api/v1/intelligence/signals</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meta_signal, agents: [{name, signal, conf, age_s}]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/api/v1/intelligence/agents</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agents: [{name, status, last_update, error}]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/api/v1/regime/current</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regime, confidence, hmm_probs, rule_based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/api/v1/regime/history</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?from,to,limit</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regimes: [{ts, regime, conf}]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/api/v1/risk/portfolio</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heat_pct, drawdown_pct, positions, concentration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/api/v1/risk/crash-defense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score, tier, components, auto_execute }</w:t>
            </w:r>
          </w:p>
        </w:tc>
      </w:tr>
    </w:tbl>
    <w:p>
      <w:pPr>
        <w:spacing w:after="100"/>
      </w:pPr>
      <w:r>
        <w:rPr>
          <w:rFonts w:ascii="Arial" w:cs="Arial" w:eastAsia="Arial" w:hAnsi="Arial"/>
          <w:sz w:val="19"/>
          <w:szCs w:val="19"/>
        </w:rPr>
        <w:t xml:space="preserve"/>
      </w:r>
    </w:p>
    <w:p>
      <w:pPr>
        <w:pStyle w:val="Heading3"/>
        <w:spacing w:after="120" w:before="200"/>
      </w:pPr>
      <w:r>
        <w:rPr>
          <w:rFonts w:ascii="Arial" w:cs="Arial" w:eastAsia="Arial" w:hAnsi="Arial"/>
          <w:b/>
          <w:bCs/>
          <w:color w:val="3A6EA5"/>
          <w:sz w:val="21"/>
          <w:szCs w:val="21"/>
        </w:rPr>
        <w:t xml:space="preserve">Charts, Config, Backtesting, Logs, Notifications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3070"/>
        <w:gridCol w:w="3070"/>
      </w:tblGrid>
      <w:tr>
        <w:tc>
          <w:tcPr>
            <w:tcW w:type="dxa" w:w="13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Method</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Endpoint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Request</w:t>
            </w:r>
          </w:p>
        </w:tc>
        <w:tc>
          <w:tcPr>
            <w:tcW w:type="dxa" w:w="307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Response</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/api/v1/charts/ohlcv</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?symbol,tf,bars</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bars: [{ts,o,h,l,c,v}]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/api/v1/charts/indicators</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?symbol,tf,indicators[]</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indicators: {name: [values]}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/api/v1/config</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?section</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config: {...}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PUT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/api/v1/config</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key_path, value }</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updated: true, restart_required: bool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/api/v1/backtest/run</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strategy, params, period }</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job_id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/api/v1/backtest/jobs/:id</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status, progress_pct, result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/api/v1/logs</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?level,limit,from</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entries: [{ts, level, msg, module}]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/api/v1/notifications</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?channel,limit,from</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notifications: [{ts, type, channel, msg}]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/api/v1/health</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(none)</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status, services: {api,engine,scanner,db,redis} }</w:t>
            </w:r>
          </w:p>
        </w:tc>
      </w:tr>
      <w:tr>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/api/v1/sentiment/feed</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?source,limit</w:t>
            </w:r>
          </w:p>
        </w:tc>
        <w:tc>
          <w:tcPr>
            <w:tcW w:type="dxa" w:w="307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items: [{ts, title, score, source}] }</w:t>
            </w:r>
          </w:p>
        </w:tc>
      </w:tr>
    </w:tbl>
    <w:p>
      <w:r>
        <w:br w:type="page"/>
      </w:r>
    </w:p>
    <w:p>
      <w:pPr>
        <w:pStyle w:val="Heading2"/>
        <w:spacing w:after="160" w:before="280"/>
      </w:pPr>
      <w:r>
        <w:rPr>
          <w:rFonts w:ascii="Arial" w:cs="Arial" w:eastAsia="Arial" w:hAnsi="Arial"/>
          <w:b/>
          <w:bCs/>
          <w:color w:val="2E5090"/>
          <w:sz w:val="24"/>
          <w:szCs w:val="24"/>
        </w:rPr>
        <w:t xml:space="preserve">1.3 WebSocket Event Schemas</w:t>
      </w:r>
    </w:p>
    <w:p>
      <w:pPr>
        <w:spacing w:after="100"/>
      </w:pPr>
      <w:r>
        <w:rPr>
          <w:rFonts w:ascii="Arial" w:cs="Arial" w:eastAsia="Arial" w:hAnsi="Arial"/>
          <w:b/>
          <w:bCs/>
          <w:sz w:val="19"/>
          <w:szCs w:val="19"/>
        </w:rPr>
        <w:t xml:space="preserve">All WebSocket messages use this envelope:</w:t>
      </w:r>
    </w:p>
    <w:p>
      <w:pPr>
        <w:spacing w:after="60"/>
        <w:ind w:left="360"/>
      </w:pPr>
      <w:r>
        <w:rPr>
          <w:rFonts w:ascii="Consolas" w:cs="Consolas" w:eastAsia="Consolas" w:hAnsi="Consolas"/>
          <w:color w:val="333333"/>
          <w:sz w:val="17"/>
          <w:szCs w:val="17"/>
        </w:rPr>
        <w:t xml:space="preserve">{ "v": 1, "type": "event"|"snapshot"|"subscribe"|"unsubscribe"|"ping"|"pong"|"error",</w:t>
      </w:r>
    </w:p>
    <w:p>
      <w:pPr>
        <w:spacing w:after="60"/>
        <w:ind w:left="360"/>
      </w:pPr>
      <w:r>
        <w:rPr>
          <w:rFonts w:ascii="Consolas" w:cs="Consolas" w:eastAsia="Consolas" w:hAnsi="Consolas"/>
          <w:color w:val="333333"/>
          <w:sz w:val="17"/>
          <w:szCs w:val="17"/>
        </w:rPr>
        <w:t xml:space="preserve">  "channel": "&lt;channel_name&gt;", "event": "&lt;event_type&gt;", "data": {...}, "ts": &lt;unix_epoch&gt; }</w:t>
      </w:r>
    </w:p>
    <w:p>
      <w:pPr>
        <w:spacing w:after="100"/>
      </w:pPr>
      <w:r>
        <w:rPr>
          <w:rFonts w:ascii="Arial" w:cs="Arial" w:eastAsia="Arial" w:hAnsi="Arial"/>
          <w:sz w:val="19"/>
          <w:szCs w:val="19"/>
        </w:rPr>
        <w:t xml:space="preserve"/>
      </w:r>
    </w:p>
    <w:p>
      <w:pPr>
        <w:spacing w:after="100"/>
      </w:pPr>
      <w:r>
        <w:rPr>
          <w:rFonts w:ascii="Arial" w:cs="Arial" w:eastAsia="Arial" w:hAnsi="Arial"/>
          <w:b/>
          <w:bCs/>
          <w:sz w:val="19"/>
          <w:szCs w:val="19"/>
        </w:rPr>
        <w:t xml:space="preserve">Client-to-server messages:</w:t>
      </w:r>
    </w:p>
    <w:p>
      <w:pPr>
        <w:spacing w:after="60"/>
        <w:ind w:left="360"/>
      </w:pPr>
      <w:r>
        <w:rPr>
          <w:rFonts w:ascii="Consolas" w:cs="Consolas" w:eastAsia="Consolas" w:hAnsi="Consolas"/>
          <w:color w:val="333333"/>
          <w:sz w:val="17"/>
          <w:szCs w:val="17"/>
        </w:rPr>
        <w:t xml:space="preserve">Subscribe:   { "v":1, "type":"subscribe", "channel":"dashboard" }</w:t>
      </w:r>
    </w:p>
    <w:p>
      <w:pPr>
        <w:spacing w:after="60"/>
        <w:ind w:left="360"/>
      </w:pPr>
      <w:r>
        <w:rPr>
          <w:rFonts w:ascii="Consolas" w:cs="Consolas" w:eastAsia="Consolas" w:hAnsi="Consolas"/>
          <w:color w:val="333333"/>
          <w:sz w:val="17"/>
          <w:szCs w:val="17"/>
        </w:rPr>
        <w:t xml:space="preserve">Unsubscribe: { "v":1, "type":"unsubscribe", "channel":"dashboard" }</w:t>
      </w:r>
    </w:p>
    <w:p>
      <w:pPr>
        <w:spacing w:after="60"/>
        <w:ind w:left="360"/>
      </w:pPr>
      <w:r>
        <w:rPr>
          <w:rFonts w:ascii="Consolas" w:cs="Consolas" w:eastAsia="Consolas" w:hAnsi="Consolas"/>
          <w:color w:val="333333"/>
          <w:sz w:val="17"/>
          <w:szCs w:val="17"/>
        </w:rPr>
        <w:t xml:space="preserve">Pong:        { "v":1, "type":"pong" }</w:t>
      </w:r>
    </w:p>
    <w:p>
      <w:pPr>
        <w:spacing w:after="100"/>
      </w:pPr>
      <w:r>
        <w:rPr>
          <w:rFonts w:ascii="Arial" w:cs="Arial" w:eastAsia="Arial" w:hAnsi="Arial"/>
          <w:sz w:val="19"/>
          <w:szCs w:val="19"/>
        </w:rPr>
        <w:t xml:space="preserve"/>
      </w:r>
    </w:p>
    <w:p>
      <w:pPr>
        <w:spacing w:after="100"/>
      </w:pPr>
      <w:r>
        <w:rPr>
          <w:rFonts w:ascii="Arial" w:cs="Arial" w:eastAsia="Arial" w:hAnsi="Arial"/>
          <w:b/>
          <w:bCs/>
          <w:sz w:val="19"/>
          <w:szCs w:val="19"/>
        </w:rPr>
        <w:t xml:space="preserve">Server-to-client event types by channel:</w:t>
      </w:r>
    </w:p>
    <w:p>
      <w:pPr>
        <w:spacing w:after="100"/>
      </w:pPr>
      <w:r>
        <w:rPr>
          <w:rFonts w:ascii="Arial" w:cs="Arial" w:eastAsia="Arial" w:hAnsi="Arial"/>
          <w:sz w:val="19"/>
          <w:szCs w:val="19"/>
        </w:rP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604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Channel</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Event Type</w:t>
            </w:r>
          </w:p>
        </w:tc>
        <w:tc>
          <w:tcPr>
            <w:tcW w:type="dxa" w:w="60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Data Shape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price_tick</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symbol, price, change_24h, volume_24h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summary_update</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capital, pnl_today, drawdown_pct, open_positions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engine_status</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running, agents_active, scanner_running, uptime_s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positions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position_opened</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id, symbol, side, entry_price, size_usdt, sl, tp, score, regime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positions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position_updated</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id, current_price, unrealized_pnl, sl (if changed)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positions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position_closed</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id, exit_price, pnl, exit_reason, duration_s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scanner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scan_result</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symbol, regime, direction, score, models_fired, status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scanner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scan_complete</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cycle_ts, symbols_scanned, candidates_found, next_scan_ts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intelligence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meta_signal</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meta_signal, macro_veto, agents: [{name, signal, conf}]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intelligence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agent_update</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agent_name, signal, confidence, updated_at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regime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regime_changed</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regime, confidence, previous_regime, hmm_probs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risk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crash_score</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score, tier, components, actions_taken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risk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drawdown_alert</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drawdown_pct, threshold, severity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alerts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system_alert</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type, message, severity, source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alerts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notification</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channel, type, message, ts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log_entry</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ts, level, module, message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jobs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job_progress</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job_id, progress_pct, status, eta_s }</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jobs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job_complete</w:t>
            </w:r>
          </w:p>
        </w:tc>
        <w:tc>
          <w:tcPr>
            <w:tcW w:type="dxa" w:w="60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job_id, result_summary, duration_s }</w:t>
            </w:r>
          </w:p>
        </w:tc>
      </w:tr>
    </w:tbl>
    <w:p>
      <w:r>
        <w:br w:type="page"/>
      </w:r>
    </w:p>
    <w:p>
      <w:pPr>
        <w:pStyle w:val="Heading1"/>
        <w:spacing w:after="200" w:before="360"/>
      </w:pPr>
      <w:r>
        <w:rPr>
          <w:rFonts w:ascii="Arial" w:cs="Arial" w:eastAsia="Arial" w:hAnsi="Arial"/>
          <w:b/>
          <w:bCs/>
          <w:color w:val="1B2A4A"/>
          <w:sz w:val="30"/>
          <w:szCs w:val="30"/>
        </w:rPr>
        <w:t xml:space="preserve">Correction 2: Engine Command Mechanism (No Ambiguity)</w:t>
      </w:r>
    </w:p>
    <w:p>
      <w:pPr>
        <w:spacing w:after="100"/>
      </w:pPr>
      <w:r>
        <w:rPr>
          <w:rFonts w:ascii="Arial" w:cs="Arial" w:eastAsia="Arial" w:hAnsi="Arial"/>
          <w:b/>
          <w:bCs/>
          <w:sz w:val="19"/>
          <w:szCs w:val="19"/>
        </w:rPr>
        <w:t xml:space="preserve">Decision: Redis request/reply pattern. Not REST. Not either/or.</w:t>
      </w:r>
    </w:p>
    <w:p>
      <w:pPr>
        <w:spacing w:after="100"/>
      </w:pPr>
      <w:r>
        <w:rPr>
          <w:rFonts w:ascii="Arial" w:cs="Arial" w:eastAsia="Arial" w:hAnsi="Arial"/>
          <w:sz w:val="19"/>
          <w:szCs w:val="19"/>
        </w:rPr>
        <w:t xml:space="preserve"/>
      </w:r>
    </w:p>
    <w:p>
      <w:pPr>
        <w:spacing w:after="100"/>
      </w:pPr>
      <w:r>
        <w:rPr>
          <w:rFonts w:ascii="Arial" w:cs="Arial" w:eastAsia="Arial" w:hAnsi="Arial"/>
          <w:sz w:val="19"/>
          <w:szCs w:val="19"/>
        </w:rPr>
        <w:t xml:space="preserve">The API service sends commands to the Trading Engine via Redis using a request/reply queue pattern. This was chosen over internal REST because: (a) it avoids coupling the engine to an HTTP server, (b) it reuses the existing Redis infrastructure, (c) it supports async command processing with timeout, (d) it enables command auditing via Redis streams.</w:t>
      </w:r>
    </w:p>
    <w:p>
      <w:pPr>
        <w:spacing w:after="100"/>
      </w:pPr>
      <w:r>
        <w:rPr>
          <w:rFonts w:ascii="Arial" w:cs="Arial" w:eastAsia="Arial" w:hAnsi="Arial"/>
          <w:sz w:val="19"/>
          <w:szCs w:val="19"/>
        </w:rPr>
        <w:t xml:space="preserve"/>
      </w:r>
    </w:p>
    <w:p>
      <w:pPr>
        <w:pStyle w:val="Heading2"/>
        <w:spacing w:after="160" w:before="280"/>
      </w:pPr>
      <w:r>
        <w:rPr>
          <w:rFonts w:ascii="Arial" w:cs="Arial" w:eastAsia="Arial" w:hAnsi="Arial"/>
          <w:b/>
          <w:bCs/>
          <w:color w:val="2E5090"/>
          <w:sz w:val="24"/>
          <w:szCs w:val="24"/>
        </w:rPr>
        <w:t xml:space="preserve">2.1 Command Protocol</w:t>
      </w:r>
    </w:p>
    <w:p>
      <w:pPr>
        <w:spacing w:after="100"/>
      </w:pPr>
      <w:r>
        <w:rPr>
          <w:rFonts w:ascii="Arial" w:cs="Arial" w:eastAsia="Arial" w:hAnsi="Arial"/>
          <w:b/>
          <w:bCs/>
          <w:sz w:val="19"/>
          <w:szCs w:val="19"/>
        </w:rPr>
        <w:t xml:space="preserve">Command request (API → Engine):</w:t>
      </w:r>
    </w:p>
    <w:p>
      <w:pPr>
        <w:spacing w:after="60"/>
        <w:ind w:left="360"/>
      </w:pPr>
      <w:r>
        <w:rPr>
          <w:rFonts w:ascii="Consolas" w:cs="Consolas" w:eastAsia="Consolas" w:hAnsi="Consolas"/>
          <w:color w:val="333333"/>
          <w:sz w:val="17"/>
          <w:szCs w:val="17"/>
        </w:rPr>
        <w:t xml:space="preserve">RPUSH nexus:engine:commands {</w:t>
      </w:r>
    </w:p>
    <w:p>
      <w:pPr>
        <w:spacing w:after="60"/>
        <w:ind w:left="360"/>
      </w:pPr>
      <w:r>
        <w:rPr>
          <w:rFonts w:ascii="Consolas" w:cs="Consolas" w:eastAsia="Consolas" w:hAnsi="Consolas"/>
          <w:color w:val="333333"/>
          <w:sz w:val="17"/>
          <w:szCs w:val="17"/>
        </w:rPr>
        <w:t xml:space="preserve">  "id": "uuid-v4",</w:t>
      </w:r>
    </w:p>
    <w:p>
      <w:pPr>
        <w:spacing w:after="60"/>
        <w:ind w:left="360"/>
      </w:pPr>
      <w:r>
        <w:rPr>
          <w:rFonts w:ascii="Consolas" w:cs="Consolas" w:eastAsia="Consolas" w:hAnsi="Consolas"/>
          <w:color w:val="333333"/>
          <w:sz w:val="17"/>
          <w:szCs w:val="17"/>
        </w:rPr>
        <w:t xml:space="preserve">  "cmd": "close_position",</w:t>
      </w:r>
    </w:p>
    <w:p>
      <w:pPr>
        <w:spacing w:after="60"/>
        <w:ind w:left="360"/>
      </w:pPr>
      <w:r>
        <w:rPr>
          <w:rFonts w:ascii="Consolas" w:cs="Consolas" w:eastAsia="Consolas" w:hAnsi="Consolas"/>
          <w:color w:val="333333"/>
          <w:sz w:val="17"/>
          <w:szCs w:val="17"/>
        </w:rPr>
        <w:t xml:space="preserve">  "params": { "symbol": "BTC/USDT", "reason": "manual" },</w:t>
      </w:r>
    </w:p>
    <w:p>
      <w:pPr>
        <w:spacing w:after="60"/>
        <w:ind w:left="360"/>
      </w:pPr>
      <w:r>
        <w:rPr>
          <w:rFonts w:ascii="Consolas" w:cs="Consolas" w:eastAsia="Consolas" w:hAnsi="Consolas"/>
          <w:color w:val="333333"/>
          <w:sz w:val="17"/>
          <w:szCs w:val="17"/>
        </w:rPr>
        <w:t xml:space="preserve">  "idempotency_key": "user-supplied-or-auto",</w:t>
      </w:r>
    </w:p>
    <w:p>
      <w:pPr>
        <w:spacing w:after="60"/>
        <w:ind w:left="360"/>
      </w:pPr>
      <w:r>
        <w:rPr>
          <w:rFonts w:ascii="Consolas" w:cs="Consolas" w:eastAsia="Consolas" w:hAnsi="Consolas"/>
          <w:color w:val="333333"/>
          <w:sz w:val="17"/>
          <w:szCs w:val="17"/>
        </w:rPr>
        <w:t xml:space="preserve">  "reply_to": "nexus:api:replies:{request_id}",</w:t>
      </w:r>
    </w:p>
    <w:p>
      <w:pPr>
        <w:spacing w:after="60"/>
        <w:ind w:left="360"/>
      </w:pPr>
      <w:r>
        <w:rPr>
          <w:rFonts w:ascii="Consolas" w:cs="Consolas" w:eastAsia="Consolas" w:hAnsi="Consolas"/>
          <w:color w:val="333333"/>
          <w:sz w:val="17"/>
          <w:szCs w:val="17"/>
        </w:rPr>
        <w:t xml:space="preserve">  "ts": 1712016000,</w:t>
      </w:r>
    </w:p>
    <w:p>
      <w:pPr>
        <w:spacing w:after="60"/>
        <w:ind w:left="360"/>
      </w:pPr>
      <w:r>
        <w:rPr>
          <w:rFonts w:ascii="Consolas" w:cs="Consolas" w:eastAsia="Consolas" w:hAnsi="Consolas"/>
          <w:color w:val="333333"/>
          <w:sz w:val="17"/>
          <w:szCs w:val="17"/>
        </w:rPr>
        <w:t xml:space="preserve">  "timeout_ms": 5000</w:t>
      </w:r>
    </w:p>
    <w:p>
      <w:pPr>
        <w:spacing w:after="60"/>
        <w:ind w:left="360"/>
      </w:pPr>
      <w:r>
        <w:rPr>
          <w:rFonts w:ascii="Consolas" w:cs="Consolas" w:eastAsia="Consolas" w:hAnsi="Consolas"/>
          <w:color w:val="333333"/>
          <w:sz w:val="17"/>
          <w:szCs w:val="17"/>
        </w:rPr>
        <w:t xml:space="preserve">}</w:t>
      </w:r>
    </w:p>
    <w:p>
      <w:pPr>
        <w:spacing w:after="100"/>
      </w:pPr>
      <w:r>
        <w:rPr>
          <w:rFonts w:ascii="Arial" w:cs="Arial" w:eastAsia="Arial" w:hAnsi="Arial"/>
          <w:sz w:val="19"/>
          <w:szCs w:val="19"/>
        </w:rPr>
        <w:t xml:space="preserve"/>
      </w:r>
    </w:p>
    <w:p>
      <w:pPr>
        <w:spacing w:after="100"/>
      </w:pPr>
      <w:r>
        <w:rPr>
          <w:rFonts w:ascii="Arial" w:cs="Arial" w:eastAsia="Arial" w:hAnsi="Arial"/>
          <w:b/>
          <w:bCs/>
          <w:sz w:val="19"/>
          <w:szCs w:val="19"/>
        </w:rPr>
        <w:t xml:space="preserve">Command response (Engine → API):</w:t>
      </w:r>
    </w:p>
    <w:p>
      <w:pPr>
        <w:spacing w:after="60"/>
        <w:ind w:left="360"/>
      </w:pPr>
      <w:r>
        <w:rPr>
          <w:rFonts w:ascii="Consolas" w:cs="Consolas" w:eastAsia="Consolas" w:hAnsi="Consolas"/>
          <w:color w:val="333333"/>
          <w:sz w:val="17"/>
          <w:szCs w:val="17"/>
        </w:rPr>
        <w:t xml:space="preserve">RPUSH nexus:api:replies:{request_id} {</w:t>
      </w:r>
    </w:p>
    <w:p>
      <w:pPr>
        <w:spacing w:after="60"/>
        <w:ind w:left="360"/>
      </w:pPr>
      <w:r>
        <w:rPr>
          <w:rFonts w:ascii="Consolas" w:cs="Consolas" w:eastAsia="Consolas" w:hAnsi="Consolas"/>
          <w:color w:val="333333"/>
          <w:sz w:val="17"/>
          <w:szCs w:val="17"/>
        </w:rPr>
        <w:t xml:space="preserve">  "id": "uuid-v4",</w:t>
      </w:r>
    </w:p>
    <w:p>
      <w:pPr>
        <w:spacing w:after="60"/>
        <w:ind w:left="360"/>
      </w:pPr>
      <w:r>
        <w:rPr>
          <w:rFonts w:ascii="Consolas" w:cs="Consolas" w:eastAsia="Consolas" w:hAnsi="Consolas"/>
          <w:color w:val="333333"/>
          <w:sz w:val="17"/>
          <w:szCs w:val="17"/>
        </w:rPr>
        <w:t xml:space="preserve">  "cmd": "close_position",</w:t>
      </w:r>
    </w:p>
    <w:p>
      <w:pPr>
        <w:spacing w:after="60"/>
        <w:ind w:left="360"/>
      </w:pPr>
      <w:r>
        <w:rPr>
          <w:rFonts w:ascii="Consolas" w:cs="Consolas" w:eastAsia="Consolas" w:hAnsi="Consolas"/>
          <w:color w:val="333333"/>
          <w:sz w:val="17"/>
          <w:szCs w:val="17"/>
        </w:rPr>
        <w:t xml:space="preserve">  "status": "ok"|"error"|"rejected",</w:t>
      </w:r>
    </w:p>
    <w:p>
      <w:pPr>
        <w:spacing w:after="60"/>
        <w:ind w:left="360"/>
      </w:pPr>
      <w:r>
        <w:rPr>
          <w:rFonts w:ascii="Consolas" w:cs="Consolas" w:eastAsia="Consolas" w:hAnsi="Consolas"/>
          <w:color w:val="333333"/>
          <w:sz w:val="17"/>
          <w:szCs w:val="17"/>
        </w:rPr>
        <w:t xml:space="preserve">  "result": { ... },</w:t>
      </w:r>
    </w:p>
    <w:p>
      <w:pPr>
        <w:spacing w:after="60"/>
        <w:ind w:left="360"/>
      </w:pPr>
      <w:r>
        <w:rPr>
          <w:rFonts w:ascii="Consolas" w:cs="Consolas" w:eastAsia="Consolas" w:hAnsi="Consolas"/>
          <w:color w:val="333333"/>
          <w:sz w:val="17"/>
          <w:szCs w:val="17"/>
        </w:rPr>
        <w:t xml:space="preserve">  "error": { "code": "...", "message": "..." },</w:t>
      </w:r>
    </w:p>
    <w:p>
      <w:pPr>
        <w:spacing w:after="60"/>
        <w:ind w:left="360"/>
      </w:pPr>
      <w:r>
        <w:rPr>
          <w:rFonts w:ascii="Consolas" w:cs="Consolas" w:eastAsia="Consolas" w:hAnsi="Consolas"/>
          <w:color w:val="333333"/>
          <w:sz w:val="17"/>
          <w:szCs w:val="17"/>
        </w:rPr>
        <w:t xml:space="preserve">  "ts": 1712016001</w:t>
      </w:r>
    </w:p>
    <w:p>
      <w:pPr>
        <w:spacing w:after="60"/>
        <w:ind w:left="360"/>
      </w:pPr>
      <w:r>
        <w:rPr>
          <w:rFonts w:ascii="Consolas" w:cs="Consolas" w:eastAsia="Consolas" w:hAnsi="Consolas"/>
          <w:color w:val="333333"/>
          <w:sz w:val="17"/>
          <w:szCs w:val="17"/>
        </w:rPr>
        <w:t xml:space="preserve">}</w:t>
      </w:r>
    </w:p>
    <w:p>
      <w:pPr>
        <w:spacing w:after="100"/>
      </w:pPr>
      <w:r>
        <w:rPr>
          <w:rFonts w:ascii="Arial" w:cs="Arial" w:eastAsia="Arial" w:hAnsi="Arial"/>
          <w:sz w:val="19"/>
          <w:szCs w:val="19"/>
        </w:rPr>
        <w:t xml:space="preserve"/>
      </w:r>
    </w:p>
    <w:p>
      <w:pPr>
        <w:spacing w:after="100"/>
      </w:pPr>
      <w:r>
        <w:rPr>
          <w:rFonts w:ascii="Arial" w:cs="Arial" w:eastAsia="Arial" w:hAnsi="Arial"/>
          <w:sz w:val="19"/>
          <w:szCs w:val="19"/>
        </w:rPr>
        <w:t xml:space="preserve">API waits on reply key with BLPOP and timeout. Reply keys expire (TTL 60s) to prevent leaks.</w:t>
      </w:r>
    </w:p>
    <w:p>
      <w:pPr>
        <w:spacing w:after="100"/>
      </w:pPr>
      <w:r>
        <w:rPr>
          <w:rFonts w:ascii="Arial" w:cs="Arial" w:eastAsia="Arial" w:hAnsi="Arial"/>
          <w:sz w:val="19"/>
          <w:szCs w:val="19"/>
        </w:rPr>
        <w:t xml:space="preserve"/>
      </w:r>
    </w:p>
    <w:p>
      <w:pPr>
        <w:pStyle w:val="Heading2"/>
        <w:spacing w:after="160" w:before="280"/>
      </w:pPr>
      <w:r>
        <w:rPr>
          <w:rFonts w:ascii="Arial" w:cs="Arial" w:eastAsia="Arial" w:hAnsi="Arial"/>
          <w:b/>
          <w:bCs/>
          <w:color w:val="2E5090"/>
          <w:sz w:val="24"/>
          <w:szCs w:val="24"/>
        </w:rPr>
        <w:t xml:space="preserve">2.2 Command Catalog</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3320"/>
        <w:gridCol w:w="2160"/>
        <w:gridCol w:w="216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Command</w:t>
            </w:r>
          </w:p>
        </w:tc>
        <w:tc>
          <w:tcPr>
            <w:tcW w:type="dxa" w:w="33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Params</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Effect</w:t>
            </w:r>
          </w:p>
        </w:tc>
        <w:tc>
          <w:tcPr>
            <w:tcW w:type="dxa" w:w="21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Idempotent?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close_position</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symbol, reason }</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Close open position</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Yes (no-op if already closed)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close_all</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reason }</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Close all positions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adjust_stop</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symbol, new_sl }</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Move stop loss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Yes (last-write wins)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kill_switch</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enable: bool }</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Emergency stop all trading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Yes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update_config</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key_path, value }</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Update runtime config</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Yes (last-write wins)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restart_agents</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agent_names? }</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Restart specified or all agents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Yes (re-entrant)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trigger_scan</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Force immediate scan cycle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 (queued)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mode_change</w:t>
            </w:r>
          </w:p>
        </w:tc>
        <w:tc>
          <w:tcPr>
            <w:tcW w:type="dxa" w:w="33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nsolas" w:cs="Consolas" w:eastAsia="Consolas" w:hAnsi="Consolas"/>
                <w:sz w:val="16"/>
                <w:szCs w:val="16"/>
              </w:rPr>
              <w:t xml:space="preserve">{ mode: paper|live }</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Switch execution mode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Yes</w:t>
            </w:r>
          </w:p>
        </w:tc>
      </w:tr>
    </w:tbl>
    <w:p>
      <w:pPr>
        <w:spacing w:after="100"/>
      </w:pPr>
      <w:r>
        <w:rPr>
          <w:rFonts w:ascii="Arial" w:cs="Arial" w:eastAsia="Arial" w:hAnsi="Arial"/>
          <w:sz w:val="19"/>
          <w:szCs w:val="19"/>
        </w:rPr>
        <w:t xml:space="preserve"/>
      </w:r>
    </w:p>
    <w:p>
      <w:pPr>
        <w:spacing w:after="100"/>
      </w:pPr>
      <w:r>
        <w:rPr>
          <w:rFonts w:ascii="Arial" w:cs="Arial" w:eastAsia="Arial" w:hAnsi="Arial"/>
          <w:b/>
          <w:bCs/>
          <w:sz w:val="19"/>
          <w:szCs w:val="19"/>
        </w:rPr>
        <w:t xml:space="preserve">Privileged commands (kill_switch, mode_change, close_all) require confirmation token in params. The API generates this token after displaying a confirmation dialog to the user.</w:t>
      </w:r>
    </w:p>
    <w:p>
      <w:r>
        <w:br w:type="page"/>
      </w:r>
    </w:p>
    <w:p>
      <w:pPr>
        <w:pStyle w:val="Heading1"/>
        <w:spacing w:after="200" w:before="360"/>
      </w:pPr>
      <w:r>
        <w:rPr>
          <w:rFonts w:ascii="Arial" w:cs="Arial" w:eastAsia="Arial" w:hAnsi="Arial"/>
          <w:b/>
          <w:bCs/>
          <w:color w:val="1B2A4A"/>
          <w:sz w:val="30"/>
          <w:szCs w:val="30"/>
        </w:rPr>
        <w:t xml:space="preserve">Correction 3: Engine State Ownership &amp; Recovery</w:t>
      </w:r>
    </w:p>
    <w:p>
      <w:pPr>
        <w:pStyle w:val="Heading2"/>
        <w:spacing w:after="160" w:before="280"/>
      </w:pPr>
      <w:r>
        <w:rPr>
          <w:rFonts w:ascii="Arial" w:cs="Arial" w:eastAsia="Arial" w:hAnsi="Arial"/>
          <w:b/>
          <w:bCs/>
          <w:color w:val="2E5090"/>
          <w:sz w:val="24"/>
          <w:szCs w:val="24"/>
        </w:rPr>
        <w:t xml:space="preserve">3.1 Source of Truth</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64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Data</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Source of Truth</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Secondary/Cache</w:t>
            </w:r>
          </w:p>
        </w:tc>
        <w:tc>
          <w:tcPr>
            <w:tcW w:type="dxa" w:w="26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Recovery Procedure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Open positions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PostgreSQL positions table (is_open=true)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Engine in-memory (PaperExecutor._positions)</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Engine loads from DB on startup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Closed trades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PostgreSQL trades table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None (DB only)</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Read from DB; no recovery needed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Runtime config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config.yaml on disk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AppSettings in-memory per service</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Each service re-reads on startup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Agent signals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Engine in-memory (ephemeral)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Redis pub/sub (ephemeral)</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Agents re-fetch on startup; stale until first update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Regime classification</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Engine in-memory (recomputed each cycle)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Redis (last known)</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Recomputed from OHLCV on next candle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Crash defense score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Engine in-memory (CrashDefenseController)</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Redis (published each eval)</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Recomputed from components on startup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Scan results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Redis (latest cycle)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None</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Scanner re-runs on next cycle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ML models (HMM)</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Pickle files on disk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None</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Loaded from disk; retrain if missing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Notification history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PostgreSQL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None</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Read from DB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Background jobs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Redis queues + PostgreSQL results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None</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In-progress jobs marked failed on startup; user re-submits</w:t>
            </w:r>
          </w:p>
        </w:tc>
      </w:tr>
    </w:tbl>
    <w:p>
      <w:pPr>
        <w:pStyle w:val="Heading2"/>
        <w:spacing w:after="160" w:before="280"/>
      </w:pPr>
      <w:r>
        <w:rPr>
          <w:rFonts w:ascii="Arial" w:cs="Arial" w:eastAsia="Arial" w:hAnsi="Arial"/>
          <w:b/>
          <w:bCs/>
          <w:color w:val="2E5090"/>
          <w:sz w:val="24"/>
          <w:szCs w:val="24"/>
        </w:rPr>
        <w:t xml:space="preserve">3.2 Startup Reconciliation</w:t>
      </w:r>
    </w:p>
    <w:p>
      <w:pPr>
        <w:spacing w:after="100"/>
      </w:pPr>
      <w:r>
        <w:rPr>
          <w:rFonts w:ascii="Arial" w:cs="Arial" w:eastAsia="Arial" w:hAnsi="Arial"/>
          <w:b/>
          <w:bCs/>
          <w:sz w:val="19"/>
          <w:szCs w:val="19"/>
        </w:rPr>
        <w:t xml:space="preserve">Engine startup sequence (strict order):</w:t>
      </w:r>
    </w:p>
    <w:p>
      <w:pPr>
        <w:pStyle w:val="ListParagraph"/>
        <w:numPr>
          <w:ilvl w:val="0"/>
          <w:numId w:val="2"/>
        </w:numPr>
        <w:spacing w:after="70"/>
      </w:pPr>
      <w:r>
        <w:rPr>
          <w:rFonts w:ascii="Arial" w:cs="Arial" w:eastAsia="Arial" w:hAnsi="Arial"/>
          <w:sz w:val="19"/>
          <w:szCs w:val="19"/>
        </w:rPr>
        <w:t xml:space="preserve">1. Connect to PostgreSQL; verify schema version (Alembic)</w:t>
      </w:r>
    </w:p>
    <w:p>
      <w:pPr>
        <w:pStyle w:val="ListParagraph"/>
        <w:numPr>
          <w:ilvl w:val="0"/>
          <w:numId w:val="2"/>
        </w:numPr>
        <w:spacing w:after="70"/>
      </w:pPr>
      <w:r>
        <w:rPr>
          <w:rFonts w:ascii="Arial" w:cs="Arial" w:eastAsia="Arial" w:hAnsi="Arial"/>
          <w:sz w:val="19"/>
          <w:szCs w:val="19"/>
        </w:rPr>
        <w:t xml:space="preserve">2. Connect to Redis; verify connectivity</w:t>
      </w:r>
    </w:p>
    <w:p>
      <w:pPr>
        <w:pStyle w:val="ListParagraph"/>
        <w:numPr>
          <w:ilvl w:val="0"/>
          <w:numId w:val="2"/>
        </w:numPr>
        <w:spacing w:after="70"/>
      </w:pPr>
      <w:r>
        <w:rPr>
          <w:rFonts w:ascii="Arial" w:cs="Arial" w:eastAsia="Arial" w:hAnsi="Arial"/>
          <w:sz w:val="19"/>
          <w:szCs w:val="19"/>
        </w:rPr>
        <w:t xml:space="preserve">3. Load open positions from PostgreSQL into PaperExecutor._positions</w:t>
      </w:r>
    </w:p>
    <w:p>
      <w:pPr>
        <w:pStyle w:val="ListParagraph"/>
        <w:numPr>
          <w:ilvl w:val="0"/>
          <w:numId w:val="2"/>
        </w:numPr>
        <w:spacing w:after="70"/>
      </w:pPr>
      <w:r>
        <w:rPr>
          <w:rFonts w:ascii="Arial" w:cs="Arial" w:eastAsia="Arial" w:hAnsi="Arial"/>
          <w:sz w:val="19"/>
          <w:szCs w:val="19"/>
        </w:rPr>
        <w:t xml:space="preserve">4. Verify position consistency: for each DB position with is_open=true, check it has valid entry_price, quantity, stop_loss, take_profit. Flag and log any invalid positions.</w:t>
      </w:r>
    </w:p>
    <w:p>
      <w:pPr>
        <w:pStyle w:val="ListParagraph"/>
        <w:numPr>
          <w:ilvl w:val="0"/>
          <w:numId w:val="2"/>
        </w:numPr>
        <w:spacing w:after="70"/>
      </w:pPr>
      <w:r>
        <w:rPr>
          <w:rFonts w:ascii="Arial" w:cs="Arial" w:eastAsia="Arial" w:hAnsi="Arial"/>
          <w:sz w:val="19"/>
          <w:szCs w:val="19"/>
        </w:rPr>
        <w:t xml:space="preserve">5. Restore _auto_partial_applied and _breakeven_applied flags from DB (serialized in position JSON column)</w:t>
      </w:r>
    </w:p>
    <w:p>
      <w:pPr>
        <w:pStyle w:val="ListParagraph"/>
        <w:numPr>
          <w:ilvl w:val="0"/>
          <w:numId w:val="2"/>
        </w:numPr>
        <w:spacing w:after="70"/>
      </w:pPr>
      <w:r>
        <w:rPr>
          <w:rFonts w:ascii="Arial" w:cs="Arial" w:eastAsia="Arial" w:hAnsi="Arial"/>
          <w:sz w:val="19"/>
          <w:szCs w:val="19"/>
        </w:rPr>
        <w:t xml:space="preserve">6. Initialize OrchestratorEngine (all agent weights to default)</w:t>
      </w:r>
    </w:p>
    <w:p>
      <w:pPr>
        <w:pStyle w:val="ListParagraph"/>
        <w:numPr>
          <w:ilvl w:val="0"/>
          <w:numId w:val="2"/>
        </w:numPr>
        <w:spacing w:after="70"/>
      </w:pPr>
      <w:r>
        <w:rPr>
          <w:rFonts w:ascii="Arial" w:cs="Arial" w:eastAsia="Arial" w:hAnsi="Arial"/>
          <w:sz w:val="19"/>
          <w:szCs w:val="19"/>
        </w:rPr>
        <w:t xml:space="preserve">7. Start AgentCoordinator (agents begin fetching fresh data)</w:t>
      </w:r>
    </w:p>
    <w:p>
      <w:pPr>
        <w:pStyle w:val="ListParagraph"/>
        <w:numPr>
          <w:ilvl w:val="0"/>
          <w:numId w:val="2"/>
        </w:numPr>
        <w:spacing w:after="70"/>
      </w:pPr>
      <w:r>
        <w:rPr>
          <w:rFonts w:ascii="Arial" w:cs="Arial" w:eastAsia="Arial" w:hAnsi="Arial"/>
          <w:sz w:val="19"/>
          <w:szCs w:val="19"/>
        </w:rPr>
        <w:t xml:space="preserve">8. Initialize CrashDefenseController (score starts at 0.0, recomputed within first eval cycle)</w:t>
      </w:r>
    </w:p>
    <w:p>
      <w:pPr>
        <w:pStyle w:val="ListParagraph"/>
        <w:numPr>
          <w:ilvl w:val="0"/>
          <w:numId w:val="2"/>
        </w:numPr>
        <w:spacing w:after="70"/>
      </w:pPr>
      <w:r>
        <w:rPr>
          <w:rFonts w:ascii="Arial" w:cs="Arial" w:eastAsia="Arial" w:hAnsi="Arial"/>
          <w:sz w:val="19"/>
          <w:szCs w:val="19"/>
        </w:rPr>
        <w:t xml:space="preserve">9. Connect to exchange (Bybit); verify API key validity</w:t>
      </w:r>
    </w:p>
    <w:p>
      <w:pPr>
        <w:pStyle w:val="ListParagraph"/>
        <w:numPr>
          <w:ilvl w:val="0"/>
          <w:numId w:val="2"/>
        </w:numPr>
        <w:spacing w:after="70"/>
      </w:pPr>
      <w:r>
        <w:rPr>
          <w:rFonts w:ascii="Arial" w:cs="Arial" w:eastAsia="Arial" w:hAnsi="Arial"/>
          <w:sz w:val="19"/>
          <w:szCs w:val="19"/>
        </w:rPr>
        <w:t xml:space="preserve">10. Publish EXCHANGE_CONNECTED to Redis</w:t>
      </w:r>
    </w:p>
    <w:p>
      <w:pPr>
        <w:pStyle w:val="ListParagraph"/>
        <w:numPr>
          <w:ilvl w:val="0"/>
          <w:numId w:val="2"/>
        </w:numPr>
        <w:spacing w:after="70"/>
      </w:pPr>
      <w:r>
        <w:rPr>
          <w:rFonts w:ascii="Arial" w:cs="Arial" w:eastAsia="Arial" w:hAnsi="Arial"/>
          <w:sz w:val="19"/>
          <w:szCs w:val="19"/>
        </w:rPr>
        <w:t xml:space="preserve">11. Start candle-boundary timers (scanner alignment)</w:t>
      </w:r>
    </w:p>
    <w:p>
      <w:pPr>
        <w:pStyle w:val="ListParagraph"/>
        <w:numPr>
          <w:ilvl w:val="0"/>
          <w:numId w:val="2"/>
        </w:numPr>
        <w:spacing w:after="70"/>
      </w:pPr>
      <w:r>
        <w:rPr>
          <w:rFonts w:ascii="Arial" w:cs="Arial" w:eastAsia="Arial" w:hAnsi="Arial"/>
          <w:sz w:val="19"/>
          <w:szCs w:val="19"/>
        </w:rPr>
        <w:t xml:space="preserve">12. Resume NotificationManager</w:t>
      </w:r>
    </w:p>
    <w:p>
      <w:pPr>
        <w:pStyle w:val="ListParagraph"/>
        <w:numPr>
          <w:ilvl w:val="0"/>
          <w:numId w:val="2"/>
        </w:numPr>
        <w:spacing w:after="70"/>
      </w:pPr>
      <w:r>
        <w:rPr>
          <w:rFonts w:ascii="Arial" w:cs="Arial" w:eastAsia="Arial" w:hAnsi="Arial"/>
          <w:sz w:val="19"/>
          <w:szCs w:val="19"/>
        </w:rPr>
        <w:t xml:space="preserve">13. Publish ENGINE_READY to Redis</w:t>
      </w:r>
    </w:p>
    <w:p>
      <w:pPr>
        <w:spacing w:after="100"/>
      </w:pPr>
      <w:r>
        <w:rPr>
          <w:rFonts w:ascii="Arial" w:cs="Arial" w:eastAsia="Arial" w:hAnsi="Arial"/>
          <w:sz w:val="19"/>
          <w:szCs w:val="19"/>
        </w:rPr>
        <w:t xml:space="preserve"/>
      </w:r>
    </w:p>
    <w:p>
      <w:pPr>
        <w:spacing w:after="100"/>
      </w:pPr>
      <w:r>
        <w:rPr>
          <w:rFonts w:ascii="Arial" w:cs="Arial" w:eastAsia="Arial" w:hAnsi="Arial"/>
          <w:sz w:val="19"/>
          <w:szCs w:val="19"/>
        </w:rPr>
        <w:t xml:space="preserve">The API service does not start accepting user requests until it receives ENGINE_READY on Redis. Until then, /api/v1/health returns { status: 'starting' } and all data endpoints return 503.</w:t>
      </w:r>
    </w:p>
    <w:p>
      <w:pPr>
        <w:pStyle w:val="Heading2"/>
        <w:spacing w:after="160" w:before="280"/>
      </w:pPr>
      <w:r>
        <w:rPr>
          <w:rFonts w:ascii="Arial" w:cs="Arial" w:eastAsia="Arial" w:hAnsi="Arial"/>
          <w:b/>
          <w:bCs/>
          <w:color w:val="2E5090"/>
          <w:sz w:val="24"/>
          <w:szCs w:val="24"/>
        </w:rPr>
        <w:t xml:space="preserve">3.3 Restart Behavior</w:t>
      </w:r>
    </w:p>
    <w:p>
      <w:pPr>
        <w:pStyle w:val="ListParagraph"/>
        <w:numPr>
          <w:ilvl w:val="0"/>
          <w:numId w:val="2"/>
        </w:numPr>
        <w:spacing w:after="70"/>
      </w:pPr>
      <w:r>
        <w:rPr>
          <w:rFonts w:ascii="Arial" w:cs="Arial" w:eastAsia="Arial" w:hAnsi="Arial"/>
          <w:b/>
          <w:bCs/>
          <w:sz w:val="19"/>
          <w:szCs w:val="19"/>
        </w:rPr>
        <w:t xml:space="preserve">Engine restart: </w:t>
      </w:r>
      <w:r>
        <w:rPr>
          <w:rFonts w:ascii="Arial" w:cs="Arial" w:eastAsia="Arial" w:hAnsi="Arial"/>
          <w:sz w:val="19"/>
          <w:szCs w:val="19"/>
        </w:rPr>
        <w:t xml:space="preserve">All in-memory state is rebuilt from PostgreSQL + disk. No data loss. Agents restart fresh (brief stale period). Positions continue from DB state. Timers re-align to next candle boundary.</w:t>
      </w:r>
    </w:p>
    <w:p>
      <w:pPr>
        <w:pStyle w:val="ListParagraph"/>
        <w:numPr>
          <w:ilvl w:val="0"/>
          <w:numId w:val="2"/>
        </w:numPr>
        <w:spacing w:after="70"/>
      </w:pPr>
      <w:r>
        <w:rPr>
          <w:rFonts w:ascii="Arial" w:cs="Arial" w:eastAsia="Arial" w:hAnsi="Arial"/>
          <w:b/>
          <w:bCs/>
          <w:sz w:val="19"/>
          <w:szCs w:val="19"/>
        </w:rPr>
        <w:t xml:space="preserve">API restart: </w:t>
      </w:r>
      <w:r>
        <w:rPr>
          <w:rFonts w:ascii="Arial" w:cs="Arial" w:eastAsia="Arial" w:hAnsi="Arial"/>
          <w:sz w:val="19"/>
          <w:szCs w:val="19"/>
        </w:rPr>
        <w:t xml:space="preserve">Stateless. Reconnects to Redis and PostgreSQL. Active WebSocket clients disconnect and auto-reconnect (client-side). No state loss.</w:t>
      </w:r>
    </w:p>
    <w:p>
      <w:pPr>
        <w:pStyle w:val="ListParagraph"/>
        <w:numPr>
          <w:ilvl w:val="0"/>
          <w:numId w:val="2"/>
        </w:numPr>
        <w:spacing w:after="70"/>
      </w:pPr>
      <w:r>
        <w:rPr>
          <w:rFonts w:ascii="Arial" w:cs="Arial" w:eastAsia="Arial" w:hAnsi="Arial"/>
          <w:b/>
          <w:bCs/>
          <w:sz w:val="19"/>
          <w:szCs w:val="19"/>
        </w:rPr>
        <w:t xml:space="preserve">Scanner restart: </w:t>
      </w:r>
      <w:r>
        <w:rPr>
          <w:rFonts w:ascii="Arial" w:cs="Arial" w:eastAsia="Arial" w:hAnsi="Arial"/>
          <w:sz w:val="19"/>
          <w:szCs w:val="19"/>
        </w:rPr>
        <w:t xml:space="preserve">Re-aligns to next candle boundary. Last scan results remain in Redis until overwritten. No position impact.</w:t>
      </w:r>
    </w:p>
    <w:p>
      <w:pPr>
        <w:pStyle w:val="ListParagraph"/>
        <w:numPr>
          <w:ilvl w:val="0"/>
          <w:numId w:val="2"/>
        </w:numPr>
        <w:spacing w:after="70"/>
      </w:pPr>
      <w:r>
        <w:rPr>
          <w:rFonts w:ascii="Arial" w:cs="Arial" w:eastAsia="Arial" w:hAnsi="Arial"/>
          <w:b/>
          <w:bCs/>
          <w:sz w:val="19"/>
          <w:szCs w:val="19"/>
        </w:rPr>
        <w:t xml:space="preserve">Worker restart: </w:t>
      </w:r>
      <w:r>
        <w:rPr>
          <w:rFonts w:ascii="Arial" w:cs="Arial" w:eastAsia="Arial" w:hAnsi="Arial"/>
          <w:sz w:val="19"/>
          <w:szCs w:val="19"/>
        </w:rPr>
        <w:t xml:space="preserve">In-progress jobs are marked FAILED in Redis/DB with reason 'worker_restart'. User can re-submit. Completed results in DB are unaffected.</w:t>
      </w:r>
    </w:p>
    <w:p>
      <w:pPr>
        <w:pStyle w:val="ListParagraph"/>
        <w:numPr>
          <w:ilvl w:val="0"/>
          <w:numId w:val="2"/>
        </w:numPr>
        <w:spacing w:after="70"/>
      </w:pPr>
      <w:r>
        <w:rPr>
          <w:rFonts w:ascii="Arial" w:cs="Arial" w:eastAsia="Arial" w:hAnsi="Arial"/>
          <w:b/>
          <w:bCs/>
          <w:sz w:val="19"/>
          <w:szCs w:val="19"/>
        </w:rPr>
        <w:t xml:space="preserve">Redis restart: </w:t>
      </w:r>
      <w:r>
        <w:rPr>
          <w:rFonts w:ascii="Arial" w:cs="Arial" w:eastAsia="Arial" w:hAnsi="Arial"/>
          <w:sz w:val="19"/>
          <w:szCs w:val="19"/>
        </w:rPr>
        <w:t xml:space="preserve">Ephemeral data lost (agent signals, scan results, WS subscriptions). All services reconnect automatically. Engine re-publishes current state to Redis within one eval cycle. API re-subscribes WS clients on reconnect.</w:t>
      </w:r>
    </w:p>
    <w:p>
      <w:pPr>
        <w:pStyle w:val="ListParagraph"/>
        <w:numPr>
          <w:ilvl w:val="0"/>
          <w:numId w:val="2"/>
        </w:numPr>
        <w:spacing w:after="70"/>
      </w:pPr>
      <w:r>
        <w:rPr>
          <w:rFonts w:ascii="Arial" w:cs="Arial" w:eastAsia="Arial" w:hAnsi="Arial"/>
          <w:b/>
          <w:bCs/>
          <w:sz w:val="19"/>
          <w:szCs w:val="19"/>
        </w:rPr>
        <w:t xml:space="preserve">PostgreSQL restart: </w:t>
      </w:r>
      <w:r>
        <w:rPr>
          <w:rFonts w:ascii="Arial" w:cs="Arial" w:eastAsia="Arial" w:hAnsi="Arial"/>
          <w:sz w:val="19"/>
          <w:szCs w:val="19"/>
        </w:rPr>
        <w:t xml:space="preserve">All services retry connections with exponential backoff (1s, 2s, 4s, max 30s). No data loss (WAL-protected). Engine pauses trade execution until DB is available.</w:t>
      </w:r>
    </w:p>
    <w:p>
      <w:pPr>
        <w:pStyle w:val="Heading2"/>
        <w:spacing w:after="160" w:before="280"/>
      </w:pPr>
      <w:r>
        <w:rPr>
          <w:rFonts w:ascii="Arial" w:cs="Arial" w:eastAsia="Arial" w:hAnsi="Arial"/>
          <w:b/>
          <w:bCs/>
          <w:color w:val="2E5090"/>
          <w:sz w:val="24"/>
          <w:szCs w:val="24"/>
        </w:rPr>
        <w:t xml:space="preserve">3.4 Idempotency &amp; Duplicate Protection</w:t>
      </w:r>
    </w:p>
    <w:p>
      <w:pPr>
        <w:pStyle w:val="ListParagraph"/>
        <w:numPr>
          <w:ilvl w:val="0"/>
          <w:numId w:val="2"/>
        </w:numPr>
        <w:spacing w:after="70"/>
      </w:pPr>
      <w:r>
        <w:rPr>
          <w:rFonts w:ascii="Arial" w:cs="Arial" w:eastAsia="Arial" w:hAnsi="Arial"/>
          <w:b/>
          <w:bCs/>
          <w:sz w:val="19"/>
          <w:szCs w:val="19"/>
        </w:rPr>
        <w:t xml:space="preserve">Command idempotency: </w:t>
      </w:r>
      <w:r>
        <w:rPr>
          <w:rFonts w:ascii="Arial" w:cs="Arial" w:eastAsia="Arial" w:hAnsi="Arial"/>
          <w:sz w:val="19"/>
          <w:szCs w:val="19"/>
        </w:rPr>
        <w:t xml:space="preserve">Every command includes an idempotency_key. Engine maintains a Redis SET of processed keys (TTL 1 hour). Duplicate commands return the original response without re-executing.</w:t>
      </w:r>
    </w:p>
    <w:p>
      <w:pPr>
        <w:pStyle w:val="ListParagraph"/>
        <w:numPr>
          <w:ilvl w:val="0"/>
          <w:numId w:val="2"/>
        </w:numPr>
        <w:spacing w:after="70"/>
      </w:pPr>
      <w:r>
        <w:rPr>
          <w:rFonts w:ascii="Arial" w:cs="Arial" w:eastAsia="Arial" w:hAnsi="Arial"/>
          <w:b/>
          <w:bCs/>
          <w:sz w:val="19"/>
          <w:szCs w:val="19"/>
        </w:rPr>
        <w:t xml:space="preserve">Trade deduplication: </w:t>
      </w:r>
      <w:r>
        <w:rPr>
          <w:rFonts w:ascii="Arial" w:cs="Arial" w:eastAsia="Arial" w:hAnsi="Arial"/>
          <w:sz w:val="19"/>
          <w:szCs w:val="19"/>
        </w:rPr>
        <w:t xml:space="preserve">PaperExecutor checks DB for existing open position on same symbol+side before opening. Duplicate TRADE_OPENED events are suppressed.</w:t>
      </w:r>
    </w:p>
    <w:p>
      <w:pPr>
        <w:pStyle w:val="ListParagraph"/>
        <w:numPr>
          <w:ilvl w:val="0"/>
          <w:numId w:val="2"/>
        </w:numPr>
        <w:spacing w:after="70"/>
      </w:pPr>
      <w:r>
        <w:rPr>
          <w:rFonts w:ascii="Arial" w:cs="Arial" w:eastAsia="Arial" w:hAnsi="Arial"/>
          <w:b/>
          <w:bCs/>
          <w:sz w:val="19"/>
          <w:szCs w:val="19"/>
        </w:rPr>
        <w:t xml:space="preserve">Event deduplication: </w:t>
      </w:r>
      <w:r>
        <w:rPr>
          <w:rFonts w:ascii="Arial" w:cs="Arial" w:eastAsia="Arial" w:hAnsi="Arial"/>
          <w:sz w:val="19"/>
          <w:szCs w:val="19"/>
        </w:rPr>
        <w:t xml:space="preserve">Redis pub/sub is at-most-once. WebSocket relay includes event sequence numbers. Clients detect gaps and request snapshots via REST to fill in missing events.</w:t>
      </w:r>
    </w:p>
    <w:p>
      <w:r>
        <w:br w:type="page"/>
      </w:r>
    </w:p>
    <w:p>
      <w:pPr>
        <w:pStyle w:val="Heading1"/>
        <w:spacing w:after="200" w:before="360"/>
      </w:pPr>
      <w:r>
        <w:rPr>
          <w:rFonts w:ascii="Arial" w:cs="Arial" w:eastAsia="Arial" w:hAnsi="Arial"/>
          <w:b/>
          <w:bCs/>
          <w:color w:val="1B2A4A"/>
          <w:sz w:val="30"/>
          <w:szCs w:val="30"/>
        </w:rPr>
        <w:t xml:space="preserve">Correction 4: Security Controls (Phase 2, Not Phase 7)</w:t>
      </w:r>
    </w:p>
    <w:p>
      <w:pPr>
        <w:spacing w:after="100"/>
      </w:pPr>
      <w:r>
        <w:rPr>
          <w:rFonts w:ascii="Arial" w:cs="Arial" w:eastAsia="Arial" w:hAnsi="Arial"/>
          <w:b/>
          <w:bCs/>
          <w:sz w:val="19"/>
          <w:szCs w:val="19"/>
        </w:rPr>
        <w:t xml:space="preserve">The following security measures are implemented in Phase 2, not deferred:</w:t>
      </w:r>
    </w:p>
    <w:p>
      <w:pPr>
        <w:pStyle w:val="Heading2"/>
        <w:spacing w:after="160" w:before="280"/>
      </w:pPr>
      <w:r>
        <w:rPr>
          <w:rFonts w:ascii="Arial" w:cs="Arial" w:eastAsia="Arial" w:hAnsi="Arial"/>
          <w:b/>
          <w:bCs/>
          <w:color w:val="2E5090"/>
          <w:sz w:val="24"/>
          <w:szCs w:val="24"/>
        </w:rPr>
        <w:t xml:space="preserve">4.1 Rate Limiting (Phase 2)</w:t>
      </w:r>
    </w:p>
    <w:p>
      <w:pPr>
        <w:pStyle w:val="ListParagraph"/>
        <w:numPr>
          <w:ilvl w:val="0"/>
          <w:numId w:val="2"/>
        </w:numPr>
        <w:spacing w:after="70"/>
      </w:pPr>
      <w:r>
        <w:rPr>
          <w:rFonts w:ascii="Arial" w:cs="Arial" w:eastAsia="Arial" w:hAnsi="Arial"/>
          <w:b/>
          <w:bCs/>
          <w:sz w:val="19"/>
          <w:szCs w:val="19"/>
        </w:rPr>
        <w:t xml:space="preserve">Global: </w:t>
      </w:r>
      <w:r>
        <w:rPr>
          <w:rFonts w:ascii="Arial" w:cs="Arial" w:eastAsia="Arial" w:hAnsi="Arial"/>
          <w:sz w:val="19"/>
          <w:szCs w:val="19"/>
        </w:rPr>
        <w:t xml:space="preserve">100 requests/minute per authenticated user (sliding window, Redis-backed)</w:t>
      </w:r>
    </w:p>
    <w:p>
      <w:pPr>
        <w:pStyle w:val="ListParagraph"/>
        <w:numPr>
          <w:ilvl w:val="0"/>
          <w:numId w:val="2"/>
        </w:numPr>
        <w:spacing w:after="70"/>
      </w:pPr>
      <w:r>
        <w:rPr>
          <w:rFonts w:ascii="Arial" w:cs="Arial" w:eastAsia="Arial" w:hAnsi="Arial"/>
          <w:b/>
          <w:bCs/>
          <w:sz w:val="19"/>
          <w:szCs w:val="19"/>
        </w:rPr>
        <w:t xml:space="preserve">Auth endpoints: </w:t>
      </w:r>
      <w:r>
        <w:rPr>
          <w:rFonts w:ascii="Arial" w:cs="Arial" w:eastAsia="Arial" w:hAnsi="Arial"/>
          <w:sz w:val="19"/>
          <w:szCs w:val="19"/>
        </w:rPr>
        <w:t xml:space="preserve">5 attempts/minute per IP (login, refresh)</w:t>
      </w:r>
    </w:p>
    <w:p>
      <w:pPr>
        <w:pStyle w:val="ListParagraph"/>
        <w:numPr>
          <w:ilvl w:val="0"/>
          <w:numId w:val="2"/>
        </w:numPr>
        <w:spacing w:after="70"/>
      </w:pPr>
      <w:r>
        <w:rPr>
          <w:rFonts w:ascii="Arial" w:cs="Arial" w:eastAsia="Arial" w:hAnsi="Arial"/>
          <w:b/>
          <w:bCs/>
          <w:sz w:val="19"/>
          <w:szCs w:val="19"/>
        </w:rPr>
        <w:t xml:space="preserve">Engine commands: </w:t>
      </w:r>
      <w:r>
        <w:rPr>
          <w:rFonts w:ascii="Arial" w:cs="Arial" w:eastAsia="Arial" w:hAnsi="Arial"/>
          <w:sz w:val="19"/>
          <w:szCs w:val="19"/>
        </w:rPr>
        <w:t xml:space="preserve">10 commands/minute per user</w:t>
      </w:r>
    </w:p>
    <w:p>
      <w:pPr>
        <w:pStyle w:val="ListParagraph"/>
        <w:numPr>
          <w:ilvl w:val="0"/>
          <w:numId w:val="2"/>
        </w:numPr>
        <w:spacing w:after="70"/>
      </w:pPr>
      <w:r>
        <w:rPr>
          <w:rFonts w:ascii="Arial" w:cs="Arial" w:eastAsia="Arial" w:hAnsi="Arial"/>
          <w:b/>
          <w:bCs/>
          <w:sz w:val="19"/>
          <w:szCs w:val="19"/>
        </w:rPr>
        <w:t xml:space="preserve">WebSocket: </w:t>
      </w:r>
      <w:r>
        <w:rPr>
          <w:rFonts w:ascii="Arial" w:cs="Arial" w:eastAsia="Arial" w:hAnsi="Arial"/>
          <w:sz w:val="19"/>
          <w:szCs w:val="19"/>
        </w:rPr>
        <w:t xml:space="preserve">Max 5 concurrent connections per user; 50 messages/minute client-to-server</w:t>
      </w:r>
    </w:p>
    <w:p>
      <w:pPr>
        <w:pStyle w:val="ListParagraph"/>
        <w:numPr>
          <w:ilvl w:val="0"/>
          <w:numId w:val="2"/>
        </w:numPr>
        <w:spacing w:after="70"/>
      </w:pPr>
      <w:r>
        <w:rPr>
          <w:rFonts w:ascii="Arial" w:cs="Arial" w:eastAsia="Arial" w:hAnsi="Arial"/>
          <w:b/>
          <w:bCs/>
          <w:sz w:val="19"/>
          <w:szCs w:val="19"/>
        </w:rPr>
        <w:t xml:space="preserve">Implementation: </w:t>
      </w:r>
      <w:r>
        <w:rPr>
          <w:rFonts w:ascii="Arial" w:cs="Arial" w:eastAsia="Arial" w:hAnsi="Arial"/>
          <w:sz w:val="19"/>
          <w:szCs w:val="19"/>
        </w:rPr>
        <w:t xml:space="preserve">FastAPI middleware using Redis INCR + EXPIRE; 429 response with Retry-After header</w:t>
      </w:r>
    </w:p>
    <w:p>
      <w:pPr>
        <w:pStyle w:val="Heading2"/>
        <w:spacing w:after="160" w:before="280"/>
      </w:pPr>
      <w:r>
        <w:rPr>
          <w:rFonts w:ascii="Arial" w:cs="Arial" w:eastAsia="Arial" w:hAnsi="Arial"/>
          <w:b/>
          <w:bCs/>
          <w:color w:val="2E5090"/>
          <w:sz w:val="24"/>
          <w:szCs w:val="24"/>
        </w:rPr>
        <w:t xml:space="preserve">4.2 Auth/Audit Logging (Phase 2)</w:t>
      </w:r>
    </w:p>
    <w:p>
      <w:pPr>
        <w:pStyle w:val="ListParagraph"/>
        <w:numPr>
          <w:ilvl w:val="0"/>
          <w:numId w:val="2"/>
        </w:numPr>
        <w:spacing w:after="70"/>
      </w:pPr>
      <w:r>
        <w:rPr>
          <w:rFonts w:ascii="Arial" w:cs="Arial" w:eastAsia="Arial" w:hAnsi="Arial"/>
          <w:b/>
          <w:bCs/>
          <w:sz w:val="19"/>
          <w:szCs w:val="19"/>
        </w:rPr>
        <w:t xml:space="preserve">Auth events logged: </w:t>
      </w:r>
      <w:r>
        <w:rPr>
          <w:rFonts w:ascii="Arial" w:cs="Arial" w:eastAsia="Arial" w:hAnsi="Arial"/>
          <w:sz w:val="19"/>
          <w:szCs w:val="19"/>
        </w:rPr>
        <w:t xml:space="preserve">Login success, login failure (with IP), token refresh, logout, invalid token attempt, rate limit hit</w:t>
      </w:r>
    </w:p>
    <w:p>
      <w:pPr>
        <w:pStyle w:val="ListParagraph"/>
        <w:numPr>
          <w:ilvl w:val="0"/>
          <w:numId w:val="2"/>
        </w:numPr>
        <w:spacing w:after="70"/>
      </w:pPr>
      <w:r>
        <w:rPr>
          <w:rFonts w:ascii="Arial" w:cs="Arial" w:eastAsia="Arial" w:hAnsi="Arial"/>
          <w:b/>
          <w:bCs/>
          <w:sz w:val="19"/>
          <w:szCs w:val="19"/>
        </w:rPr>
        <w:t xml:space="preserve">Privileged actions logged: </w:t>
      </w:r>
      <w:r>
        <w:rPr>
          <w:rFonts w:ascii="Arial" w:cs="Arial" w:eastAsia="Arial" w:hAnsi="Arial"/>
          <w:sz w:val="19"/>
          <w:szCs w:val="19"/>
        </w:rPr>
        <w:t xml:space="preserve">kill_switch, mode_change, close_all, config change, account reset</w:t>
      </w:r>
    </w:p>
    <w:p>
      <w:pPr>
        <w:pStyle w:val="ListParagraph"/>
        <w:numPr>
          <w:ilvl w:val="0"/>
          <w:numId w:val="2"/>
        </w:numPr>
        <w:spacing w:after="70"/>
      </w:pPr>
      <w:r>
        <w:rPr>
          <w:rFonts w:ascii="Arial" w:cs="Arial" w:eastAsia="Arial" w:hAnsi="Arial"/>
          <w:b/>
          <w:bCs/>
          <w:sz w:val="19"/>
          <w:szCs w:val="19"/>
        </w:rPr>
        <w:t xml:space="preserve">Log destination: </w:t>
      </w:r>
      <w:r>
        <w:rPr>
          <w:rFonts w:ascii="Arial" w:cs="Arial" w:eastAsia="Arial" w:hAnsi="Arial"/>
          <w:sz w:val="19"/>
          <w:szCs w:val="19"/>
        </w:rPr>
        <w:t xml:space="preserve">PostgreSQL audit_log table + structured JSON log file</w:t>
      </w:r>
    </w:p>
    <w:p>
      <w:pPr>
        <w:pStyle w:val="ListParagraph"/>
        <w:numPr>
          <w:ilvl w:val="0"/>
          <w:numId w:val="2"/>
        </w:numPr>
        <w:spacing w:after="70"/>
      </w:pPr>
      <w:r>
        <w:rPr>
          <w:rFonts w:ascii="Arial" w:cs="Arial" w:eastAsia="Arial" w:hAnsi="Arial"/>
          <w:b/>
          <w:bCs/>
          <w:sz w:val="19"/>
          <w:szCs w:val="19"/>
        </w:rPr>
        <w:t xml:space="preserve">Log fields: </w:t>
      </w:r>
      <w:r>
        <w:rPr>
          <w:rFonts w:ascii="Arial" w:cs="Arial" w:eastAsia="Arial" w:hAnsi="Arial"/>
          <w:sz w:val="19"/>
          <w:szCs w:val="19"/>
        </w:rPr>
        <w:t xml:space="preserve">timestamp, user_id, action, source_ip, user_agent, params (sensitive fields redacted), result</w:t>
      </w:r>
    </w:p>
    <w:p>
      <w:pPr>
        <w:pStyle w:val="Heading2"/>
        <w:spacing w:after="160" w:before="280"/>
      </w:pPr>
      <w:r>
        <w:rPr>
          <w:rFonts w:ascii="Arial" w:cs="Arial" w:eastAsia="Arial" w:hAnsi="Arial"/>
          <w:b/>
          <w:bCs/>
          <w:color w:val="2E5090"/>
          <w:sz w:val="24"/>
          <w:szCs w:val="24"/>
        </w:rPr>
        <w:t xml:space="preserve">4.3 WebSocket Auth Hardening (Phase 2)</w:t>
      </w:r>
    </w:p>
    <w:p>
      <w:pPr>
        <w:pStyle w:val="ListParagraph"/>
        <w:numPr>
          <w:ilvl w:val="0"/>
          <w:numId w:val="2"/>
        </w:numPr>
        <w:spacing w:after="70"/>
      </w:pPr>
      <w:r>
        <w:rPr>
          <w:rFonts w:ascii="Arial" w:cs="Arial" w:eastAsia="Arial" w:hAnsi="Arial"/>
          <w:b/>
          <w:bCs/>
          <w:sz w:val="19"/>
          <w:szCs w:val="19"/>
        </w:rPr>
        <w:t xml:space="preserve">Connection auth: </w:t>
      </w:r>
      <w:r>
        <w:rPr>
          <w:rFonts w:ascii="Arial" w:cs="Arial" w:eastAsia="Arial" w:hAnsi="Arial"/>
          <w:sz w:val="19"/>
          <w:szCs w:val="19"/>
        </w:rPr>
        <w:t xml:space="preserve">JWT required in first message within 5 seconds of connect; connection closed if missing/invalid</w:t>
      </w:r>
    </w:p>
    <w:p>
      <w:pPr>
        <w:pStyle w:val="ListParagraph"/>
        <w:numPr>
          <w:ilvl w:val="0"/>
          <w:numId w:val="2"/>
        </w:numPr>
        <w:spacing w:after="70"/>
      </w:pPr>
      <w:r>
        <w:rPr>
          <w:rFonts w:ascii="Arial" w:cs="Arial" w:eastAsia="Arial" w:hAnsi="Arial"/>
          <w:b/>
          <w:bCs/>
          <w:sz w:val="19"/>
          <w:szCs w:val="19"/>
        </w:rPr>
        <w:t xml:space="preserve">Token expiry during session: </w:t>
      </w:r>
      <w:r>
        <w:rPr>
          <w:rFonts w:ascii="Arial" w:cs="Arial" w:eastAsia="Arial" w:hAnsi="Arial"/>
          <w:sz w:val="19"/>
          <w:szCs w:val="19"/>
        </w:rPr>
        <w:t xml:space="preserve">Server validates token age on every 10th message or every 60 seconds; sends token_expiring warning 2 minutes before expiry; disconnects if token expires without refresh</w:t>
      </w:r>
    </w:p>
    <w:p>
      <w:pPr>
        <w:pStyle w:val="ListParagraph"/>
        <w:numPr>
          <w:ilvl w:val="0"/>
          <w:numId w:val="2"/>
        </w:numPr>
        <w:spacing w:after="70"/>
      </w:pPr>
      <w:r>
        <w:rPr>
          <w:rFonts w:ascii="Arial" w:cs="Arial" w:eastAsia="Arial" w:hAnsi="Arial"/>
          <w:b/>
          <w:bCs/>
          <w:sz w:val="19"/>
          <w:szCs w:val="19"/>
        </w:rPr>
        <w:t xml:space="preserve">Subscription auth: </w:t>
      </w:r>
      <w:r>
        <w:rPr>
          <w:rFonts w:ascii="Arial" w:cs="Arial" w:eastAsia="Arial" w:hAnsi="Arial"/>
          <w:sz w:val="19"/>
          <w:szCs w:val="19"/>
        </w:rPr>
        <w:t xml:space="preserve">Server validates user has permission for requested channel before subscribing</w:t>
      </w:r>
    </w:p>
    <w:p>
      <w:pPr>
        <w:pStyle w:val="Heading2"/>
        <w:spacing w:after="160" w:before="280"/>
      </w:pPr>
      <w:r>
        <w:rPr>
          <w:rFonts w:ascii="Arial" w:cs="Arial" w:eastAsia="Arial" w:hAnsi="Arial"/>
          <w:b/>
          <w:bCs/>
          <w:color w:val="2E5090"/>
          <w:sz w:val="24"/>
          <w:szCs w:val="24"/>
        </w:rPr>
        <w:t xml:space="preserve">4.4 Secrets Management (Phase 2)</w:t>
      </w:r>
    </w:p>
    <w:p>
      <w:pPr>
        <w:pStyle w:val="ListParagraph"/>
        <w:numPr>
          <w:ilvl w:val="0"/>
          <w:numId w:val="2"/>
        </w:numPr>
        <w:spacing w:after="70"/>
      </w:pPr>
      <w:r>
        <w:rPr>
          <w:rFonts w:ascii="Arial" w:cs="Arial" w:eastAsia="Arial" w:hAnsi="Arial"/>
          <w:b/>
          <w:bCs/>
          <w:sz w:val="19"/>
          <w:szCs w:val="19"/>
        </w:rPr>
        <w:t xml:space="preserve">API keys (exchange): </w:t>
      </w:r>
      <w:r>
        <w:rPr>
          <w:rFonts w:ascii="Arial" w:cs="Arial" w:eastAsia="Arial" w:hAnsi="Arial"/>
          <w:sz w:val="19"/>
          <w:szCs w:val="19"/>
        </w:rPr>
        <w:t xml:space="preserve">Stored in PostgreSQL encrypted with Fernet (key from environment variable NEXUS_ENCRYPTION_KEY)</w:t>
      </w:r>
    </w:p>
    <w:p>
      <w:pPr>
        <w:pStyle w:val="ListParagraph"/>
        <w:numPr>
          <w:ilvl w:val="0"/>
          <w:numId w:val="2"/>
        </w:numPr>
        <w:spacing w:after="70"/>
      </w:pPr>
      <w:r>
        <w:rPr>
          <w:rFonts w:ascii="Arial" w:cs="Arial" w:eastAsia="Arial" w:hAnsi="Arial"/>
          <w:b/>
          <w:bCs/>
          <w:sz w:val="19"/>
          <w:szCs w:val="19"/>
        </w:rPr>
        <w:t xml:space="preserve">JWT signing key: </w:t>
      </w:r>
      <w:r>
        <w:rPr>
          <w:rFonts w:ascii="Arial" w:cs="Arial" w:eastAsia="Arial" w:hAnsi="Arial"/>
          <w:sz w:val="19"/>
          <w:szCs w:val="19"/>
        </w:rPr>
        <w:t xml:space="preserve">Environment variable NEXUS_JWT_SECRET (min 32 chars, validated at startup)</w:t>
      </w:r>
    </w:p>
    <w:p>
      <w:pPr>
        <w:pStyle w:val="ListParagraph"/>
        <w:numPr>
          <w:ilvl w:val="0"/>
          <w:numId w:val="2"/>
        </w:numPr>
        <w:spacing w:after="70"/>
      </w:pPr>
      <w:r>
        <w:rPr>
          <w:rFonts w:ascii="Arial" w:cs="Arial" w:eastAsia="Arial" w:hAnsi="Arial"/>
          <w:b/>
          <w:bCs/>
          <w:sz w:val="19"/>
          <w:szCs w:val="19"/>
        </w:rPr>
        <w:t xml:space="preserve">Database password: </w:t>
      </w:r>
      <w:r>
        <w:rPr>
          <w:rFonts w:ascii="Arial" w:cs="Arial" w:eastAsia="Arial" w:hAnsi="Arial"/>
          <w:sz w:val="19"/>
          <w:szCs w:val="19"/>
        </w:rPr>
        <w:t xml:space="preserve">Environment variable NEXUS_DB_PASSWORD</w:t>
      </w:r>
    </w:p>
    <w:p>
      <w:pPr>
        <w:pStyle w:val="ListParagraph"/>
        <w:numPr>
          <w:ilvl w:val="0"/>
          <w:numId w:val="2"/>
        </w:numPr>
        <w:spacing w:after="70"/>
      </w:pPr>
      <w:r>
        <w:rPr>
          <w:rFonts w:ascii="Arial" w:cs="Arial" w:eastAsia="Arial" w:hAnsi="Arial"/>
          <w:b/>
          <w:bCs/>
          <w:sz w:val="19"/>
          <w:szCs w:val="19"/>
        </w:rPr>
        <w:t xml:space="preserve">Redis password: </w:t>
      </w:r>
      <w:r>
        <w:rPr>
          <w:rFonts w:ascii="Arial" w:cs="Arial" w:eastAsia="Arial" w:hAnsi="Arial"/>
          <w:sz w:val="19"/>
          <w:szCs w:val="19"/>
        </w:rPr>
        <w:t xml:space="preserve">Environment variable NEXUS_REDIS_PASSWORD</w:t>
      </w:r>
    </w:p>
    <w:p>
      <w:pPr>
        <w:pStyle w:val="ListParagraph"/>
        <w:numPr>
          <w:ilvl w:val="0"/>
          <w:numId w:val="2"/>
        </w:numPr>
        <w:spacing w:after="70"/>
      </w:pPr>
      <w:r>
        <w:rPr>
          <w:rFonts w:ascii="Arial" w:cs="Arial" w:eastAsia="Arial" w:hAnsi="Arial"/>
          <w:b/>
          <w:bCs/>
          <w:sz w:val="19"/>
          <w:szCs w:val="19"/>
        </w:rPr>
        <w:t xml:space="preserve">Config secrets: </w:t>
      </w:r>
      <w:r>
        <w:rPr>
          <w:rFonts w:ascii="Arial" w:cs="Arial" w:eastAsia="Arial" w:hAnsi="Arial"/>
          <w:sz w:val="19"/>
          <w:szCs w:val="19"/>
        </w:rPr>
        <w:t xml:space="preserve">Sensitive config values (API keys, tokens) stored in encrypted vault; never returned in GET /config responses; masked as '********' in API responses</w:t>
      </w:r>
    </w:p>
    <w:p>
      <w:pPr>
        <w:pStyle w:val="ListParagraph"/>
        <w:numPr>
          <w:ilvl w:val="0"/>
          <w:numId w:val="2"/>
        </w:numPr>
        <w:spacing w:after="70"/>
      </w:pPr>
      <w:r>
        <w:rPr>
          <w:rFonts w:ascii="Arial" w:cs="Arial" w:eastAsia="Arial" w:hAnsi="Arial"/>
          <w:b/>
          <w:bCs/>
          <w:sz w:val="19"/>
          <w:szCs w:val="19"/>
        </w:rPr>
        <w:t xml:space="preserve">No secrets in code: </w:t>
      </w:r>
      <w:r>
        <w:rPr>
          <w:rFonts w:ascii="Arial" w:cs="Arial" w:eastAsia="Arial" w:hAnsi="Arial"/>
          <w:sz w:val="19"/>
          <w:szCs w:val="19"/>
        </w:rPr>
        <w:t xml:space="preserve">All secrets loaded from environment variables or encrypted storage; .env files in .gitignore; .env.example contains placeholder values only</w:t>
      </w:r>
    </w:p>
    <w:p>
      <w:pPr>
        <w:pStyle w:val="Heading2"/>
        <w:spacing w:after="160" w:before="280"/>
      </w:pPr>
      <w:r>
        <w:rPr>
          <w:rFonts w:ascii="Arial" w:cs="Arial" w:eastAsia="Arial" w:hAnsi="Arial"/>
          <w:b/>
          <w:bCs/>
          <w:color w:val="2E5090"/>
          <w:sz w:val="24"/>
          <w:szCs w:val="24"/>
        </w:rPr>
        <w:t xml:space="preserve">4.5 Privileged Action Protection (Phase 2)</w:t>
      </w:r>
    </w:p>
    <w:p>
      <w:pPr>
        <w:pStyle w:val="ListParagraph"/>
        <w:numPr>
          <w:ilvl w:val="0"/>
          <w:numId w:val="2"/>
        </w:numPr>
        <w:spacing w:after="70"/>
      </w:pPr>
      <w:r>
        <w:rPr>
          <w:rFonts w:ascii="Arial" w:cs="Arial" w:eastAsia="Arial" w:hAnsi="Arial"/>
          <w:b/>
          <w:bCs/>
          <w:sz w:val="19"/>
          <w:szCs w:val="19"/>
        </w:rPr>
        <w:t xml:space="preserve">Confirmation flow: </w:t>
      </w:r>
      <w:r>
        <w:rPr>
          <w:rFonts w:ascii="Arial" w:cs="Arial" w:eastAsia="Arial" w:hAnsi="Arial"/>
          <w:sz w:val="19"/>
          <w:szCs w:val="19"/>
        </w:rPr>
        <w:t xml:space="preserve">kill_switch, mode_change, close_all require: (1) API generates a confirmation_token (UUID, TTL 60s, stored in Redis), (2) frontend shows confirmation dialog, (3) user confirms, (4) API re-sends command with confirmation_token, (5) Engine validates token before executing</w:t>
      </w:r>
    </w:p>
    <w:p>
      <w:pPr>
        <w:pStyle w:val="ListParagraph"/>
        <w:numPr>
          <w:ilvl w:val="0"/>
          <w:numId w:val="2"/>
        </w:numPr>
        <w:spacing w:after="70"/>
      </w:pPr>
      <w:r>
        <w:rPr>
          <w:rFonts w:ascii="Arial" w:cs="Arial" w:eastAsia="Arial" w:hAnsi="Arial"/>
          <w:b/>
          <w:bCs/>
          <w:sz w:val="19"/>
          <w:szCs w:val="19"/>
        </w:rPr>
        <w:t xml:space="preserve">Action cooldown: </w:t>
      </w:r>
      <w:r>
        <w:rPr>
          <w:rFonts w:ascii="Arial" w:cs="Arial" w:eastAsia="Arial" w:hAnsi="Arial"/>
          <w:sz w:val="19"/>
          <w:szCs w:val="19"/>
        </w:rPr>
        <w:t xml:space="preserve">After kill_switch activation, a 5-minute cooldown prevents accidental re-toggle</w:t>
      </w:r>
    </w:p>
    <w:p>
      <w:r>
        <w:br w:type="page"/>
      </w:r>
    </w:p>
    <w:p>
      <w:pPr>
        <w:pStyle w:val="Heading1"/>
        <w:spacing w:after="200" w:before="360"/>
      </w:pPr>
      <w:r>
        <w:rPr>
          <w:rFonts w:ascii="Arial" w:cs="Arial" w:eastAsia="Arial" w:hAnsi="Arial"/>
          <w:b/>
          <w:bCs/>
          <w:color w:val="1B2A4A"/>
          <w:sz w:val="30"/>
          <w:szCs w:val="30"/>
        </w:rPr>
        <w:t xml:space="preserve">Correction 5: PostgreSQL Migration Validation</w:t>
      </w:r>
    </w:p>
    <w:p>
      <w:pPr>
        <w:pStyle w:val="Heading2"/>
        <w:spacing w:after="160" w:before="280"/>
      </w:pPr>
      <w:r>
        <w:rPr>
          <w:rFonts w:ascii="Arial" w:cs="Arial" w:eastAsia="Arial" w:hAnsi="Arial"/>
          <w:b/>
          <w:bCs/>
          <w:color w:val="2E5090"/>
          <w:sz w:val="24"/>
          <w:szCs w:val="24"/>
        </w:rPr>
        <w:t xml:space="preserve">5.1 Migration Procedure</w:t>
      </w:r>
    </w:p>
    <w:p>
      <w:pPr>
        <w:pStyle w:val="ListParagraph"/>
        <w:numPr>
          <w:ilvl w:val="0"/>
          <w:numId w:val="2"/>
        </w:numPr>
        <w:spacing w:after="70"/>
      </w:pPr>
      <w:r>
        <w:rPr>
          <w:rFonts w:ascii="Arial" w:cs="Arial" w:eastAsia="Arial" w:hAnsi="Arial"/>
          <w:sz w:val="19"/>
          <w:szCs w:val="19"/>
        </w:rPr>
        <w:t xml:space="preserve">1. Create PostgreSQL schema via Alembic (fresh; not from SQLite)</w:t>
      </w:r>
    </w:p>
    <w:p>
      <w:pPr>
        <w:pStyle w:val="ListParagraph"/>
        <w:numPr>
          <w:ilvl w:val="0"/>
          <w:numId w:val="2"/>
        </w:numPr>
        <w:spacing w:after="70"/>
      </w:pPr>
      <w:r>
        <w:rPr>
          <w:rFonts w:ascii="Arial" w:cs="Arial" w:eastAsia="Arial" w:hAnsi="Arial"/>
          <w:sz w:val="19"/>
          <w:szCs w:val="19"/>
        </w:rPr>
        <w:t xml:space="preserve">2. Run migration script on a COPY of nexus_trader.db (never the original)</w:t>
      </w:r>
    </w:p>
    <w:p>
      <w:pPr>
        <w:pStyle w:val="ListParagraph"/>
        <w:numPr>
          <w:ilvl w:val="0"/>
          <w:numId w:val="2"/>
        </w:numPr>
        <w:spacing w:after="70"/>
      </w:pPr>
      <w:r>
        <w:rPr>
          <w:rFonts w:ascii="Arial" w:cs="Arial" w:eastAsia="Arial" w:hAnsi="Arial"/>
          <w:sz w:val="19"/>
          <w:szCs w:val="19"/>
        </w:rPr>
        <w:t xml:space="preserve">3. Dry-run: migrate all tables, log row counts, do not commit</w:t>
      </w:r>
    </w:p>
    <w:p>
      <w:pPr>
        <w:pStyle w:val="ListParagraph"/>
        <w:numPr>
          <w:ilvl w:val="0"/>
          <w:numId w:val="2"/>
        </w:numPr>
        <w:spacing w:after="70"/>
      </w:pPr>
      <w:r>
        <w:rPr>
          <w:rFonts w:ascii="Arial" w:cs="Arial" w:eastAsia="Arial" w:hAnsi="Arial"/>
          <w:sz w:val="19"/>
          <w:szCs w:val="19"/>
        </w:rPr>
        <w:t xml:space="preserve">4. If dry-run passes, run production migration with commit</w:t>
      </w:r>
    </w:p>
    <w:p>
      <w:pPr>
        <w:pStyle w:val="ListParagraph"/>
        <w:numPr>
          <w:ilvl w:val="0"/>
          <w:numId w:val="2"/>
        </w:numPr>
        <w:spacing w:after="70"/>
      </w:pPr>
      <w:r>
        <w:rPr>
          <w:rFonts w:ascii="Arial" w:cs="Arial" w:eastAsia="Arial" w:hAnsi="Arial"/>
          <w:sz w:val="19"/>
          <w:szCs w:val="19"/>
        </w:rPr>
        <w:t xml:space="preserve">5. Validate row counts match for every table</w:t>
      </w:r>
    </w:p>
    <w:p>
      <w:pPr>
        <w:pStyle w:val="ListParagraph"/>
        <w:numPr>
          <w:ilvl w:val="0"/>
          <w:numId w:val="2"/>
        </w:numPr>
        <w:spacing w:after="70"/>
      </w:pPr>
      <w:r>
        <w:rPr>
          <w:rFonts w:ascii="Arial" w:cs="Arial" w:eastAsia="Arial" w:hAnsi="Arial"/>
          <w:sz w:val="19"/>
          <w:szCs w:val="19"/>
        </w:rPr>
        <w:t xml:space="preserve">6. Validate critical data reconciliation (see below)</w:t>
      </w:r>
    </w:p>
    <w:p>
      <w:pPr>
        <w:pStyle w:val="ListParagraph"/>
        <w:numPr>
          <w:ilvl w:val="0"/>
          <w:numId w:val="2"/>
        </w:numPr>
        <w:spacing w:after="70"/>
      </w:pPr>
      <w:r>
        <w:rPr>
          <w:rFonts w:ascii="Arial" w:cs="Arial" w:eastAsia="Arial" w:hAnsi="Arial"/>
          <w:sz w:val="19"/>
          <w:szCs w:val="19"/>
        </w:rPr>
        <w:t xml:space="preserve">7. Run application test suite against PostgreSQL</w:t>
      </w:r>
    </w:p>
    <w:p>
      <w:pPr>
        <w:pStyle w:val="ListParagraph"/>
        <w:numPr>
          <w:ilvl w:val="0"/>
          <w:numId w:val="2"/>
        </w:numPr>
        <w:spacing w:after="70"/>
      </w:pPr>
      <w:r>
        <w:rPr>
          <w:rFonts w:ascii="Arial" w:cs="Arial" w:eastAsia="Arial" w:hAnsi="Arial"/>
          <w:sz w:val="19"/>
          <w:szCs w:val="19"/>
        </w:rPr>
        <w:t xml:space="preserve">8. If any step fails, rollback and investigate</w:t>
      </w:r>
    </w:p>
    <w:p>
      <w:pPr>
        <w:pStyle w:val="Heading2"/>
        <w:spacing w:after="160" w:before="280"/>
      </w:pPr>
      <w:r>
        <w:rPr>
          <w:rFonts w:ascii="Arial" w:cs="Arial" w:eastAsia="Arial" w:hAnsi="Arial"/>
          <w:b/>
          <w:bCs/>
          <w:color w:val="2E5090"/>
          <w:sz w:val="24"/>
          <w:szCs w:val="24"/>
        </w:rPr>
        <w:t xml:space="preserve">5.2 Row Count Validation</w:t>
      </w:r>
    </w:p>
    <w:p>
      <w:pPr>
        <w:spacing w:after="100"/>
      </w:pPr>
      <w:r>
        <w:rPr>
          <w:rFonts w:ascii="Arial" w:cs="Arial" w:eastAsia="Arial" w:hAnsi="Arial"/>
          <w:b/>
          <w:bCs/>
          <w:sz w:val="19"/>
          <w:szCs w:val="19"/>
        </w:rPr>
        <w:t xml:space="preserve">For every table, the migration script compares: SQLite COUNT(*) vs PostgreSQL COUNT(*). If any table differs, the migration is flagged as FAILED and must be investigated before proceeding.</w:t>
      </w:r>
    </w:p>
    <w:p>
      <w:pPr>
        <w:pStyle w:val="Heading2"/>
        <w:spacing w:after="160" w:before="280"/>
      </w:pPr>
      <w:r>
        <w:rPr>
          <w:rFonts w:ascii="Arial" w:cs="Arial" w:eastAsia="Arial" w:hAnsi="Arial"/>
          <w:b/>
          <w:bCs/>
          <w:color w:val="2E5090"/>
          <w:sz w:val="24"/>
          <w:szCs w:val="24"/>
        </w:rPr>
        <w:t xml:space="preserve">5.3 Critical Data Reconciliation</w:t>
      </w:r>
    </w:p>
    <w:p>
      <w:pPr>
        <w:spacing w:after="100"/>
      </w:pPr>
      <w:r>
        <w:rPr>
          <w:rFonts w:ascii="Arial" w:cs="Arial" w:eastAsia="Arial" w:hAnsi="Arial"/>
          <w:b/>
          <w:bCs/>
          <w:sz w:val="19"/>
          <w:szCs w:val="19"/>
        </w:rPr>
        <w:t xml:space="preserve">Beyond row counts, the following data integrity checks run post-migration:</w:t>
      </w:r>
    </w:p>
    <w:p>
      <w:pPr>
        <w:pStyle w:val="ListParagraph"/>
        <w:numPr>
          <w:ilvl w:val="0"/>
          <w:numId w:val="2"/>
        </w:numPr>
        <w:spacing w:after="70"/>
      </w:pPr>
      <w:r>
        <w:rPr>
          <w:rFonts w:ascii="Arial" w:cs="Arial" w:eastAsia="Arial" w:hAnsi="Arial"/>
          <w:sz w:val="19"/>
          <w:szCs w:val="19"/>
        </w:rPr>
        <w:t xml:space="preserve">Trades: SUM(pnl) matches between SQLite and PostgreSQL</w:t>
      </w:r>
    </w:p>
    <w:p>
      <w:pPr>
        <w:pStyle w:val="ListParagraph"/>
        <w:numPr>
          <w:ilvl w:val="0"/>
          <w:numId w:val="2"/>
        </w:numPr>
        <w:spacing w:after="70"/>
      </w:pPr>
      <w:r>
        <w:rPr>
          <w:rFonts w:ascii="Arial" w:cs="Arial" w:eastAsia="Arial" w:hAnsi="Arial"/>
          <w:sz w:val="19"/>
          <w:szCs w:val="19"/>
        </w:rPr>
        <w:t xml:space="preserve">Trades: COUNT by trade_type matches (paper, backtest, etc.)</w:t>
      </w:r>
    </w:p>
    <w:p>
      <w:pPr>
        <w:pStyle w:val="ListParagraph"/>
        <w:numPr>
          <w:ilvl w:val="0"/>
          <w:numId w:val="2"/>
        </w:numPr>
        <w:spacing w:after="70"/>
      </w:pPr>
      <w:r>
        <w:rPr>
          <w:rFonts w:ascii="Arial" w:cs="Arial" w:eastAsia="Arial" w:hAnsi="Arial"/>
          <w:sz w:val="19"/>
          <w:szCs w:val="19"/>
        </w:rPr>
        <w:t xml:space="preserve">Positions: COUNT WHERE is_open=true matches</w:t>
      </w:r>
    </w:p>
    <w:p>
      <w:pPr>
        <w:pStyle w:val="ListParagraph"/>
        <w:numPr>
          <w:ilvl w:val="0"/>
          <w:numId w:val="2"/>
        </w:numPr>
        <w:spacing w:after="70"/>
      </w:pPr>
      <w:r>
        <w:rPr>
          <w:rFonts w:ascii="Arial" w:cs="Arial" w:eastAsia="Arial" w:hAnsi="Arial"/>
          <w:sz w:val="19"/>
          <w:szCs w:val="19"/>
        </w:rPr>
        <w:t xml:space="preserve">Positions: Each open position has valid entry_price &gt; 0, quantity &gt; 0</w:t>
      </w:r>
    </w:p>
    <w:p>
      <w:pPr>
        <w:pStyle w:val="ListParagraph"/>
        <w:numPr>
          <w:ilvl w:val="0"/>
          <w:numId w:val="2"/>
        </w:numPr>
        <w:spacing w:after="70"/>
      </w:pPr>
      <w:r>
        <w:rPr>
          <w:rFonts w:ascii="Arial" w:cs="Arial" w:eastAsia="Arial" w:hAnsi="Arial"/>
          <w:sz w:val="19"/>
          <w:szCs w:val="19"/>
        </w:rPr>
        <w:t xml:space="preserve">Exchanges: All active exchange records present with correct exchange_id</w:t>
      </w:r>
    </w:p>
    <w:p>
      <w:pPr>
        <w:pStyle w:val="ListParagraph"/>
        <w:numPr>
          <w:ilvl w:val="0"/>
          <w:numId w:val="2"/>
        </w:numPr>
        <w:spacing w:after="70"/>
      </w:pPr>
      <w:r>
        <w:rPr>
          <w:rFonts w:ascii="Arial" w:cs="Arial" w:eastAsia="Arial" w:hAnsi="Arial"/>
          <w:sz w:val="19"/>
          <w:szCs w:val="19"/>
        </w:rPr>
        <w:t xml:space="preserve">Strategies: All strategy definitions JSON parses correctly</w:t>
      </w:r>
    </w:p>
    <w:p>
      <w:pPr>
        <w:pStyle w:val="ListParagraph"/>
        <w:numPr>
          <w:ilvl w:val="0"/>
          <w:numId w:val="2"/>
        </w:numPr>
        <w:spacing w:after="70"/>
      </w:pPr>
      <w:r>
        <w:rPr>
          <w:rFonts w:ascii="Arial" w:cs="Arial" w:eastAsia="Arial" w:hAnsi="Arial"/>
          <w:sz w:val="19"/>
          <w:szCs w:val="19"/>
        </w:rPr>
        <w:t xml:space="preserve">Settings: All settings key-value pairs transferred</w:t>
      </w:r>
    </w:p>
    <w:p>
      <w:pPr>
        <w:pStyle w:val="Heading2"/>
        <w:spacing w:after="160" w:before="280"/>
      </w:pPr>
      <w:r>
        <w:rPr>
          <w:rFonts w:ascii="Arial" w:cs="Arial" w:eastAsia="Arial" w:hAnsi="Arial"/>
          <w:b/>
          <w:bCs/>
          <w:color w:val="2E5090"/>
          <w:sz w:val="24"/>
          <w:szCs w:val="24"/>
        </w:rPr>
        <w:t xml:space="preserve">5.4 SQLite/PostgreSQL Behavior Differences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600"/>
        <w:gridCol w:w="3720"/>
        <w:gridCol w:w="372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Behavior</w:t>
            </w:r>
          </w:p>
        </w:tc>
        <w:tc>
          <w:tcPr>
            <w:tcW w:type="dxa" w:w="37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SQLite</w:t>
            </w:r>
          </w:p>
        </w:tc>
        <w:tc>
          <w:tcPr>
            <w:tcW w:type="dxa" w:w="37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PostgreSQL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Type strictness</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Dynamic typing; string in integer column silently accepted</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Strict typing; will reject type mismatches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Boolean</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Stored as 0/1 integers</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Native boolean type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DateTime</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Stored as text strings</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Native timestamp type; timezone handling differs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JSON column</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Stored as text; parsed by SQLAlchemy</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Native JSONB; supports indexing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Auto-increment</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ROWID-based; gaps possible</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SEQUENCE-based; must reset sequences after import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Case sensitivity</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LIKE is case-insensitive by default</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LIKE is case-sensitive; use ILIKE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Concurrent writes</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Single-writer lock (WAL mode)</w:t>
            </w:r>
          </w:p>
        </w:tc>
        <w:tc>
          <w:tcPr>
            <w:tcW w:type="dxa" w:w="37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Full MVCC concurrent writes</w:t>
            </w:r>
          </w:p>
        </w:tc>
      </w:tr>
    </w:tbl>
    <w:p>
      <w:pPr>
        <w:spacing w:after="100"/>
      </w:pPr>
      <w:r>
        <w:rPr>
          <w:rFonts w:ascii="Arial" w:cs="Arial" w:eastAsia="Arial" w:hAnsi="Arial"/>
          <w:sz w:val="19"/>
          <w:szCs w:val="19"/>
        </w:rPr>
        <w:t xml:space="preserve"/>
      </w:r>
    </w:p>
    <w:p>
      <w:pPr>
        <w:spacing w:after="100"/>
      </w:pPr>
      <w:r>
        <w:rPr>
          <w:rFonts w:ascii="Arial" w:cs="Arial" w:eastAsia="Arial" w:hAnsi="Arial"/>
          <w:sz w:val="19"/>
          <w:szCs w:val="19"/>
        </w:rPr>
        <w:t xml:space="preserve">Testing: The existing test suite runs against PostgreSQL to catch any behavioral differences. Any test that uses SQLite-specific syntax is identified and fixed in Phase 1c.</w:t>
      </w:r>
    </w:p>
    <w:p>
      <w:pPr>
        <w:pStyle w:val="Heading2"/>
        <w:spacing w:after="160" w:before="280"/>
      </w:pPr>
      <w:r>
        <w:rPr>
          <w:rFonts w:ascii="Arial" w:cs="Arial" w:eastAsia="Arial" w:hAnsi="Arial"/>
          <w:b/>
          <w:bCs/>
          <w:color w:val="2E5090"/>
          <w:sz w:val="24"/>
          <w:szCs w:val="24"/>
        </w:rPr>
        <w:t xml:space="preserve">5.5 Rollback Procedure</w:t>
      </w:r>
    </w:p>
    <w:p>
      <w:pPr>
        <w:pStyle w:val="ListParagraph"/>
        <w:numPr>
          <w:ilvl w:val="0"/>
          <w:numId w:val="2"/>
        </w:numPr>
        <w:spacing w:after="70"/>
      </w:pPr>
      <w:r>
        <w:rPr>
          <w:rFonts w:ascii="Arial" w:cs="Arial" w:eastAsia="Arial" w:hAnsi="Arial"/>
          <w:sz w:val="19"/>
          <w:szCs w:val="19"/>
        </w:rPr>
        <w:t xml:space="preserve">1. Keep original SQLite database file intact (read-only backup)</w:t>
      </w:r>
    </w:p>
    <w:p>
      <w:pPr>
        <w:pStyle w:val="ListParagraph"/>
        <w:numPr>
          <w:ilvl w:val="0"/>
          <w:numId w:val="2"/>
        </w:numPr>
        <w:spacing w:after="70"/>
      </w:pPr>
      <w:r>
        <w:rPr>
          <w:rFonts w:ascii="Arial" w:cs="Arial" w:eastAsia="Arial" w:hAnsi="Arial"/>
          <w:sz w:val="19"/>
          <w:szCs w:val="19"/>
        </w:rPr>
        <w:t xml:space="preserve">2. If PostgreSQL migration fails, services can fall back to SQLite by changing the connection string</w:t>
      </w:r>
    </w:p>
    <w:p>
      <w:pPr>
        <w:pStyle w:val="ListParagraph"/>
        <w:numPr>
          <w:ilvl w:val="0"/>
          <w:numId w:val="2"/>
        </w:numPr>
        <w:spacing w:after="70"/>
      </w:pPr>
      <w:r>
        <w:rPr>
          <w:rFonts w:ascii="Arial" w:cs="Arial" w:eastAsia="Arial" w:hAnsi="Arial"/>
          <w:sz w:val="19"/>
          <w:szCs w:val="19"/>
        </w:rPr>
        <w:t xml:space="preserve">3. The engine.py database module supports both backends via SQLAlchemy (no raw SQL)</w:t>
      </w:r>
    </w:p>
    <w:p>
      <w:pPr>
        <w:pStyle w:val="ListParagraph"/>
        <w:numPr>
          <w:ilvl w:val="0"/>
          <w:numId w:val="2"/>
        </w:numPr>
        <w:spacing w:after="70"/>
      </w:pPr>
      <w:r>
        <w:rPr>
          <w:rFonts w:ascii="Arial" w:cs="Arial" w:eastAsia="Arial" w:hAnsi="Arial"/>
          <w:sz w:val="19"/>
          <w:szCs w:val="19"/>
        </w:rPr>
        <w:t xml:space="preserve">4. Rollback tested: run test suite against SQLite after PostgreSQL migration to confirm backward compatibility</w:t>
      </w:r>
    </w:p>
    <w:p>
      <w:r>
        <w:br w:type="page"/>
      </w:r>
    </w:p>
    <w:p>
      <w:pPr>
        <w:pStyle w:val="Heading1"/>
        <w:spacing w:after="200" w:before="360"/>
      </w:pPr>
      <w:r>
        <w:rPr>
          <w:rFonts w:ascii="Arial" w:cs="Arial" w:eastAsia="Arial" w:hAnsi="Arial"/>
          <w:b/>
          <w:bCs/>
          <w:color w:val="1B2A4A"/>
          <w:sz w:val="30"/>
          <w:szCs w:val="30"/>
        </w:rPr>
        <w:t xml:space="preserve">Correction 6: Redis Operational Design</w:t>
      </w:r>
    </w:p>
    <w:p>
      <w:pPr>
        <w:pStyle w:val="Heading2"/>
        <w:spacing w:after="160" w:before="280"/>
      </w:pPr>
      <w:r>
        <w:rPr>
          <w:rFonts w:ascii="Arial" w:cs="Arial" w:eastAsia="Arial" w:hAnsi="Arial"/>
          <w:b/>
          <w:bCs/>
          <w:color w:val="2E5090"/>
          <w:sz w:val="24"/>
          <w:szCs w:val="24"/>
        </w:rPr>
        <w:t xml:space="preserve">6.1 Channel Taxonomy</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600"/>
        <w:gridCol w:w="2640"/>
      </w:tblGrid>
      <w:tr>
        <w:tc>
          <w:tcPr>
            <w:tcW w:type="dxa" w:w="3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Channel Pattern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Type</w:t>
            </w:r>
          </w:p>
        </w:tc>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Publisher</w:t>
            </w:r>
          </w:p>
        </w:tc>
        <w:tc>
          <w:tcPr>
            <w:tcW w:type="dxa" w:w="26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Subscribers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nexus:engine:events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Pub/Sub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Trading Engine</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 (WS relay), Scanner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nexus:scanner:events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Pub/Sub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Scanner</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 (WS relay), Engine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nexus:engine:commands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List (queue)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Trading Engine (BLPOP)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nexus:api:replies:{req_id}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List (reply)</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Trading Engine</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 (BLPOP)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nexus:jobs:queue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List (queue)</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Worker (BLPOP)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nexus:jobs:progress:{job_id}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Pub/Sub</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Worker</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 (WS relay)</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nexus:state:engine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Hash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Trading Engine</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 (read)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nexus:state:scanner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Hash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Scanner</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 (read)</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nexus:idempotency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Trading Engine</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Trading Engine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nexus:sessions:{user_id}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Hash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nexus:ratelimit:{user}:{endpoint}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String+TTL</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w:t>
            </w:r>
          </w:p>
        </w:tc>
        <w:tc>
          <w:tcPr>
            <w:tcW w:type="dxa" w:w="2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API</w:t>
            </w:r>
          </w:p>
        </w:tc>
      </w:tr>
    </w:tbl>
    <w:p>
      <w:pPr>
        <w:pStyle w:val="Heading2"/>
        <w:spacing w:after="160" w:before="280"/>
      </w:pPr>
      <w:r>
        <w:rPr>
          <w:rFonts w:ascii="Arial" w:cs="Arial" w:eastAsia="Arial" w:hAnsi="Arial"/>
          <w:b/>
          <w:bCs/>
          <w:color w:val="2E5090"/>
          <w:sz w:val="24"/>
          <w:szCs w:val="24"/>
        </w:rPr>
        <w:t xml:space="preserve">6.2 TTL Rules</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4240"/>
      </w:tblGrid>
      <w:tr>
        <w:tc>
          <w:tcPr>
            <w:tcW w:type="dxa" w:w="3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Key Pattern</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TTL</w:t>
            </w:r>
          </w:p>
        </w:tc>
        <w:tc>
          <w:tcPr>
            <w:tcW w:type="dxa" w:w="42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Rationale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nexus:api:replies:{req_id}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60 seconds</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Reply consumed immediately; TTL prevents orphan keys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nexus:idempotency (members)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 hour</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Commands older than 1h are safe to re-execute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nexus:ratelimit:*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60 seconds</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Sliding window resets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nexus:sessions:*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7 days</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Matches refresh token lifetime</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nexus:state:engine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 TTL</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Persists until overwritten; engine re-publishes on startup</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nexus:state:scanner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 TTL</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Persists until overwritten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nexus:jobs:progress:{job_id}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24 hours</w:t>
            </w:r>
          </w:p>
        </w:tc>
        <w:tc>
          <w:tcPr>
            <w:tcW w:type="dxa" w:w="4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Job results in DB; Redis progress is ephemeral</w:t>
            </w:r>
          </w:p>
        </w:tc>
      </w:tr>
    </w:tbl>
    <w:p>
      <w:pPr>
        <w:pStyle w:val="Heading2"/>
        <w:spacing w:after="160" w:before="280"/>
      </w:pPr>
      <w:r>
        <w:rPr>
          <w:rFonts w:ascii="Arial" w:cs="Arial" w:eastAsia="Arial" w:hAnsi="Arial"/>
          <w:b/>
          <w:bCs/>
          <w:color w:val="2E5090"/>
          <w:sz w:val="24"/>
          <w:szCs w:val="24"/>
        </w:rPr>
        <w:t xml:space="preserve">6.3 Retry &amp; Dead-Letter Handling</w:t>
      </w:r>
    </w:p>
    <w:p>
      <w:pPr>
        <w:pStyle w:val="ListParagraph"/>
        <w:numPr>
          <w:ilvl w:val="0"/>
          <w:numId w:val="2"/>
        </w:numPr>
        <w:spacing w:after="70"/>
      </w:pPr>
      <w:r>
        <w:rPr>
          <w:rFonts w:ascii="Arial" w:cs="Arial" w:eastAsia="Arial" w:hAnsi="Arial"/>
          <w:b/>
          <w:bCs/>
          <w:sz w:val="19"/>
          <w:szCs w:val="19"/>
        </w:rPr>
        <w:t xml:space="preserve">Command queue retry: </w:t>
      </w:r>
      <w:r>
        <w:rPr>
          <w:rFonts w:ascii="Arial" w:cs="Arial" w:eastAsia="Arial" w:hAnsi="Arial"/>
          <w:sz w:val="19"/>
          <w:szCs w:val="19"/>
        </w:rPr>
        <w:t xml:space="preserve">If engine fails to process a command (exception), it publishes an error reply and does NOT re-queue. The API surfaces the error to the user who can retry.</w:t>
      </w:r>
    </w:p>
    <w:p>
      <w:pPr>
        <w:pStyle w:val="ListParagraph"/>
        <w:numPr>
          <w:ilvl w:val="0"/>
          <w:numId w:val="2"/>
        </w:numPr>
        <w:spacing w:after="70"/>
      </w:pPr>
      <w:r>
        <w:rPr>
          <w:rFonts w:ascii="Arial" w:cs="Arial" w:eastAsia="Arial" w:hAnsi="Arial"/>
          <w:b/>
          <w:bCs/>
          <w:sz w:val="19"/>
          <w:szCs w:val="19"/>
        </w:rPr>
        <w:t xml:space="preserve">Job queue retry: </w:t>
      </w:r>
      <w:r>
        <w:rPr>
          <w:rFonts w:ascii="Arial" w:cs="Arial" w:eastAsia="Arial" w:hAnsi="Arial"/>
          <w:sz w:val="19"/>
          <w:szCs w:val="19"/>
        </w:rPr>
        <w:t xml:space="preserve">Failed jobs are moved to nexus:jobs:dead_letter with failure metadata. Worker retries up to 2 times with exponential backoff (5s, 15s). After 3 failures, job stays in dead letter for manual investigation.</w:t>
      </w:r>
    </w:p>
    <w:p>
      <w:pPr>
        <w:pStyle w:val="ListParagraph"/>
        <w:numPr>
          <w:ilvl w:val="0"/>
          <w:numId w:val="2"/>
        </w:numPr>
        <w:spacing w:after="70"/>
      </w:pPr>
      <w:r>
        <w:rPr>
          <w:rFonts w:ascii="Arial" w:cs="Arial" w:eastAsia="Arial" w:hAnsi="Arial"/>
          <w:b/>
          <w:bCs/>
          <w:sz w:val="19"/>
          <w:szCs w:val="19"/>
        </w:rPr>
        <w:t xml:space="preserve">Pub/sub message loss: </w:t>
      </w:r>
      <w:r>
        <w:rPr>
          <w:rFonts w:ascii="Arial" w:cs="Arial" w:eastAsia="Arial" w:hAnsi="Arial"/>
          <w:sz w:val="19"/>
          <w:szCs w:val="19"/>
        </w:rPr>
        <w:t xml:space="preserve">Redis pub/sub is fire-and-forget; if a subscriber is disconnected, messages are lost. This is acceptable because: (a) state hashes provide latest snapshot, (b) WebSocket clients request REST snapshots on reconnect, (c) critical state (positions, trades) is in PostgreSQL.</w:t>
      </w:r>
    </w:p>
    <w:p>
      <w:pPr>
        <w:pStyle w:val="Heading2"/>
        <w:spacing w:after="160" w:before="280"/>
      </w:pPr>
      <w:r>
        <w:rPr>
          <w:rFonts w:ascii="Arial" w:cs="Arial" w:eastAsia="Arial" w:hAnsi="Arial"/>
          <w:b/>
          <w:bCs/>
          <w:color w:val="2E5090"/>
          <w:sz w:val="24"/>
          <w:szCs w:val="24"/>
        </w:rPr>
        <w:t xml:space="preserve">6.4 Redis Restart/Failure Behavior</w:t>
      </w:r>
    </w:p>
    <w:p>
      <w:pPr>
        <w:pStyle w:val="ListParagraph"/>
        <w:numPr>
          <w:ilvl w:val="0"/>
          <w:numId w:val="2"/>
        </w:numPr>
        <w:spacing w:after="70"/>
      </w:pPr>
      <w:r>
        <w:rPr>
          <w:rFonts w:ascii="Arial" w:cs="Arial" w:eastAsia="Arial" w:hAnsi="Arial"/>
          <w:b/>
          <w:bCs/>
          <w:sz w:val="19"/>
          <w:szCs w:val="19"/>
        </w:rPr>
        <w:t xml:space="preserve">Detection: </w:t>
      </w:r>
      <w:r>
        <w:rPr>
          <w:rFonts w:ascii="Arial" w:cs="Arial" w:eastAsia="Arial" w:hAnsi="Arial"/>
          <w:sz w:val="19"/>
          <w:szCs w:val="19"/>
        </w:rPr>
        <w:t xml:space="preserve">All services monitor Redis connection with a 5-second heartbeat (PING). On failure, services log error and enter degraded mode.</w:t>
      </w:r>
    </w:p>
    <w:p>
      <w:pPr>
        <w:pStyle w:val="ListParagraph"/>
        <w:numPr>
          <w:ilvl w:val="0"/>
          <w:numId w:val="2"/>
        </w:numPr>
        <w:spacing w:after="70"/>
      </w:pPr>
      <w:r>
        <w:rPr>
          <w:rFonts w:ascii="Arial" w:cs="Arial" w:eastAsia="Arial" w:hAnsi="Arial"/>
          <w:b/>
          <w:bCs/>
          <w:sz w:val="19"/>
          <w:szCs w:val="19"/>
        </w:rPr>
        <w:t xml:space="preserve">Engine degraded mode: </w:t>
      </w:r>
      <w:r>
        <w:rPr>
          <w:rFonts w:ascii="Arial" w:cs="Arial" w:eastAsia="Arial" w:hAnsi="Arial"/>
          <w:sz w:val="19"/>
          <w:szCs w:val="19"/>
        </w:rPr>
        <w:t xml:space="preserve">Continues trading (positions in memory + DB). Stops publishing events to Redis. Commands from API fail with 502. Resumes publishing when Redis reconnects.</w:t>
      </w:r>
    </w:p>
    <w:p>
      <w:pPr>
        <w:pStyle w:val="ListParagraph"/>
        <w:numPr>
          <w:ilvl w:val="0"/>
          <w:numId w:val="2"/>
        </w:numPr>
        <w:spacing w:after="70"/>
      </w:pPr>
      <w:r>
        <w:rPr>
          <w:rFonts w:ascii="Arial" w:cs="Arial" w:eastAsia="Arial" w:hAnsi="Arial"/>
          <w:b/>
          <w:bCs/>
          <w:sz w:val="19"/>
          <w:szCs w:val="19"/>
        </w:rPr>
        <w:t xml:space="preserve">API degraded mode: </w:t>
      </w:r>
      <w:r>
        <w:rPr>
          <w:rFonts w:ascii="Arial" w:cs="Arial" w:eastAsia="Arial" w:hAnsi="Arial"/>
          <w:sz w:val="19"/>
          <w:szCs w:val="19"/>
        </w:rPr>
        <w:t xml:space="preserve">REST endpoints continue (direct DB access). WebSocket events stop. Returns degraded status in /health. Rate limiting falls back to in-memory (less accurate).</w:t>
      </w:r>
    </w:p>
    <w:p>
      <w:pPr>
        <w:pStyle w:val="ListParagraph"/>
        <w:numPr>
          <w:ilvl w:val="0"/>
          <w:numId w:val="2"/>
        </w:numPr>
        <w:spacing w:after="70"/>
      </w:pPr>
      <w:r>
        <w:rPr>
          <w:rFonts w:ascii="Arial" w:cs="Arial" w:eastAsia="Arial" w:hAnsi="Arial"/>
          <w:b/>
          <w:bCs/>
          <w:sz w:val="19"/>
          <w:szCs w:val="19"/>
        </w:rPr>
        <w:t xml:space="preserve">Scanner degraded mode: </w:t>
      </w:r>
      <w:r>
        <w:rPr>
          <w:rFonts w:ascii="Arial" w:cs="Arial" w:eastAsia="Arial" w:hAnsi="Arial"/>
          <w:sz w:val="19"/>
          <w:szCs w:val="19"/>
        </w:rPr>
        <w:t xml:space="preserve">Continues scanning. Results not published to Redis. Engine does not receive scan events. Resumes on reconnect.</w:t>
      </w:r>
    </w:p>
    <w:p>
      <w:pPr>
        <w:pStyle w:val="ListParagraph"/>
        <w:numPr>
          <w:ilvl w:val="0"/>
          <w:numId w:val="2"/>
        </w:numPr>
        <w:spacing w:after="70"/>
      </w:pPr>
      <w:r>
        <w:rPr>
          <w:rFonts w:ascii="Arial" w:cs="Arial" w:eastAsia="Arial" w:hAnsi="Arial"/>
          <w:b/>
          <w:bCs/>
          <w:sz w:val="19"/>
          <w:szCs w:val="19"/>
        </w:rPr>
        <w:t xml:space="preserve">Recovery: </w:t>
      </w:r>
      <w:r>
        <w:rPr>
          <w:rFonts w:ascii="Arial" w:cs="Arial" w:eastAsia="Arial" w:hAnsi="Arial"/>
          <w:sz w:val="19"/>
          <w:szCs w:val="19"/>
        </w:rPr>
        <w:t xml:space="preserve">On Redis reconnect, each service re-publishes current state to state hashes. Engine re-publishes latest agent signals. API re-subscribes WS channels.</w:t>
      </w:r>
    </w:p>
    <w:p>
      <w:pPr>
        <w:pStyle w:val="Heading2"/>
        <w:spacing w:after="160" w:before="280"/>
      </w:pPr>
      <w:r>
        <w:rPr>
          <w:rFonts w:ascii="Arial" w:cs="Arial" w:eastAsia="Arial" w:hAnsi="Arial"/>
          <w:b/>
          <w:bCs/>
          <w:color w:val="2E5090"/>
          <w:sz w:val="24"/>
          <w:szCs w:val="24"/>
        </w:rPr>
        <w:t xml:space="preserve">6.5 Ephemeral vs. Persistent Data</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4000"/>
        <w:gridCol w:w="1500"/>
        <w:gridCol w:w="4540"/>
      </w:tblGrid>
      <w:tr>
        <w:tc>
          <w:tcPr>
            <w:tcW w:type="dxa" w:w="4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Data</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Classification</w:t>
            </w:r>
          </w:p>
        </w:tc>
        <w:tc>
          <w:tcPr>
            <w:tcW w:type="dxa" w:w="45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Loss Impact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Agent signals in pub/sub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Ephemeral</w:t>
            </w:r>
          </w:p>
        </w:tc>
        <w:tc>
          <w:tcPr>
            <w:tcW w:type="dxa" w:w="4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Agents re-publish within next poll cycle (seconds)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Scan results in pub/sub</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Ephemeral</w:t>
            </w:r>
          </w:p>
        </w:tc>
        <w:tc>
          <w:tcPr>
            <w:tcW w:type="dxa" w:w="4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Next scan cycle overwrites (minutes)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State hashes (engine, scanner)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Ephemeral</w:t>
            </w:r>
          </w:p>
        </w:tc>
        <w:tc>
          <w:tcPr>
            <w:tcW w:type="dxa" w:w="4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Re-published on service startup; stale until then</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Command queue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Ephemeral</w:t>
            </w:r>
          </w:p>
        </w:tc>
        <w:tc>
          <w:tcPr>
            <w:tcW w:type="dxa" w:w="4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In-flight commands lost; user re-submits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Rate limit counters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Ephemeral</w:t>
            </w:r>
          </w:p>
        </w:tc>
        <w:tc>
          <w:tcPr>
            <w:tcW w:type="dxa" w:w="4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Counters reset; brief window of no rate limiting</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Session tokens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Ephemeral</w:t>
            </w:r>
          </w:p>
        </w:tc>
        <w:tc>
          <w:tcPr>
            <w:tcW w:type="dxa" w:w="4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Users must re-login; acceptable for infrequent event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Job progress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Ephemeral</w:t>
            </w:r>
          </w:p>
        </w:tc>
        <w:tc>
          <w:tcPr>
            <w:tcW w:type="dxa" w:w="4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Progress bar resets; job result still in DB</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Idempotency keys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Ephemeral</w:t>
            </w:r>
          </w:p>
        </w:tc>
        <w:tc>
          <w:tcPr>
            <w:tcW w:type="dxa" w:w="45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Brief duplicate risk; acceptable (1h window)</w:t>
            </w:r>
          </w:p>
        </w:tc>
      </w:tr>
    </w:tbl>
    <w:p>
      <w:pPr>
        <w:spacing w:after="100"/>
      </w:pPr>
      <w:r>
        <w:rPr>
          <w:rFonts w:ascii="Arial" w:cs="Arial" w:eastAsia="Arial" w:hAnsi="Arial"/>
          <w:sz w:val="19"/>
          <w:szCs w:val="19"/>
        </w:rPr>
        <w:t xml:space="preserve"/>
      </w:r>
    </w:p>
    <w:p>
      <w:pPr>
        <w:spacing w:after="100"/>
      </w:pPr>
      <w:r>
        <w:rPr>
          <w:rFonts w:ascii="Arial" w:cs="Arial" w:eastAsia="Arial" w:hAnsi="Arial"/>
          <w:b/>
          <w:bCs/>
          <w:sz w:val="19"/>
          <w:szCs w:val="19"/>
        </w:rPr>
        <w:t xml:space="preserve">Redis persistence: Redis is configured with RDB snapshots every 60 seconds AND AOF in appendfsync=everysec mode. This provides near-zero data loss for state hashes and session tokens, while accepting that pub/sub messages are inherently ephemeral.</w:t>
      </w:r>
    </w:p>
    <w:p>
      <w:r>
        <w:br w:type="page"/>
      </w:r>
    </w:p>
    <w:p>
      <w:pPr>
        <w:pStyle w:val="Heading1"/>
        <w:spacing w:after="200" w:before="360"/>
      </w:pPr>
      <w:r>
        <w:rPr>
          <w:rFonts w:ascii="Arial" w:cs="Arial" w:eastAsia="Arial" w:hAnsi="Arial"/>
          <w:b/>
          <w:bCs/>
          <w:color w:val="1B2A4A"/>
          <w:sz w:val="30"/>
          <w:szCs w:val="30"/>
        </w:rPr>
        <w:t xml:space="preserve">Correction 7: Strengthened Phase Gates</w:t>
      </w:r>
    </w:p>
    <w:p>
      <w:pPr>
        <w:spacing w:after="100"/>
      </w:pPr>
      <w:r>
        <w:rPr>
          <w:rFonts w:ascii="Arial" w:cs="Arial" w:eastAsia="Arial" w:hAnsi="Arial"/>
          <w:b/>
          <w:bCs/>
          <w:sz w:val="19"/>
          <w:szCs w:val="19"/>
        </w:rPr>
        <w:t xml:space="preserve">Every phase produces a Phase Gate Report with the following mandatory sections:</w:t>
      </w:r>
    </w:p>
    <w:p>
      <w:pPr>
        <w:spacing w:after="100"/>
      </w:pPr>
      <w:r>
        <w:rPr>
          <w:rFonts w:ascii="Arial" w:cs="Arial" w:eastAsia="Arial" w:hAnsi="Arial"/>
          <w:sz w:val="19"/>
          <w:szCs w:val="19"/>
        </w:rPr>
        <w:t xml:space="preserve"/>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400"/>
        <w:gridCol w:w="764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Section</w:t>
            </w:r>
          </w:p>
        </w:tc>
        <w:tc>
          <w:tcPr>
            <w:tcW w:type="dxa" w:w="76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7"/>
                <w:szCs w:val="17"/>
              </w:rPr>
              <w:t xml:space="preserve">Content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Implemented</w:t>
            </w:r>
          </w:p>
        </w:tc>
        <w:tc>
          <w:tcPr>
            <w:tcW w:type="dxa" w:w="7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Itemized list of every component built, with file paths. Each item states what it does, not just that it exists.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Tested</w:t>
            </w:r>
          </w:p>
        </w:tc>
        <w:tc>
          <w:tcPr>
            <w:tcW w:type="dxa" w:w="7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List of tests written and run. Includes unit tests, integration tests, manual tests. Each test states what it validates.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Passed</w:t>
            </w:r>
          </w:p>
        </w:tc>
        <w:tc>
          <w:tcPr>
            <w:tcW w:type="dxa" w:w="7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Exact test counts: X passed, Y failed, Z skipped. If any tests were flaky, note them.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Failed</w:t>
            </w:r>
          </w:p>
        </w:tc>
        <w:tc>
          <w:tcPr>
            <w:tcW w:type="dxa" w:w="7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Any test failures, their root cause, and the fix applied. If a failure was accepted (known limitation), state why.</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Fixed</w:t>
            </w:r>
          </w:p>
        </w:tc>
        <w:tc>
          <w:tcPr>
            <w:tcW w:type="dxa" w:w="7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List of bugs discovered and fixed during the phase. Each entry states: symptom, root cause, fix, verification.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Regression</w:t>
            </w:r>
          </w:p>
        </w:tc>
        <w:tc>
          <w:tcPr>
            <w:tcW w:type="dxa" w:w="7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Full regression test results from all prior phases. Exact counts. Any regressions introduced and resolved.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Sign-Off Criteria</w:t>
            </w:r>
          </w:p>
        </w:tc>
        <w:tc>
          <w:tcPr>
            <w:tcW w:type="dxa" w:w="7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Each acceptance criterion from the plan, with PASS/FAIL status and evidence (log output, screenshot, test result).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Known Issues</w:t>
            </w:r>
          </w:p>
        </w:tc>
        <w:tc>
          <w:tcPr>
            <w:tcW w:type="dxa" w:w="7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Any issues discovered but not fixed in this phase. Each must have: severity, impact, planned resolution phase.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Decision</w:t>
            </w:r>
          </w:p>
        </w:tc>
        <w:tc>
          <w:tcPr>
            <w:tcW w:type="dxa" w:w="7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APPROVED to proceed to next phase / BLOCKED with list of blocking items.</w:t>
            </w:r>
          </w:p>
        </w:tc>
      </w:tr>
    </w:tbl>
    <w:p>
      <w:pPr>
        <w:spacing w:after="100"/>
      </w:pPr>
      <w:r>
        <w:rPr>
          <w:rFonts w:ascii="Arial" w:cs="Arial" w:eastAsia="Arial" w:hAnsi="Arial"/>
          <w:sz w:val="19"/>
          <w:szCs w:val="19"/>
        </w:rPr>
        <w:t xml:space="preserve"/>
      </w:r>
    </w:p>
    <w:p>
      <w:pPr>
        <w:spacing w:after="100"/>
      </w:pPr>
      <w:r>
        <w:rPr>
          <w:rFonts w:ascii="Arial" w:cs="Arial" w:eastAsia="Arial" w:hAnsi="Arial"/>
          <w:b/>
          <w:bCs/>
          <w:sz w:val="19"/>
          <w:szCs w:val="19"/>
        </w:rPr>
        <w:t xml:space="preserve">No phase is approved unless all acceptance criteria show PASS. Regression failures from prior phases are blocking.</w:t>
      </w:r>
    </w:p>
    <w:p>
      <w:r>
        <w:br w:type="page"/>
      </w:r>
    </w:p>
    <w:p>
      <w:pPr>
        <w:pStyle w:val="Heading1"/>
        <w:spacing w:after="200" w:before="360"/>
      </w:pPr>
      <w:r>
        <w:rPr>
          <w:rFonts w:ascii="Arial" w:cs="Arial" w:eastAsia="Arial" w:hAnsi="Arial"/>
          <w:b/>
          <w:bCs/>
          <w:color w:val="1B2A4A"/>
          <w:sz w:val="30"/>
          <w:szCs w:val="30"/>
        </w:rPr>
        <w:t xml:space="preserve">Correction 8: No-Placeholder Completion Policy</w:t>
      </w:r>
    </w:p>
    <w:p>
      <w:pPr>
        <w:spacing w:after="100"/>
      </w:pPr>
      <w:r>
        <w:rPr>
          <w:rFonts w:ascii="Arial" w:cs="Arial" w:eastAsia="Arial" w:hAnsi="Arial"/>
          <w:sz w:val="19"/>
          <w:szCs w:val="19"/>
        </w:rPr>
        <w:t xml:space="preserve"/>
      </w:r>
    </w:p>
    <w:p>
      <w:pPr>
        <w:spacing w:after="100"/>
      </w:pPr>
      <w:r>
        <w:rPr>
          <w:rFonts w:ascii="Arial" w:cs="Arial" w:eastAsia="Arial" w:hAnsi="Arial"/>
          <w:b/>
          <w:bCs/>
          <w:sz w:val="19"/>
          <w:szCs w:val="19"/>
        </w:rPr>
        <w:t xml:space="preserve">Definition of done for any component:</w:t>
      </w:r>
    </w:p>
    <w:p>
      <w:pPr>
        <w:spacing w:after="100"/>
      </w:pPr>
      <w:r>
        <w:rPr>
          <w:rFonts w:ascii="Arial" w:cs="Arial" w:eastAsia="Arial" w:hAnsi="Arial"/>
          <w:sz w:val="19"/>
          <w:szCs w:val="19"/>
        </w:rPr>
        <w:t xml:space="preserve"/>
      </w:r>
    </w:p>
    <w:p>
      <w:pPr>
        <w:pStyle w:val="ListParagraph"/>
        <w:numPr>
          <w:ilvl w:val="0"/>
          <w:numId w:val="2"/>
        </w:numPr>
        <w:spacing w:after="70"/>
      </w:pPr>
      <w:r>
        <w:rPr>
          <w:rFonts w:ascii="Arial" w:cs="Arial" w:eastAsia="Arial" w:hAnsi="Arial"/>
          <w:sz w:val="19"/>
          <w:szCs w:val="19"/>
        </w:rPr>
        <w:t xml:space="preserve">The code is implemented (not stubbed, not TODO-commented, not returning mock data)</w:t>
      </w:r>
    </w:p>
    <w:p>
      <w:pPr>
        <w:pStyle w:val="ListParagraph"/>
        <w:numPr>
          <w:ilvl w:val="0"/>
          <w:numId w:val="2"/>
        </w:numPr>
        <w:spacing w:after="70"/>
      </w:pPr>
      <w:r>
        <w:rPr>
          <w:rFonts w:ascii="Arial" w:cs="Arial" w:eastAsia="Arial" w:hAnsi="Arial"/>
          <w:sz w:val="19"/>
          <w:szCs w:val="19"/>
        </w:rPr>
        <w:t xml:space="preserve">The code is connected to real data sources (DB, Redis, Engine events)</w:t>
      </w:r>
    </w:p>
    <w:p>
      <w:pPr>
        <w:pStyle w:val="ListParagraph"/>
        <w:numPr>
          <w:ilvl w:val="0"/>
          <w:numId w:val="2"/>
        </w:numPr>
        <w:spacing w:after="70"/>
      </w:pPr>
      <w:r>
        <w:rPr>
          <w:rFonts w:ascii="Arial" w:cs="Arial" w:eastAsia="Arial" w:hAnsi="Arial"/>
          <w:sz w:val="19"/>
          <w:szCs w:val="19"/>
        </w:rPr>
        <w:t xml:space="preserve">The code handles error states (network failure, empty data, invalid input)</w:t>
      </w:r>
    </w:p>
    <w:p>
      <w:pPr>
        <w:pStyle w:val="ListParagraph"/>
        <w:numPr>
          <w:ilvl w:val="0"/>
          <w:numId w:val="2"/>
        </w:numPr>
        <w:spacing w:after="70"/>
      </w:pPr>
      <w:r>
        <w:rPr>
          <w:rFonts w:ascii="Arial" w:cs="Arial" w:eastAsia="Arial" w:hAnsi="Arial"/>
          <w:sz w:val="19"/>
          <w:szCs w:val="19"/>
        </w:rPr>
        <w:t xml:space="preserve">The code has at least one test proving it works with real or realistic data</w:t>
      </w:r>
    </w:p>
    <w:p>
      <w:pPr>
        <w:pStyle w:val="ListParagraph"/>
        <w:numPr>
          <w:ilvl w:val="0"/>
          <w:numId w:val="2"/>
        </w:numPr>
        <w:spacing w:after="70"/>
      </w:pPr>
      <w:r>
        <w:rPr>
          <w:rFonts w:ascii="Arial" w:cs="Arial" w:eastAsia="Arial" w:hAnsi="Arial"/>
          <w:sz w:val="19"/>
          <w:szCs w:val="19"/>
        </w:rPr>
        <w:t xml:space="preserve">The code is integrated into the running system (importable, routable, callable)</w:t>
      </w:r>
    </w:p>
    <w:p>
      <w:pPr>
        <w:pStyle w:val="ListParagraph"/>
        <w:numPr>
          <w:ilvl w:val="0"/>
          <w:numId w:val="2"/>
        </w:numPr>
        <w:spacing w:after="70"/>
      </w:pPr>
      <w:r>
        <w:rPr>
          <w:rFonts w:ascii="Arial" w:cs="Arial" w:eastAsia="Arial" w:hAnsi="Arial"/>
          <w:sz w:val="19"/>
          <w:szCs w:val="19"/>
        </w:rPr>
        <w:t xml:space="preserve">The component can be demonstrated working in the running application</w:t>
      </w:r>
    </w:p>
    <w:p>
      <w:pPr>
        <w:spacing w:after="100"/>
      </w:pPr>
      <w:r>
        <w:rPr>
          <w:rFonts w:ascii="Arial" w:cs="Arial" w:eastAsia="Arial" w:hAnsi="Arial"/>
          <w:sz w:val="19"/>
          <w:szCs w:val="19"/>
        </w:rPr>
        <w:t xml:space="preserve"/>
      </w:r>
    </w:p>
    <w:p>
      <w:pPr>
        <w:spacing w:after="100"/>
      </w:pPr>
      <w:r>
        <w:rPr>
          <w:rFonts w:ascii="Arial" w:cs="Arial" w:eastAsia="Arial" w:hAnsi="Arial"/>
          <w:b/>
          <w:bCs/>
          <w:sz w:val="19"/>
          <w:szCs w:val="19"/>
        </w:rPr>
        <w:t xml:space="preserve">What does NOT count as completion:</w:t>
      </w:r>
    </w:p>
    <w:p>
      <w:pPr>
        <w:spacing w:after="100"/>
      </w:pPr>
      <w:r>
        <w:rPr>
          <w:rFonts w:ascii="Arial" w:cs="Arial" w:eastAsia="Arial" w:hAnsi="Arial"/>
          <w:sz w:val="19"/>
          <w:szCs w:val="19"/>
        </w:rPr>
        <w:t xml:space="preserve"/>
      </w:r>
    </w:p>
    <w:p>
      <w:pPr>
        <w:pStyle w:val="ListParagraph"/>
        <w:numPr>
          <w:ilvl w:val="0"/>
          <w:numId w:val="2"/>
        </w:numPr>
        <w:spacing w:after="70"/>
      </w:pPr>
      <w:r>
        <w:rPr>
          <w:rFonts w:ascii="Arial" w:cs="Arial" w:eastAsia="Arial" w:hAnsi="Arial"/>
          <w:sz w:val="19"/>
          <w:szCs w:val="19"/>
        </w:rPr>
        <w:t xml:space="preserve">A file exists but returns hardcoded/mock data</w:t>
      </w:r>
    </w:p>
    <w:p>
      <w:pPr>
        <w:pStyle w:val="ListParagraph"/>
        <w:numPr>
          <w:ilvl w:val="0"/>
          <w:numId w:val="2"/>
        </w:numPr>
        <w:spacing w:after="70"/>
      </w:pPr>
      <w:r>
        <w:rPr>
          <w:rFonts w:ascii="Arial" w:cs="Arial" w:eastAsia="Arial" w:hAnsi="Arial"/>
          <w:sz w:val="19"/>
          <w:szCs w:val="19"/>
        </w:rPr>
        <w:t xml:space="preserve">A route is defined but the handler raises NotImplementedError</w:t>
      </w:r>
    </w:p>
    <w:p>
      <w:pPr>
        <w:pStyle w:val="ListParagraph"/>
        <w:numPr>
          <w:ilvl w:val="0"/>
          <w:numId w:val="2"/>
        </w:numPr>
        <w:spacing w:after="70"/>
      </w:pPr>
      <w:r>
        <w:rPr>
          <w:rFonts w:ascii="Arial" w:cs="Arial" w:eastAsia="Arial" w:hAnsi="Arial"/>
          <w:sz w:val="19"/>
          <w:szCs w:val="19"/>
        </w:rPr>
        <w:t xml:space="preserve">A React component renders but shows placeholder text instead of real data</w:t>
      </w:r>
    </w:p>
    <w:p>
      <w:pPr>
        <w:pStyle w:val="ListParagraph"/>
        <w:numPr>
          <w:ilvl w:val="0"/>
          <w:numId w:val="2"/>
        </w:numPr>
        <w:spacing w:after="70"/>
      </w:pPr>
      <w:r>
        <w:rPr>
          <w:rFonts w:ascii="Arial" w:cs="Arial" w:eastAsia="Arial" w:hAnsi="Arial"/>
          <w:sz w:val="19"/>
          <w:szCs w:val="19"/>
        </w:rPr>
        <w:t xml:space="preserve">A service starts but does not connect to its dependencies</w:t>
      </w:r>
    </w:p>
    <w:p>
      <w:pPr>
        <w:pStyle w:val="ListParagraph"/>
        <w:numPr>
          <w:ilvl w:val="0"/>
          <w:numId w:val="2"/>
        </w:numPr>
        <w:spacing w:after="70"/>
      </w:pPr>
      <w:r>
        <w:rPr>
          <w:rFonts w:ascii="Arial" w:cs="Arial" w:eastAsia="Arial" w:hAnsi="Arial"/>
          <w:sz w:val="19"/>
          <w:szCs w:val="19"/>
        </w:rPr>
        <w:t xml:space="preserve">A test exists but is skipped or tests only the happy path with mocks</w:t>
      </w:r>
    </w:p>
    <w:p>
      <w:pPr>
        <w:pStyle w:val="ListParagraph"/>
        <w:numPr>
          <w:ilvl w:val="0"/>
          <w:numId w:val="2"/>
        </w:numPr>
        <w:spacing w:after="70"/>
      </w:pPr>
      <w:r>
        <w:rPr>
          <w:rFonts w:ascii="Arial" w:cs="Arial" w:eastAsia="Arial" w:hAnsi="Arial"/>
          <w:sz w:val="19"/>
          <w:szCs w:val="19"/>
        </w:rPr>
        <w:t xml:space="preserve">A Docker container builds but the service inside crashes on startup</w:t>
      </w:r>
    </w:p>
    <w:p>
      <w:pPr>
        <w:spacing w:after="100"/>
      </w:pPr>
      <w:r>
        <w:rPr>
          <w:rFonts w:ascii="Arial" w:cs="Arial" w:eastAsia="Arial" w:hAnsi="Arial"/>
          <w:sz w:val="19"/>
          <w:szCs w:val="19"/>
        </w:rPr>
        <w:t xml:space="preserve"/>
      </w:r>
    </w:p>
    <w:p>
      <w:pPr>
        <w:spacing w:after="100"/>
      </w:pPr>
      <w:r>
        <w:rPr>
          <w:rFonts w:ascii="Arial" w:cs="Arial" w:eastAsia="Arial" w:hAnsi="Arial"/>
          <w:b/>
          <w:bCs/>
          <w:sz w:val="19"/>
          <w:szCs w:val="19"/>
        </w:rPr>
        <w:t xml:space="preserve">Scaffolding exception: Empty route files and type definition files may be created as scaffolding during Phase 1 (backend foundation) ONLY if they are clearly marked as scaffolding in the Phase Gate Report and are not counted toward completion metrics. These must be implemented in the phase where their page/feature is built.</w:t>
      </w:r>
    </w:p>
    <w:p>
      <w:pPr>
        <w:spacing w:after="100"/>
      </w:pPr>
      <w:r>
        <w:rPr>
          <w:rFonts w:ascii="Arial" w:cs="Arial" w:eastAsia="Arial" w:hAnsi="Arial"/>
          <w:sz w:val="19"/>
          <w:szCs w:val="19"/>
        </w:rPr>
        <w:t xml:space="preserve"/>
      </w:r>
    </w:p>
    <w:p>
      <w:pPr>
        <w:spacing w:after="100"/>
      </w:pPr>
      <w:r>
        <w:rPr>
          <w:rFonts w:ascii="Arial" w:cs="Arial" w:eastAsia="Arial" w:hAnsi="Arial"/>
          <w:sz w:val="19"/>
          <w:szCs w:val="19"/>
        </w:rPr>
        <w:t xml:space="preserve"/>
      </w:r>
    </w:p>
    <w:p>
      <w:pPr>
        <w:pBdr>
          <w:top w:val="single" w:color="1B2A4A" w:sz="2" w:space="1"/>
        </w:pBdr>
        <w:spacing w:after="200" w:before="400"/>
      </w:pPr>
    </w:p>
    <w:p>
      <w:pPr>
        <w:jc w:val="center"/>
      </w:pPr>
      <w:r>
        <w:rPr>
          <w:rFonts w:ascii="Arial" w:cs="Arial" w:eastAsia="Arial" w:hAnsi="Arial"/>
          <w:i/>
          <w:iCs/>
          <w:color w:val="888888"/>
          <w:sz w:val="17"/>
          <w:szCs w:val="17"/>
        </w:rPr>
        <w:t xml:space="preserve">End of Addendum — All 8 corrections addressed</w:t>
      </w:r>
    </w:p>
    <w:sectPr>
      <w:headerReference w:type="default" r:id="rId7"/>
      <w:footerReference w:type="default" r:id="rId8"/>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5"/>
        <w:szCs w:val="15"/>
      </w:rPr>
      <w:t xml:space="preserve">Page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5"/>
        <w:szCs w:val="15"/>
      </w:rPr>
      <w:t xml:space="preserve">NexusTrader Web Migration — Architecture Addendum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0"/>
      <w:szCs w:val="30"/>
    </w:rPr>
  </w:style>
  <w:style w:type="paragraph" w:styleId="Heading2">
    <w:name w:val="Heading 2"/>
    <w:basedOn w:val="Normal"/>
    <w:next w:val="Normal"/>
    <w:qFormat/>
    <w:pPr>
      <w:spacing w:after="160" w:before="280"/>
      <w:outlineLvl w:val="1"/>
    </w:pPr>
    <w:rPr>
      <w:rFonts w:ascii="Arial" w:cs="Arial" w:eastAsia="Arial" w:hAnsi="Arial"/>
      <w:b/>
      <w:bCs/>
      <w:sz w:val="24"/>
      <w:szCs w:val="24"/>
    </w:rPr>
  </w:style>
  <w:style w:type="paragraph" w:styleId="Heading3">
    <w:name w:val="Heading 3"/>
    <w:basedOn w:val="Normal"/>
    <w:next w:val="Normal"/>
    <w:qFormat/>
    <w:pPr>
      <w:spacing w:after="120" w:before="20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2026-04-02T22:09:57.082Z</dcterms:created>
  <dcterms:modified xsi:type="dcterms:W3CDTF">2026-04-02T22:09:57.082Z</dcterms:modified>
</cp:coreProperties>
</file>

<file path=docProps/custom.xml><?xml version="1.0" encoding="utf-8"?>
<Properties xmlns="http://schemas.openxmlformats.org/officeDocument/2006/custom-properties" xmlns:vt="http://schemas.openxmlformats.org/officeDocument/2006/docPropsVTypes"/>
</file>