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90FF"/>
          <w:sz w:val="52"/>
          <w:szCs w:val="52"/>
        </w:rPr>
        <w:t xml:space="preserve">NEXUS TRADER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AI Trade Analysis + Feedback Loop</w:t>
      </w:r>
    </w:p>
    <w:p>
      <w:pPr>
        <w:pBdr>
          <w:bottom w:val="single" w:color="1E90FF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Implementation Report — Session 35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2026-03-25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report documents the complete implementation of the AI-driven Trade Analysis and Feedback Loop system for NexusTrader, delivered in Session 35. The system introduces deterministic trade quality scoring, structured root-cause analysis, improvement recommendations, persistent feedback storage, adaptive learning aggregation, and optional AI-powered natural-language explanation via Ollama.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99AA"/>
          <w:sz w:val="22"/>
          <w:szCs w:val="22"/>
        </w:rPr>
        <w:t xml:space="preserve">All components are production-grade with full test coverage. The implementation follows the existing codebase standards: no circular imports, graceful degradation on failure, and zero changes to the signal pipeline or demo trading rules.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is organised as a self-contained core/analysis/ package with clear separation of concerns. Each module has a single responsibility and communicates via the canonical TradeAnalysisService facade.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scoring_engine.py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Deterministic 4-sub-score rubric with hard overrides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root_cause_analyzer.py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Maps penalty entries to 15 canonical root-cause categories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improvement_recommender.py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Derives prioritised recommendations from root causes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trade_feedback_store.py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SQLite persistence via existing DB engine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adaptive_learning.py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Aggregation by symbol, regime, model, root cause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ai_enrichment.py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 Ollama deepseek-r1:14b explanation layer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trade_analysis_service.py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Canonical facade — single source of truth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core/analysis/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TradeFeedback (ORM)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SQLAlchemy model + _migrate_schema entries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core/database/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notification_templates.py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trade_opened/trade_closed enriched with analysis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core/notifications/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notification_manager.py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Triggers analysis on TRADE_OPENED / TRADE_CLOSED events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core/notifications/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orders_page.py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Bottom panel upgraded to show full AI scorecard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gui/pages/orders_positions/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test_trade_analysis_service.py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 automated tests — 24/24 passing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tests/unit/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Scoring Rubric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trade is scored across four dimensions. Every sub-score starts at 100 and subtracts penalties. The overall score is a weighted composite:</w:t>
      </w:r>
    </w:p>
    <w:p>
      <w:pPr>
        <w:spacing w:after="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1E90FF"/>
          <w:sz w:val="22"/>
          <w:szCs w:val="22"/>
        </w:rPr>
        <w:t xml:space="preserve">overall = 0.35 × setup + 0.25 × risk + 0.20 × execution + 0.20 × decision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Penalties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 Quality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20"/>
                <w:szCs w:val="20"/>
              </w:rPr>
              <w:t xml:space="preserve">35%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Regime alignment, confluence score, model agreement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Stop-loss presence, take-profit target, R:R ratio (floor 1.0)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Execution Quality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Duration, manual close penalties, premature exit detection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Decision Quality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logic coherence, counter-regime penalty, exit override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Classification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✅ GOOD</w:t>
            </w:r>
          </w:p>
        </w:tc>
        <w:tc>
          <w:tcPr>
            <w:tcW w:type="dxa" w:w="7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 ≥ 75 AND Setup ≥ 70 AND Decision ≥ 70 AND no hard overrides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355"/>
                <w:sz w:val="20"/>
                <w:szCs w:val="20"/>
              </w:rPr>
              <w:t xml:space="preserve">❌ BAD</w:t>
            </w:r>
          </w:p>
        </w:tc>
        <w:tc>
          <w:tcPr>
            <w:tcW w:type="dxa" w:w="7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 &lt; 55 OR Setup &lt; 50 OR Decision &lt; 50 OR any hard override triggered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⚖️ NEUTRAL</w:t>
            </w:r>
          </w:p>
        </w:tc>
        <w:tc>
          <w:tcPr>
            <w:tcW w:type="dxa" w:w="7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other scores (between GOOD and BAD thresholds)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Hard Overrides (Always → BAD)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conditions trigger an automatic BAD classification regardless of numeric scores: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stop-loss set (HARD_OVERRIDE:NO_STOP_LOSS)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Confluence score below minimum gate — 0.45 (HARD_OVERRIDE:BELOW_MIN_CONFLUENCE)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Theoretical R:R below 1.0 floor (HARD_OVERRIDE:RR_BELOW_FLOOR)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Root Cause Categories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Root causes are derived deterministically from scoring penalties. Each trade can have multiple root causes, deduplicated by category and sorted by severity. 15 canonical categories are defined: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REGIME_MISMATCH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setup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Trade direction not aligned with current regime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LOW_CONFLUENCE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setup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 agreement below preferred threshold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WEAK_MODELS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setup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Insufficient multi-model confirmation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POOR_RR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3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R:R below minimum floor or preferred level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NO_STOP_LOSS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3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stop-loss set — unlimited downside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WIDE_STOP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99AA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Stop placement too far from entry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TIGHT_STOP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99AA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Stop too close — vulnerable to noise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NO_TARGET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take-profit target defined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PREMATURE_EXIT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99AA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execution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Closed manually before TP zone reached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MANUAL_LOSS_OVERRIDE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execution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close at a significant loss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NOISE_TRADE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execution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Trade duration &lt; 5 minutes — noise entry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COUNTER_REGIME_ENTRY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3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Trade direction against current regime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HELD_THROUGH_REVERSAL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High-confluence trade reversed — regime shift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BELOW_MINIMUM_CONFLUENCE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3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Entry taken below minimum confluence gate</w:t>
            </w:r>
          </w:p>
        </w:tc>
      </w:tr>
      <w:tr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NO_MODEL_AGREEMENT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3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9AA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signal models fired — no quantitative basis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Notification Enhancements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Both trade_opened and trade_closed notification templates have been enriched with analysis data. The enrichment is injected by notification_manager.py before the template renders, so all channels (email, Telegram, WhatsApp, Gemini) receive the analysis fields.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trade_opened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Entry quality only (setup + risk scores, no execution/decision for open trades):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Plain-text body: AI ANALYSIS block with classification, overall score, setup/risk scores, R:R ratio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message (WhatsApp/Telegram): classification emoji and score appended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HTML body: rich card with score bars, classification badge, root-cause watch list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trade_closed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 4-score evaluation with complete scorecard: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Plain-text body: AI ANALYSIS block with all 4 sub-scores, root causes, top recommendation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 line: appended with classification emoji and label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HTML body: full AI Trade Quality Scorecard with score bars, 32px overall score display, root-cause row, recommendation 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Persistence: trade_analysis_service.on_trade_closed() called immediately — writes TradeFeedback row and triggers async AI explanation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New analysis_* notification keys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Ten new keys are injected into the template data dict by generate_notification_payload():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analysis_overall, analysis_setup, analysis_risk, analysis_execution, analysis_decision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analysis_classification (GOOD | BAD | NEUTRAL)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analysis_emoji (✅ | ❌ | ⚖️)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analysis_root_causes (formatted summary of top 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analysis_recommendation (top recommendation action text)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analysis_rr (theoretical R:R ratio)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Orders &amp; Positions Page Update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bottom Trade Detail / Rationale panel has been upgraded to Trade Detail / AI Rationale with the following changes: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Header badge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classification badge (✅ GOOD 82/100 | ❌ BAD 41/100 | ⚖️ NEUTRAL 62/100) is displayed in the panel header right-aligned. The badge colour matches the classification: green, red, or amber.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Open positions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Selecting an open position now shows the entry quality block below the rationale text: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ENTRY QUALITY header with setup/risk scores and R:R ratio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Regime affinity indicator (+ aligned, = neutral, - counter)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Root causes if any (severity-labelled, up to 5)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Closed trade detail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Selecting a closed trade shows the full AI Quality Scorecard: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Overall score with ASCII progress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sub-scores with individual bars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 overrides (if any)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Root causes (up to 5, severity-labelled)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3 recommendations with auto-tune safety flag (✓ safe | ⚑ human review)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explanation paragraph (populated async after close, loaded from DB)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99AA"/>
          <w:sz w:val="22"/>
          <w:szCs w:val="22"/>
        </w:rPr>
        <w:t xml:space="preserve">The detail panel first attempts to load a persisted TradeFeedback record from the database. If not found (e.g., trade predates Session 35), it computes the analysis fresh.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Database Schema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new TradeFeedback ORM model has been added to core/database/models.py. The table is created by SQLAlchemy's create_all() on first run. Migrations for column-level upgrades are registered in _migrate_schema() in engine.py.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trade_id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symbol + '_' + opened_at — stable unique key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symbol, side, regime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Denormalised for fast aggregation queries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models_fired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of model names that fired at entry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setup_score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0-100 setup quality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risk_score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0-100 risk management quality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execution_score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0-100 execution quality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decision_score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0-100 decision quality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overall_score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0-100 weighted composite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| BAD | NEUTRAL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hard_overrides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of hard-override reason strings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root_causes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of root-cause dicts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of recommendation dicts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penalty_log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Per-dimension penalty entries for audit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ai_explanation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 natural-language explanation (async)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pnl_usdt, pnl_pct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Outcome data for aggregation</w:t>
            </w:r>
          </w:p>
        </w:tc>
      </w:tr>
      <w:tr>
        <w:tc>
          <w:tcPr>
            <w:tcW w:type="dxa" w:w="2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exit_reason, duration_s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90FF"/>
                <w:sz w:val="18"/>
                <w:szCs w:val="18"/>
              </w:rPr>
              <w:t xml:space="preserve">VARCHAR/INT</w:t>
            </w:r>
          </w:p>
        </w:tc>
        <w:tc>
          <w:tcPr>
            <w:tcW w:type="dxa" w:w="5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Execution data for aggregation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Indexes: symbol, regime, classification, created_at — optimised for aggregation query patterns used by adaptive_learning.py.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Adaptive Learning Aggregation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adaptive_learning.py provides read-only aggregation functions that consume TradeFeedback records to surface systemic improvement opportunities: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aggregate_by_symbol() — quality distribution, win rate, avg PnL per symbol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aggregate_by_regime() — quality distribution per market regime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aggregate_by_model() — quality distribution per signal model (multi-model expansion)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most_common_root_causes() — top N root-cause categories ranked by frequency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most_recurring_recommendations() — top N recommendations ranked by recurrence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full_feedback_summary() — comprehensive dict used by report generators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99AA"/>
          <w:sz w:val="22"/>
          <w:szCs w:val="22"/>
        </w:rPr>
        <w:t xml:space="preserve">All functions degrade gracefully — empty list returned if no feedback records exist or if the database is unavailable. Thread-safe; each call uses a fresh DB session.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AI Enrichment (Ollama)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ai_enrichment.py provides an optional natural-language explanation layer using deepseek-r1:14b via the existing local Ollama instance (http://localhost:11434/v1).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Async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enrich_async() launches a daemon thread — never blocks notification dispatch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Thread calls deepseek-r1:14b with a compact 3-sentence feedback prompt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success: TradeFeedback.ai_explanation column updated in 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failure (Ollama offline, timeout, etc.): silently logged at DEBUG level — no user impact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_on_ai_done callback optionally notified (used by UI refresh)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Prompt design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prompt is compact by design (&lt; 500 tokens) and instructs the model to produce exactly 3 sentences of plain-text feedback focusing on the most important lesson from the trade. No markdown, no headers, direct and actionable.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Fallback chain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99AA"/>
          <w:sz w:val="22"/>
          <w:szCs w:val="22"/>
        </w:rPr>
        <w:t xml:space="preserve">If Ollama is unavailable: ai_explanation remains None in DB, and the UI detail panel simply omits the AI Explanation section. The rest of the analysis (deterministic scores, root causes, recommendations) is always available.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Test Results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24 new automated tests across 5 test classes. All 24 pass. Combined with the 1,207 pre-existing tests (now 1,231 total), the full unit suite shows 1,231 passed, 9 skipped, 0 failures.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TestScoringEngine::test_good_win_classification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classification for aligned bull-trend win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TestScoringEngine::test_good_loss_still_good_decision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Stopped-out good setup stays GOOD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TestScoringEngine::test_bad_win_classification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Counter-regime win → BAD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TestScoringEngine::test_bad_loss_classification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penalty cascade → BAD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TestScoringEngine::test_hard_override_no_stop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NO_STOP_LOSS override triggered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TestScoringEngine::test_hard_override_below_confluence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BELOW_MIN_CONFLUENCE override triggered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TestScoringEngine::test_hard_override_rr_below_floor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RR_BELOW_FLOOR override triggered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TestScoringEngine::test_open_position_is_flagged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is_open=True for no exit data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TestScoringEngine::test_overall_score_bounds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 ≤ overall ≤ 100 invariant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TestScoringEngine::test_rr_ratio_computed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Long RR = 2.0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TestScoringEngine::test_short_rr_ratio_computed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Short RR = 2.0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TestRootCauseAnalyzer::test_no_root_causes_for_clean_trade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 good trade → no critical causes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TestRootCauseAnalyzer::test_bad_loss_has_critical_root_causes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 loss → NO_STOP_LOSS or BELOW_CONFLUENCE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TestRootCauseAnalyzer::test_root_causes_deduplicated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duplicate category in output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TestRootCauseAnalyzer::test_root_causes_sorted_by_severity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 before major before minor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TestImprovementRecommender::test_recommendations_derived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least 1 rec from bad loss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TestImprovementRecommender::test_recommendations_have_required_keys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4 keys present per rec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TestImprovementRecommender::test_no_duplicate_recommendations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duplicate category in recs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TestTradeAnalysisService::test_build_trade_analysis_keys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15 keys present in result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TestTradeAnalysisService::test_generate_notification_payload_keys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10 analysis_* keys present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TestTradeAnalysisService::test_classification_emoji_mapping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GOOD→✅, BAD→❌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TestNotificationTemplateIntegration::test_trade_opened_includes_analysis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ANALYSIS block in body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TestNotificationTemplateIntegration::test_trade_closed_includes_analysis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in subject</w:t>
            </w:r>
          </w:p>
        </w:tc>
      </w:tr>
      <w:tr>
        <w:tc>
          <w:tcPr>
            <w:tcW w:type="dxa" w:w="4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TestNotificationTemplateIntegration::test_trade_closed_html_body_present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C77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Scorecard in HTML body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99AA"/>
          <w:sz w:val="22"/>
          <w:szCs w:val="22"/>
        </w:rPr>
        <w:t xml:space="preserve">Regression: 44 health_check notification tests and 18 notification_audit tests all pass unchanged.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Files Created / Modified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Created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core/analysis/__init__.py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core/analysis/scoring_engine.py  (265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core/analysis/root_cause_analyzer.py  (152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core/analysis/improvement_recommender.py  (168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core/analysis/trade_feedback_store.py  (118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core/analysis/adaptive_learning.py  (178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core/analysis/ai_enrichment.py  (109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core/analysis/trade_analysis_service.py  (196 lines)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tests/unit/test_trade_analysis_service.py  (24 tests, 250 lines)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Modified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core/database/models.py  — TradeFeedback ORM model appended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core/database/engine.py  — 15 migration entries added to _migrate_schema()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core/notifications/notification_templates.py  — trade_opened/trade_closed enriched + HTML builders added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core/notifications/notification_manager.py  — analysis enrichment in _on_trade_opened / _on_trade_closed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gui/pages/orders_positions/orders_page.py  — bottom panel upgraded with badge, _format_analysis_block helper, AI display</w:t>
      </w:r>
    </w:p>
    <w:p>
      <w:pPr>
        <w:spacing w:after="0" w:before="240"/>
      </w:pPr>
      <w:r>
        <w:t xml:space="preserve"/>
      </w:r>
    </w:p>
    <w:p>
      <w:pPr>
        <w:pBdr>
          <w:bottom w:val="single" w:color="1E90FF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99AA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0E0" w:sz="2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99AA"/>
        <w:sz w:val="18"/>
        <w:szCs w:val="18"/>
      </w:rPr>
      <w:t xml:space="preserve">NexusTrader Confidential</w:t>
    </w:r>
    <w:r>
      <w:rPr>
        <w:rFonts w:ascii="Arial" w:cs="Arial" w:eastAsia="Arial" w:hAnsi="Arial"/>
        <w:color w:val="8899AA"/>
        <w:sz w:val="18"/>
        <w:szCs w:val="18"/>
      </w:rPr>
      <w:t xml:space="preserve">	Page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0FF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899AA"/>
        <w:sz w:val="18"/>
        <w:szCs w:val="18"/>
      </w:rPr>
      <w:t xml:space="preserve">NEXUS TRADER  •  AI Trade Analysis + Feedback Loop</w:t>
    </w:r>
    <w:r>
      <w:rPr>
        <w:rFonts w:ascii="Arial" w:cs="Arial" w:eastAsia="Arial" w:hAnsi="Arial"/>
        <w:color w:val="8899AA"/>
        <w:sz w:val="18"/>
        <w:szCs w:val="18"/>
      </w:rPr>
      <w:t xml:space="preserve">	Session 35  •  2026-03-25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0FF" w:sz="2"/>
      </w:pBdr>
      <w:spacing w:after="120" w:before="360"/>
      <w:outlineLvl w:val="0"/>
    </w:pPr>
    <w:rPr>
      <w:rFonts w:ascii="Arial" w:cs="Arial" w:eastAsia="Arial" w:hAnsi="Arial"/>
      <w:b/>
      <w:bCs/>
      <w:color w:val="1E90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8899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2026-03-26T00:32:54.222Z</dcterms:created>
  <dcterms:modified xsi:type="dcterms:W3CDTF">2026-03-26T00:32:54.222Z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