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3AB34" w14:textId="77777777" w:rsidR="0067440B" w:rsidRDefault="0067440B">
      <w:pPr>
        <w:spacing w:before="1440"/>
      </w:pPr>
    </w:p>
    <w:p w14:paraId="539BF63B" w14:textId="77777777" w:rsidR="0067440B" w:rsidRDefault="009A105C">
      <w:pPr>
        <w:jc w:val="center"/>
      </w:pPr>
      <w:r>
        <w:rPr>
          <w:b/>
          <w:bCs/>
          <w:color w:val="1F3864"/>
          <w:sz w:val="64"/>
          <w:szCs w:val="64"/>
        </w:rPr>
        <w:t>NEXUS TRADER</w:t>
      </w:r>
    </w:p>
    <w:p w14:paraId="21421784" w14:textId="77777777" w:rsidR="0067440B" w:rsidRDefault="009A105C">
      <w:pPr>
        <w:spacing w:before="120" w:after="120"/>
        <w:jc w:val="center"/>
      </w:pPr>
      <w:r>
        <w:rPr>
          <w:color w:val="2E75B6"/>
          <w:sz w:val="40"/>
          <w:szCs w:val="40"/>
        </w:rPr>
        <w:t>IDSS Architecture</w:t>
      </w:r>
    </w:p>
    <w:p w14:paraId="7F8CF3DF" w14:textId="77777777" w:rsidR="0067440B" w:rsidRDefault="0067440B">
      <w:pPr>
        <w:pBdr>
          <w:bottom w:val="single" w:sz="8" w:space="1" w:color="2E75B6"/>
        </w:pBdr>
        <w:spacing w:before="80" w:after="80"/>
      </w:pPr>
    </w:p>
    <w:p w14:paraId="5D74B8CE" w14:textId="77777777" w:rsidR="0067440B" w:rsidRDefault="009A105C">
      <w:pPr>
        <w:spacing w:before="160" w:after="160"/>
        <w:jc w:val="center"/>
      </w:pPr>
      <w:r>
        <w:rPr>
          <w:b/>
          <w:bCs/>
          <w:color w:val="1F3864"/>
          <w:sz w:val="48"/>
          <w:szCs w:val="48"/>
        </w:rPr>
        <w:t>Technical Audit Report</w:t>
      </w:r>
    </w:p>
    <w:p w14:paraId="61E2AE58" w14:textId="77777777" w:rsidR="0067440B" w:rsidRDefault="0067440B">
      <w:pPr>
        <w:pBdr>
          <w:bottom w:val="single" w:sz="8" w:space="1" w:color="2E75B6"/>
        </w:pBdr>
        <w:spacing w:before="80" w:after="80"/>
      </w:pPr>
    </w:p>
    <w:p w14:paraId="50475B4E" w14:textId="77777777" w:rsidR="0067440B" w:rsidRDefault="0067440B">
      <w:pPr>
        <w:spacing w:before="480"/>
      </w:pPr>
    </w:p>
    <w:p w14:paraId="5C86AA68" w14:textId="77777777" w:rsidR="0067440B" w:rsidRDefault="009A105C">
      <w:pPr>
        <w:jc w:val="center"/>
      </w:pPr>
      <w:r>
        <w:rPr>
          <w:i/>
          <w:iCs/>
          <w:color w:val="595959"/>
          <w:sz w:val="20"/>
          <w:szCs w:val="20"/>
        </w:rPr>
        <w:t>Classification: Confidential — Internal Use Only</w:t>
      </w:r>
    </w:p>
    <w:p w14:paraId="35444747" w14:textId="77777777" w:rsidR="0067440B" w:rsidRDefault="009A105C">
      <w:pPr>
        <w:spacing w:before="60"/>
        <w:jc w:val="center"/>
      </w:pPr>
      <w:r>
        <w:rPr>
          <w:color w:val="595959"/>
          <w:sz w:val="20"/>
          <w:szCs w:val="20"/>
        </w:rPr>
        <w:t xml:space="preserve">Prepared by: Lead Architect &amp; Developer, </w:t>
      </w:r>
      <w:proofErr w:type="spellStart"/>
      <w:r>
        <w:rPr>
          <w:color w:val="595959"/>
          <w:sz w:val="20"/>
          <w:szCs w:val="20"/>
        </w:rPr>
        <w:t>NexusTrader</w:t>
      </w:r>
      <w:proofErr w:type="spellEnd"/>
    </w:p>
    <w:p w14:paraId="176F2D10" w14:textId="77777777" w:rsidR="0067440B" w:rsidRDefault="009A105C">
      <w:pPr>
        <w:spacing w:before="60"/>
        <w:jc w:val="center"/>
      </w:pPr>
      <w:r>
        <w:rPr>
          <w:color w:val="595959"/>
          <w:sz w:val="20"/>
          <w:szCs w:val="20"/>
        </w:rPr>
        <w:t>Date: 14 March 2026</w:t>
      </w:r>
    </w:p>
    <w:p w14:paraId="1F20701E" w14:textId="77777777" w:rsidR="0067440B" w:rsidRDefault="009A105C">
      <w:pPr>
        <w:spacing w:before="60"/>
        <w:jc w:val="center"/>
      </w:pPr>
      <w:r>
        <w:rPr>
          <w:color w:val="595959"/>
          <w:sz w:val="20"/>
          <w:szCs w:val="20"/>
        </w:rPr>
        <w:t>Version: 1.0 — Pre-Demo Trading Release</w:t>
      </w:r>
    </w:p>
    <w:p w14:paraId="3A79F64E" w14:textId="77777777" w:rsidR="0067440B" w:rsidRDefault="009A105C">
      <w:r>
        <w:br w:type="page"/>
      </w:r>
    </w:p>
    <w:p w14:paraId="73EAEC25" w14:textId="77777777" w:rsidR="0067440B" w:rsidRDefault="009A105C">
      <w:pPr>
        <w:pStyle w:val="Heading1"/>
        <w:spacing w:before="320" w:after="120"/>
      </w:pPr>
      <w:r>
        <w:rPr>
          <w:b/>
          <w:bCs/>
          <w:color w:val="1F3864"/>
          <w:sz w:val="30"/>
          <w:szCs w:val="30"/>
        </w:rPr>
        <w:lastRenderedPageBreak/>
        <w:t>1. Executive Summary</w:t>
      </w:r>
    </w:p>
    <w:p w14:paraId="1672312B" w14:textId="77777777" w:rsidR="0067440B" w:rsidRDefault="0067440B">
      <w:pPr>
        <w:pBdr>
          <w:bottom w:val="single" w:sz="8" w:space="1" w:color="2E75B6"/>
        </w:pBdr>
        <w:spacing w:before="80" w:after="80"/>
      </w:pPr>
    </w:p>
    <w:p w14:paraId="35D4FD7D" w14:textId="77777777" w:rsidR="0067440B" w:rsidRDefault="009A105C">
      <w:pPr>
        <w:spacing w:before="60" w:after="60"/>
      </w:pPr>
      <w:r>
        <w:rPr>
          <w:color w:val="000000"/>
        </w:rPr>
        <w:t xml:space="preserve">This report presents a complete technical audit of the Intelligent Dynamic Signal System (IDSS) in </w:t>
      </w:r>
      <w:proofErr w:type="spellStart"/>
      <w:r>
        <w:rPr>
          <w:color w:val="000000"/>
        </w:rPr>
        <w:t>NexusTrader</w:t>
      </w:r>
      <w:proofErr w:type="spellEnd"/>
      <w:r>
        <w:rPr>
          <w:color w:val="000000"/>
        </w:rPr>
        <w:t xml:space="preserve">, conducted prior to live </w:t>
      </w:r>
      <w:proofErr w:type="spellStart"/>
      <w:r>
        <w:rPr>
          <w:color w:val="000000"/>
        </w:rPr>
        <w:t>Bybit</w:t>
      </w:r>
      <w:proofErr w:type="spellEnd"/>
      <w:r>
        <w:rPr>
          <w:color w:val="000000"/>
        </w:rPr>
        <w:t xml:space="preserve"> Demo trading. The audit covers all 13 architectura</w:t>
      </w:r>
      <w:r>
        <w:rPr>
          <w:color w:val="000000"/>
        </w:rPr>
        <w:t>l areas identified in the pre-audit scope: scanner architecture, market data pipeline, regime detection, signal generation (8 models), confluence scoring, position sizing, risk gating, crash detection, multi-timeframe confirmation, expected value modeling,</w:t>
      </w:r>
      <w:r>
        <w:rPr>
          <w:color w:val="000000"/>
        </w:rPr>
        <w:t xml:space="preserve"> system robustness, </w:t>
      </w:r>
      <w:proofErr w:type="spellStart"/>
      <w:r>
        <w:rPr>
          <w:color w:val="000000"/>
        </w:rPr>
        <w:t>backtesting</w:t>
      </w:r>
      <w:proofErr w:type="spellEnd"/>
      <w:r>
        <w:rPr>
          <w:color w:val="000000"/>
        </w:rPr>
        <w:t xml:space="preserve"> alignment, and trading performance risks.</w:t>
      </w:r>
    </w:p>
    <w:p w14:paraId="470D6719" w14:textId="77777777" w:rsidR="0067440B" w:rsidRDefault="009A105C">
      <w:pPr>
        <w:spacing w:before="60" w:after="60"/>
      </w:pPr>
      <w:r>
        <w:rPr>
          <w:color w:val="000000"/>
        </w:rPr>
        <w:t>The IDSS is a sophisticated, layered signal generation and trade decision pipeline. It incorporates multiple regime detection methods (rule-based, HMM per-symbol, GARCH, ensemble ble</w:t>
      </w:r>
      <w:r>
        <w:rPr>
          <w:color w:val="000000"/>
        </w:rPr>
        <w:t>nding), eight distinct trading signal sub-models, probabilistic model activation based on regime affinity, and a comprehensive risk management stack including Kelly-based position sizing, portfolio heat caps, and a seven-component crash detection system.</w:t>
      </w:r>
    </w:p>
    <w:p w14:paraId="6838F6E2" w14:textId="77777777" w:rsidR="0067440B" w:rsidRDefault="009A105C">
      <w:pPr>
        <w:spacing w:before="60" w:after="60"/>
      </w:pPr>
      <w:r>
        <w:rPr>
          <w:color w:val="000000"/>
        </w:rPr>
        <w:t>T</w:t>
      </w:r>
      <w:r>
        <w:rPr>
          <w:color w:val="000000"/>
        </w:rPr>
        <w:t>he audit identified 21 findings across three severity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880"/>
      </w:tblGrid>
      <w:tr w:rsidR="0067440B" w14:paraId="39A4F409" w14:textId="77777777">
        <w:tblPrEx>
          <w:tblCellMar>
            <w:top w:w="0" w:type="dxa"/>
            <w:bottom w:w="0" w:type="dxa"/>
          </w:tblCellMar>
        </w:tblPrEx>
        <w:trPr>
          <w:tblHeader/>
        </w:trPr>
        <w:tc>
          <w:tcPr>
            <w:tcW w:w="20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6C641CE8" w14:textId="77777777" w:rsidR="0067440B" w:rsidRDefault="009A105C">
            <w:r>
              <w:rPr>
                <w:b/>
                <w:bCs/>
                <w:color w:val="FFFFFF"/>
                <w:sz w:val="20"/>
                <w:szCs w:val="20"/>
              </w:rPr>
              <w:t>Severity</w:t>
            </w:r>
          </w:p>
        </w:tc>
        <w:tc>
          <w:tcPr>
            <w:tcW w:w="12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57B5E432" w14:textId="77777777" w:rsidR="0067440B" w:rsidRDefault="009A105C">
            <w:r>
              <w:rPr>
                <w:b/>
                <w:bCs/>
                <w:color w:val="FFFFFF"/>
                <w:sz w:val="20"/>
                <w:szCs w:val="20"/>
              </w:rPr>
              <w:t>Count</w:t>
            </w:r>
          </w:p>
        </w:tc>
        <w:tc>
          <w:tcPr>
            <w:tcW w:w="688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78002C00" w14:textId="77777777" w:rsidR="0067440B" w:rsidRDefault="009A105C">
            <w:r>
              <w:rPr>
                <w:b/>
                <w:bCs/>
                <w:color w:val="FFFFFF"/>
                <w:sz w:val="20"/>
                <w:szCs w:val="20"/>
              </w:rPr>
              <w:t>Summary</w:t>
            </w:r>
          </w:p>
        </w:tc>
      </w:tr>
      <w:tr w:rsidR="0067440B" w14:paraId="461C0E5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832D6D0" w14:textId="77777777" w:rsidR="0067440B" w:rsidRDefault="009A105C">
            <w:r>
              <w:rPr>
                <w:sz w:val="20"/>
                <w:szCs w:val="20"/>
              </w:rPr>
              <w:t>Critical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1679F5D" w14:textId="77777777" w:rsidR="0067440B" w:rsidRDefault="009A105C">
            <w:r>
              <w:rPr>
                <w:sz w:val="20"/>
                <w:szCs w:val="20"/>
              </w:rPr>
              <w:t>5</w:t>
            </w:r>
          </w:p>
        </w:tc>
        <w:tc>
          <w:tcPr>
            <w:tcW w:w="6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F59764C" w14:textId="77777777" w:rsidR="0067440B" w:rsidRDefault="009A105C">
            <w:r>
              <w:rPr>
                <w:sz w:val="20"/>
                <w:szCs w:val="20"/>
              </w:rPr>
              <w:t>Issues that could result in incorrect risk management, data pipeline failures, or significant divergence from expected behavior</w:t>
            </w:r>
          </w:p>
        </w:tc>
      </w:tr>
      <w:tr w:rsidR="0067440B" w14:paraId="143EC317"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D5ED315" w14:textId="77777777" w:rsidR="0067440B" w:rsidRDefault="009A105C">
            <w:r>
              <w:rPr>
                <w:sz w:val="20"/>
                <w:szCs w:val="20"/>
              </w:rPr>
              <w:t>Important</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9D49E4C" w14:textId="77777777" w:rsidR="0067440B" w:rsidRDefault="009A105C">
            <w:r>
              <w:rPr>
                <w:sz w:val="20"/>
                <w:szCs w:val="20"/>
              </w:rPr>
              <w:t>9</w:t>
            </w:r>
          </w:p>
        </w:tc>
        <w:tc>
          <w:tcPr>
            <w:tcW w:w="68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CC9C95C" w14:textId="77777777" w:rsidR="0067440B" w:rsidRDefault="009A105C">
            <w:r>
              <w:rPr>
                <w:sz w:val="20"/>
                <w:szCs w:val="20"/>
              </w:rPr>
              <w:t>Design weaknesses that could reduce system performance or introduce subtle errors under specific conditions</w:t>
            </w:r>
          </w:p>
        </w:tc>
      </w:tr>
      <w:tr w:rsidR="0067440B" w14:paraId="174820B4"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6CEF5CA" w14:textId="77777777" w:rsidR="0067440B" w:rsidRDefault="009A105C">
            <w:r>
              <w:rPr>
                <w:sz w:val="20"/>
                <w:szCs w:val="20"/>
              </w:rPr>
              <w:t>Future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CB81536" w14:textId="77777777" w:rsidR="0067440B" w:rsidRDefault="009A105C">
            <w:r>
              <w:rPr>
                <w:sz w:val="20"/>
                <w:szCs w:val="20"/>
              </w:rPr>
              <w:t>7</w:t>
            </w:r>
          </w:p>
        </w:tc>
        <w:tc>
          <w:tcPr>
            <w:tcW w:w="6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D126F65" w14:textId="77777777" w:rsidR="0067440B" w:rsidRDefault="009A105C">
            <w:r>
              <w:rPr>
                <w:sz w:val="20"/>
                <w:szCs w:val="20"/>
              </w:rPr>
              <w:t>Enhancement opportunities that would improve robustness, accuracy, or maintainability</w:t>
            </w:r>
          </w:p>
        </w:tc>
      </w:tr>
    </w:tbl>
    <w:p w14:paraId="451B56E8" w14:textId="77777777" w:rsidR="0067440B" w:rsidRDefault="0067440B">
      <w:pPr>
        <w:spacing w:before="160"/>
      </w:pPr>
    </w:p>
    <w:p w14:paraId="44E1E0FE" w14:textId="77777777" w:rsidR="0067440B" w:rsidRDefault="009A105C">
      <w:pPr>
        <w:spacing w:before="60" w:after="60"/>
      </w:pPr>
      <w:r>
        <w:rPr>
          <w:color w:val="000000"/>
        </w:rPr>
        <w:t xml:space="preserve">The five critical findings are: (1) a systemic </w:t>
      </w:r>
      <w:proofErr w:type="spellStart"/>
      <w:r>
        <w:rPr>
          <w:color w:val="000000"/>
        </w:rPr>
        <w:t>backtesting</w:t>
      </w:r>
      <w:proofErr w:type="spellEnd"/>
      <w:r>
        <w:rPr>
          <w:color w:val="000000"/>
        </w:rPr>
        <w:t xml:space="preserve">-to-live divergence caused by the </w:t>
      </w:r>
      <w:proofErr w:type="spellStart"/>
      <w:r>
        <w:rPr>
          <w:color w:val="000000"/>
        </w:rPr>
        <w:t>backtester</w:t>
      </w:r>
      <w:proofErr w:type="spellEnd"/>
      <w:r>
        <w:rPr>
          <w:color w:val="000000"/>
        </w:rPr>
        <w:t xml:space="preserve"> using an outdated position sizing model and R:R gate instead of the current Kelly and EV logic; (2) the </w:t>
      </w:r>
      <w:proofErr w:type="spellStart"/>
      <w:r>
        <w:rPr>
          <w:color w:val="000000"/>
        </w:rPr>
        <w:t>SentimentModel</w:t>
      </w:r>
      <w:proofErr w:type="spellEnd"/>
      <w:r>
        <w:rPr>
          <w:color w:val="000000"/>
        </w:rPr>
        <w:t xml:space="preserve"> permanently hardcoded to scan BTC </w:t>
      </w:r>
      <w:r>
        <w:rPr>
          <w:color w:val="000000"/>
        </w:rPr>
        <w:t xml:space="preserve">news regardless of the symbol being evaluated; (3) bear trend regime hysteresis not implemented, causing potential oscillation; (4) the </w:t>
      </w:r>
      <w:proofErr w:type="spellStart"/>
      <w:r>
        <w:rPr>
          <w:color w:val="000000"/>
        </w:rPr>
        <w:t>CorrelationController's</w:t>
      </w:r>
      <w:proofErr w:type="spellEnd"/>
      <w:r>
        <w:rPr>
          <w:color w:val="000000"/>
        </w:rPr>
        <w:t xml:space="preserve"> live correlation update not wired into the scan pipeline; and (5) a signal warmup bypass in the </w:t>
      </w:r>
      <w:r>
        <w:rPr>
          <w:color w:val="000000"/>
        </w:rPr>
        <w:t xml:space="preserve">live scanner that is absent from the </w:t>
      </w:r>
      <w:proofErr w:type="spellStart"/>
      <w:r>
        <w:rPr>
          <w:color w:val="000000"/>
        </w:rPr>
        <w:t>backtester</w:t>
      </w:r>
      <w:proofErr w:type="spellEnd"/>
      <w:r>
        <w:rPr>
          <w:color w:val="000000"/>
        </w:rPr>
        <w:t>, creating a difference in signal eligibility.</w:t>
      </w:r>
    </w:p>
    <w:p w14:paraId="28813A87" w14:textId="77777777" w:rsidR="0067440B" w:rsidRDefault="009A105C">
      <w:pPr>
        <w:spacing w:before="60" w:after="60"/>
      </w:pPr>
      <w:r>
        <w:rPr>
          <w:color w:val="000000"/>
        </w:rPr>
        <w:t>The system demonstrates strong engineering quality overall. The probabilistic regime affinity framework, dynamic confluence thresholding, slippage-adjusted EV gat</w:t>
      </w:r>
      <w:r>
        <w:rPr>
          <w:color w:val="000000"/>
        </w:rPr>
        <w:t>e, and per-symbol HMM persistence represent genuinely sophisticated design choices. The test suite (361 passing tests) provides meaningful coverage.</w:t>
      </w:r>
    </w:p>
    <w:p w14:paraId="00AF271C" w14:textId="77777777" w:rsidR="0067440B" w:rsidRDefault="009A105C">
      <w:pPr>
        <w:spacing w:before="180" w:after="60"/>
      </w:pPr>
      <w:r>
        <w:rPr>
          <w:b/>
          <w:bCs/>
          <w:color w:val="1F3864"/>
          <w:sz w:val="24"/>
          <w:szCs w:val="24"/>
        </w:rPr>
        <w:t xml:space="preserve">Demo Readiness Verdict: </w:t>
      </w:r>
      <w:r>
        <w:rPr>
          <w:b/>
          <w:bCs/>
          <w:color w:val="E36C09"/>
          <w:sz w:val="24"/>
          <w:szCs w:val="24"/>
        </w:rPr>
        <w:t>CONDITIONALLY APPROVED</w:t>
      </w:r>
      <w:r>
        <w:rPr>
          <w:color w:val="000000"/>
          <w:sz w:val="24"/>
          <w:szCs w:val="24"/>
        </w:rPr>
        <w:t xml:space="preserve">. The system is safe for </w:t>
      </w:r>
      <w:proofErr w:type="spellStart"/>
      <w:r>
        <w:rPr>
          <w:color w:val="000000"/>
          <w:sz w:val="24"/>
          <w:szCs w:val="24"/>
        </w:rPr>
        <w:t>Bybit</w:t>
      </w:r>
      <w:proofErr w:type="spellEnd"/>
      <w:r>
        <w:rPr>
          <w:color w:val="000000"/>
          <w:sz w:val="24"/>
          <w:szCs w:val="24"/>
        </w:rPr>
        <w:t xml:space="preserve"> Demo trading with an awareness</w:t>
      </w:r>
      <w:r>
        <w:rPr>
          <w:color w:val="000000"/>
          <w:sz w:val="24"/>
          <w:szCs w:val="24"/>
        </w:rPr>
        <w:t xml:space="preserve"> of the five critical limitations detailed in this report. No critical issue poses an immediate risk of loss beyond expected trading losses, but each may cause the system to behave differently than theoretical performance projections suggest.</w:t>
      </w:r>
    </w:p>
    <w:p w14:paraId="5A7C1D62" w14:textId="77777777" w:rsidR="0067440B" w:rsidRDefault="009A105C">
      <w:r>
        <w:br w:type="page"/>
      </w:r>
    </w:p>
    <w:p w14:paraId="66802BFE" w14:textId="77777777" w:rsidR="0067440B" w:rsidRDefault="009A105C">
      <w:pPr>
        <w:pStyle w:val="Heading1"/>
        <w:spacing w:before="320" w:after="120"/>
      </w:pPr>
      <w:r>
        <w:rPr>
          <w:b/>
          <w:bCs/>
          <w:color w:val="1F3864"/>
          <w:sz w:val="30"/>
          <w:szCs w:val="30"/>
        </w:rPr>
        <w:lastRenderedPageBreak/>
        <w:t>2. System A</w:t>
      </w:r>
      <w:r>
        <w:rPr>
          <w:b/>
          <w:bCs/>
          <w:color w:val="1F3864"/>
          <w:sz w:val="30"/>
          <w:szCs w:val="30"/>
        </w:rPr>
        <w:t>rchitecture Overview</w:t>
      </w:r>
    </w:p>
    <w:p w14:paraId="5E248A16" w14:textId="77777777" w:rsidR="0067440B" w:rsidRDefault="0067440B">
      <w:pPr>
        <w:pBdr>
          <w:bottom w:val="single" w:sz="8" w:space="1" w:color="2E75B6"/>
        </w:pBdr>
        <w:spacing w:before="80" w:after="80"/>
      </w:pPr>
    </w:p>
    <w:p w14:paraId="3AD24D87" w14:textId="77777777" w:rsidR="0067440B" w:rsidRDefault="009A105C">
      <w:pPr>
        <w:pStyle w:val="Heading2"/>
        <w:spacing w:before="240" w:after="80"/>
      </w:pPr>
      <w:r>
        <w:rPr>
          <w:b/>
          <w:bCs/>
          <w:color w:val="2E75B6"/>
        </w:rPr>
        <w:t>2.1 Pipeline Flow</w:t>
      </w:r>
    </w:p>
    <w:p w14:paraId="30F4FE39" w14:textId="77777777" w:rsidR="0067440B" w:rsidRDefault="009A105C">
      <w:pPr>
        <w:spacing w:before="60" w:after="60"/>
      </w:pPr>
      <w:r>
        <w:rPr>
          <w:color w:val="000000"/>
        </w:rPr>
        <w:t>The IDSS operates as a sequential processing pipeline, executed on a configurable timer cycle (default 30 seconds). The data flow is as follows:</w:t>
      </w:r>
    </w:p>
    <w:p w14:paraId="41C9A3CD" w14:textId="77777777" w:rsidR="0067440B" w:rsidRDefault="009A105C">
      <w:pPr>
        <w:pStyle w:val="ListParagraph"/>
        <w:numPr>
          <w:ilvl w:val="0"/>
          <w:numId w:val="2"/>
        </w:numPr>
        <w:spacing w:before="40" w:after="40"/>
      </w:pPr>
      <w:proofErr w:type="spellStart"/>
      <w:r>
        <w:t>LiveDataFeed</w:t>
      </w:r>
      <w:proofErr w:type="spellEnd"/>
      <w:r>
        <w:t xml:space="preserve"> provides tick prices and OHLCV bars via </w:t>
      </w:r>
      <w:proofErr w:type="spellStart"/>
      <w:r>
        <w:t>EventBus</w:t>
      </w:r>
      <w:proofErr w:type="spellEnd"/>
      <w:r>
        <w:t xml:space="preserve"> (REST polling mode, WebSocket mode disabled).</w:t>
      </w:r>
    </w:p>
    <w:p w14:paraId="6F9DDA2B" w14:textId="77777777" w:rsidR="0067440B" w:rsidRDefault="009A105C">
      <w:pPr>
        <w:pStyle w:val="ListParagraph"/>
        <w:numPr>
          <w:ilvl w:val="0"/>
          <w:numId w:val="2"/>
        </w:numPr>
        <w:spacing w:before="40" w:after="40"/>
      </w:pPr>
      <w:proofErr w:type="spellStart"/>
      <w:r>
        <w:t>AssetScanner.ScanWorker</w:t>
      </w:r>
      <w:proofErr w:type="spellEnd"/>
      <w:r>
        <w:t xml:space="preserve"> fetches the latest OHLCV bars from the exchange REST API for each symbol in the active watchlist.</w:t>
      </w:r>
    </w:p>
    <w:p w14:paraId="15C796A4" w14:textId="77777777" w:rsidR="0067440B" w:rsidRDefault="009A105C">
      <w:pPr>
        <w:pStyle w:val="ListParagraph"/>
        <w:numPr>
          <w:ilvl w:val="0"/>
          <w:numId w:val="2"/>
        </w:numPr>
        <w:spacing w:before="40" w:after="40"/>
      </w:pPr>
      <w:proofErr w:type="spellStart"/>
      <w:r>
        <w:t>IndicatorLibrary.calculate_</w:t>
      </w:r>
      <w:proofErr w:type="gramStart"/>
      <w:r>
        <w:t>all</w:t>
      </w:r>
      <w:proofErr w:type="spellEnd"/>
      <w:r>
        <w:t>(</w:t>
      </w:r>
      <w:proofErr w:type="gramEnd"/>
      <w:r>
        <w:t xml:space="preserve">) computes 30+ technical indicators on the OHLCV </w:t>
      </w:r>
      <w:proofErr w:type="spellStart"/>
      <w:r>
        <w:t>DataFrame</w:t>
      </w:r>
      <w:proofErr w:type="spellEnd"/>
      <w:r>
        <w:t>.</w:t>
      </w:r>
    </w:p>
    <w:p w14:paraId="24EABE2A" w14:textId="77777777" w:rsidR="0067440B" w:rsidRDefault="009A105C">
      <w:pPr>
        <w:pStyle w:val="ListParagraph"/>
        <w:numPr>
          <w:ilvl w:val="0"/>
          <w:numId w:val="2"/>
        </w:numPr>
        <w:spacing w:before="40" w:after="40"/>
      </w:pPr>
      <w:proofErr w:type="spellStart"/>
      <w:r>
        <w:t>RegimeClassifier</w:t>
      </w:r>
      <w:proofErr w:type="spellEnd"/>
      <w:r>
        <w:t xml:space="preserve"> performs rule-based regime detection across 12 states. </w:t>
      </w:r>
      <w:proofErr w:type="spellStart"/>
      <w:r>
        <w:t>RegimeTransitionController</w:t>
      </w:r>
      <w:proofErr w:type="spellEnd"/>
      <w:r>
        <w:t xml:space="preserve"> applies hysteresis, dwell requirements, and confidence gating.</w:t>
      </w:r>
    </w:p>
    <w:p w14:paraId="5C8E07A8" w14:textId="77777777" w:rsidR="0067440B" w:rsidRDefault="009A105C">
      <w:pPr>
        <w:pStyle w:val="ListParagraph"/>
        <w:numPr>
          <w:ilvl w:val="0"/>
          <w:numId w:val="2"/>
        </w:numPr>
        <w:spacing w:before="40" w:after="40"/>
      </w:pPr>
      <w:proofErr w:type="spellStart"/>
      <w:r>
        <w:t>HMM</w:t>
      </w:r>
      <w:r>
        <w:t>RegimeClassifier</w:t>
      </w:r>
      <w:proofErr w:type="spellEnd"/>
      <w:r>
        <w:t xml:space="preserve"> (per-symbol instance) performs probabilistic regime classification and blends with rule-based output (HMM 60%, rule-based 40%) via </w:t>
      </w:r>
      <w:proofErr w:type="spellStart"/>
      <w:r>
        <w:t>EnsembleRegimeClassifier</w:t>
      </w:r>
      <w:proofErr w:type="spellEnd"/>
      <w:r>
        <w:t>.</w:t>
      </w:r>
    </w:p>
    <w:p w14:paraId="4FC88CED" w14:textId="77777777" w:rsidR="0067440B" w:rsidRDefault="009A105C">
      <w:pPr>
        <w:pStyle w:val="ListParagraph"/>
        <w:numPr>
          <w:ilvl w:val="0"/>
          <w:numId w:val="2"/>
        </w:numPr>
        <w:spacing w:before="40" w:after="40"/>
      </w:pPr>
      <w:proofErr w:type="spellStart"/>
      <w:r>
        <w:t>SignalGenerator</w:t>
      </w:r>
      <w:proofErr w:type="spellEnd"/>
      <w:r>
        <w:t xml:space="preserve"> runs all eligible sub-models. Model eligibility is determined prob</w:t>
      </w:r>
      <w:r>
        <w:t xml:space="preserve">abilistically via REGIME_AFFINITY weights when </w:t>
      </w:r>
      <w:proofErr w:type="spellStart"/>
      <w:r>
        <w:t>regime_probs</w:t>
      </w:r>
      <w:proofErr w:type="spellEnd"/>
      <w:r>
        <w:t xml:space="preserve"> are available.</w:t>
      </w:r>
    </w:p>
    <w:p w14:paraId="5BD33238" w14:textId="77777777" w:rsidR="0067440B" w:rsidRDefault="009A105C">
      <w:pPr>
        <w:pStyle w:val="ListParagraph"/>
        <w:numPr>
          <w:ilvl w:val="0"/>
          <w:numId w:val="2"/>
        </w:numPr>
        <w:spacing w:before="40" w:after="40"/>
      </w:pPr>
      <w:proofErr w:type="spellStart"/>
      <w:r>
        <w:t>ConfluenceScorer</w:t>
      </w:r>
      <w:proofErr w:type="spellEnd"/>
      <w:r>
        <w:t xml:space="preserve"> aggregates model signals into a single weighted score. Applies adaptive weighting, win-rate adjustments, direction dominance gating, and dynamic threshold adjustmen</w:t>
      </w:r>
      <w:r>
        <w:t>t.</w:t>
      </w:r>
    </w:p>
    <w:p w14:paraId="503A6B2E" w14:textId="77777777" w:rsidR="0067440B" w:rsidRDefault="009A105C">
      <w:pPr>
        <w:pStyle w:val="ListParagraph"/>
        <w:numPr>
          <w:ilvl w:val="0"/>
          <w:numId w:val="2"/>
        </w:numPr>
        <w:spacing w:before="40" w:after="40"/>
      </w:pPr>
      <w:proofErr w:type="spellStart"/>
      <w:r>
        <w:t>RiskGate</w:t>
      </w:r>
      <w:proofErr w:type="spellEnd"/>
      <w:r>
        <w:t xml:space="preserve"> validates </w:t>
      </w:r>
      <w:proofErr w:type="spellStart"/>
      <w:r>
        <w:t>OrderCandidate</w:t>
      </w:r>
      <w:proofErr w:type="spellEnd"/>
      <w:r>
        <w:t xml:space="preserve"> against portfolio constraints: expiry, duplicate positions, correlation cap, directional exposure, concurrent position limit, portfolio drawdown, capital allocation, portfolio heat, spread filter, </w:t>
      </w:r>
      <w:proofErr w:type="gramStart"/>
      <w:r>
        <w:t>R:R</w:t>
      </w:r>
      <w:proofErr w:type="gramEnd"/>
      <w:r>
        <w:t xml:space="preserve"> floor, EV gate, an</w:t>
      </w:r>
      <w:r>
        <w:t>d MTF confirmation.</w:t>
      </w:r>
    </w:p>
    <w:p w14:paraId="6C2E9F92" w14:textId="77777777" w:rsidR="0067440B" w:rsidRDefault="009A105C">
      <w:pPr>
        <w:pStyle w:val="ListParagraph"/>
        <w:numPr>
          <w:ilvl w:val="0"/>
          <w:numId w:val="2"/>
        </w:numPr>
        <w:spacing w:before="40" w:after="40"/>
      </w:pPr>
      <w:proofErr w:type="spellStart"/>
      <w:r>
        <w:t>CrashDetector</w:t>
      </w:r>
      <w:proofErr w:type="spellEnd"/>
      <w:r>
        <w:t xml:space="preserve"> evaluates seven risk components each cycle and suppresses long-side sizing in crash conditions.</w:t>
      </w:r>
    </w:p>
    <w:p w14:paraId="53AC9867" w14:textId="77777777" w:rsidR="0067440B" w:rsidRDefault="009A105C">
      <w:pPr>
        <w:pStyle w:val="ListParagraph"/>
        <w:numPr>
          <w:ilvl w:val="0"/>
          <w:numId w:val="2"/>
        </w:numPr>
        <w:spacing w:before="40" w:after="40"/>
      </w:pPr>
      <w:proofErr w:type="spellStart"/>
      <w:r>
        <w:t>OrchestratorEngine</w:t>
      </w:r>
      <w:proofErr w:type="spellEnd"/>
      <w:r>
        <w:t xml:space="preserve"> continuously aggregates 12 intelligence agent signals into a meta-signal and veto flag used by </w:t>
      </w:r>
      <w:proofErr w:type="spellStart"/>
      <w:r>
        <w:t>ConfluenceSc</w:t>
      </w:r>
      <w:r>
        <w:t>orer</w:t>
      </w:r>
      <w:proofErr w:type="spellEnd"/>
      <w:r>
        <w:t xml:space="preserve"> and </w:t>
      </w:r>
      <w:proofErr w:type="spellStart"/>
      <w:r>
        <w:t>RiskGate</w:t>
      </w:r>
      <w:proofErr w:type="spellEnd"/>
      <w:r>
        <w:t>.</w:t>
      </w:r>
    </w:p>
    <w:p w14:paraId="1F5F84B5" w14:textId="77777777" w:rsidR="0067440B" w:rsidRDefault="0067440B">
      <w:pPr>
        <w:spacing w:before="100"/>
      </w:pPr>
    </w:p>
    <w:p w14:paraId="2E72CCB3" w14:textId="77777777" w:rsidR="0067440B" w:rsidRDefault="009A105C">
      <w:pPr>
        <w:pStyle w:val="Heading2"/>
        <w:spacing w:before="240" w:after="80"/>
      </w:pPr>
      <w:r>
        <w:rPr>
          <w:b/>
          <w:bCs/>
          <w:color w:val="2E75B6"/>
        </w:rPr>
        <w:t>2.2 Technology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5380"/>
      </w:tblGrid>
      <w:tr w:rsidR="0067440B" w14:paraId="2AEF1CCE" w14:textId="77777777">
        <w:tblPrEx>
          <w:tblCellMar>
            <w:top w:w="0" w:type="dxa"/>
            <w:bottom w:w="0" w:type="dxa"/>
          </w:tblCellMar>
        </w:tblPrEx>
        <w:trPr>
          <w:tblHeader/>
        </w:trPr>
        <w:tc>
          <w:tcPr>
            <w:tcW w:w="22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0523CAAB" w14:textId="77777777" w:rsidR="0067440B" w:rsidRDefault="009A105C">
            <w:r>
              <w:rPr>
                <w:b/>
                <w:bCs/>
                <w:color w:val="FFFFFF"/>
                <w:sz w:val="20"/>
                <w:szCs w:val="20"/>
              </w:rPr>
              <w:t>Component</w:t>
            </w:r>
          </w:p>
        </w:tc>
        <w:tc>
          <w:tcPr>
            <w:tcW w:w="25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4922BB37" w14:textId="77777777" w:rsidR="0067440B" w:rsidRDefault="009A105C">
            <w:r>
              <w:rPr>
                <w:b/>
                <w:bCs/>
                <w:color w:val="FFFFFF"/>
                <w:sz w:val="20"/>
                <w:szCs w:val="20"/>
              </w:rPr>
              <w:t>Technology</w:t>
            </w:r>
          </w:p>
        </w:tc>
        <w:tc>
          <w:tcPr>
            <w:tcW w:w="538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5475168E" w14:textId="77777777" w:rsidR="0067440B" w:rsidRDefault="009A105C">
            <w:r>
              <w:rPr>
                <w:b/>
                <w:bCs/>
                <w:color w:val="FFFFFF"/>
                <w:sz w:val="20"/>
                <w:szCs w:val="20"/>
              </w:rPr>
              <w:t>Notes</w:t>
            </w:r>
          </w:p>
        </w:tc>
      </w:tr>
      <w:tr w:rsidR="0067440B" w14:paraId="57545FC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230CECC" w14:textId="77777777" w:rsidR="0067440B" w:rsidRDefault="009A105C">
            <w:r>
              <w:rPr>
                <w:sz w:val="20"/>
                <w:szCs w:val="20"/>
              </w:rPr>
              <w:t>GUI Framework</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57A3849" w14:textId="77777777" w:rsidR="0067440B" w:rsidRDefault="009A105C">
            <w:r>
              <w:rPr>
                <w:sz w:val="20"/>
                <w:szCs w:val="20"/>
              </w:rPr>
              <w:t>PySide6 (Qt6)</w:t>
            </w:r>
          </w:p>
        </w:tc>
        <w:tc>
          <w:tcPr>
            <w:tcW w:w="53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CCE09A3" w14:textId="77777777" w:rsidR="0067440B" w:rsidRDefault="009A105C">
            <w:proofErr w:type="spellStart"/>
            <w:r>
              <w:rPr>
                <w:sz w:val="20"/>
                <w:szCs w:val="20"/>
              </w:rPr>
              <w:t>QThread</w:t>
            </w:r>
            <w:proofErr w:type="spellEnd"/>
            <w:r>
              <w:rPr>
                <w:sz w:val="20"/>
                <w:szCs w:val="20"/>
              </w:rPr>
              <w:t xml:space="preserve"> workers, </w:t>
            </w:r>
            <w:proofErr w:type="spellStart"/>
            <w:r>
              <w:rPr>
                <w:sz w:val="20"/>
                <w:szCs w:val="20"/>
              </w:rPr>
              <w:t>QTimer</w:t>
            </w:r>
            <w:proofErr w:type="spellEnd"/>
            <w:r>
              <w:rPr>
                <w:sz w:val="20"/>
                <w:szCs w:val="20"/>
              </w:rPr>
              <w:t xml:space="preserve"> scan cycles</w:t>
            </w:r>
          </w:p>
        </w:tc>
      </w:tr>
      <w:tr w:rsidR="0067440B" w14:paraId="7C23150D"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AEAF330" w14:textId="77777777" w:rsidR="0067440B" w:rsidRDefault="009A105C">
            <w:r>
              <w:rPr>
                <w:sz w:val="20"/>
                <w:szCs w:val="20"/>
              </w:rPr>
              <w:t>Exchange Connectivity</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280647D" w14:textId="77777777" w:rsidR="0067440B" w:rsidRDefault="009A105C">
            <w:r>
              <w:rPr>
                <w:sz w:val="20"/>
                <w:szCs w:val="20"/>
              </w:rPr>
              <w:t>CCXT 4.5.42</w:t>
            </w:r>
          </w:p>
        </w:tc>
        <w:tc>
          <w:tcPr>
            <w:tcW w:w="53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29BC00B" w14:textId="77777777" w:rsidR="0067440B" w:rsidRDefault="009A105C">
            <w:r>
              <w:rPr>
                <w:sz w:val="20"/>
                <w:szCs w:val="20"/>
              </w:rPr>
              <w:t>REST polling mode (WS disabled by config)</w:t>
            </w:r>
          </w:p>
        </w:tc>
      </w:tr>
      <w:tr w:rsidR="0067440B" w14:paraId="25DB28B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8EB8743" w14:textId="77777777" w:rsidR="0067440B" w:rsidRDefault="009A105C">
            <w:r>
              <w:rPr>
                <w:sz w:val="20"/>
                <w:szCs w:val="20"/>
              </w:rPr>
              <w:t>Market Regime (Statistical)</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EB0F2C7" w14:textId="77777777" w:rsidR="0067440B" w:rsidRDefault="009A105C">
            <w:proofErr w:type="spellStart"/>
            <w:r>
              <w:rPr>
                <w:sz w:val="20"/>
                <w:szCs w:val="20"/>
              </w:rPr>
              <w:t>hmmlearn</w:t>
            </w:r>
            <w:proofErr w:type="spellEnd"/>
            <w:r>
              <w:rPr>
                <w:sz w:val="20"/>
                <w:szCs w:val="20"/>
              </w:rPr>
              <w:t xml:space="preserve"> </w:t>
            </w:r>
            <w:proofErr w:type="spellStart"/>
            <w:r>
              <w:rPr>
                <w:sz w:val="20"/>
                <w:szCs w:val="20"/>
              </w:rPr>
              <w:t>GaussianHMM</w:t>
            </w:r>
            <w:proofErr w:type="spellEnd"/>
          </w:p>
        </w:tc>
        <w:tc>
          <w:tcPr>
            <w:tcW w:w="53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55E832D" w14:textId="77777777" w:rsidR="0067440B" w:rsidRDefault="009A105C">
            <w:r>
              <w:rPr>
                <w:sz w:val="20"/>
                <w:szCs w:val="20"/>
              </w:rPr>
              <w:t>6-state, full covariance, per-symbol</w:t>
            </w:r>
          </w:p>
        </w:tc>
      </w:tr>
      <w:tr w:rsidR="0067440B" w14:paraId="7C39CB4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3B6E13B" w14:textId="77777777" w:rsidR="0067440B" w:rsidRDefault="009A105C">
            <w:r>
              <w:rPr>
                <w:sz w:val="20"/>
                <w:szCs w:val="20"/>
              </w:rPr>
              <w:t>Volatility State</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9EB76F6" w14:textId="77777777" w:rsidR="0067440B" w:rsidRDefault="009A105C">
            <w:r>
              <w:rPr>
                <w:sz w:val="20"/>
                <w:szCs w:val="20"/>
              </w:rPr>
              <w:t>arch GARCH / MS-GARCH</w:t>
            </w:r>
          </w:p>
        </w:tc>
        <w:tc>
          <w:tcPr>
            <w:tcW w:w="53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93FB619" w14:textId="77777777" w:rsidR="0067440B" w:rsidRDefault="009A105C">
            <w:r>
              <w:rPr>
                <w:sz w:val="20"/>
                <w:szCs w:val="20"/>
              </w:rPr>
              <w:t>2-state Markov-Switching</w:t>
            </w:r>
          </w:p>
        </w:tc>
      </w:tr>
      <w:tr w:rsidR="0067440B" w14:paraId="1EFD418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0392A3B" w14:textId="77777777" w:rsidR="0067440B" w:rsidRDefault="009A105C">
            <w:r>
              <w:rPr>
                <w:sz w:val="20"/>
                <w:szCs w:val="20"/>
              </w:rPr>
              <w:t>NLP Sentiment</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C15EA95" w14:textId="77777777" w:rsidR="0067440B" w:rsidRDefault="009A105C">
            <w:proofErr w:type="spellStart"/>
            <w:r>
              <w:rPr>
                <w:sz w:val="20"/>
                <w:szCs w:val="20"/>
              </w:rPr>
              <w:t>ProsusAI</w:t>
            </w:r>
            <w:proofErr w:type="spellEnd"/>
            <w:r>
              <w:rPr>
                <w:sz w:val="20"/>
                <w:szCs w:val="20"/>
              </w:rPr>
              <w:t>/</w:t>
            </w:r>
            <w:proofErr w:type="spellStart"/>
            <w:r>
              <w:rPr>
                <w:sz w:val="20"/>
                <w:szCs w:val="20"/>
              </w:rPr>
              <w:t>FinBERT</w:t>
            </w:r>
            <w:proofErr w:type="spellEnd"/>
            <w:r>
              <w:rPr>
                <w:sz w:val="20"/>
                <w:szCs w:val="20"/>
              </w:rPr>
              <w:t xml:space="preserve"> (</w:t>
            </w:r>
            <w:proofErr w:type="spellStart"/>
            <w:r>
              <w:rPr>
                <w:sz w:val="20"/>
                <w:szCs w:val="20"/>
              </w:rPr>
              <w:t>HuggingFace</w:t>
            </w:r>
            <w:proofErr w:type="spellEnd"/>
            <w:r>
              <w:rPr>
                <w:sz w:val="20"/>
                <w:szCs w:val="20"/>
              </w:rPr>
              <w:t>)</w:t>
            </w:r>
          </w:p>
        </w:tc>
        <w:tc>
          <w:tcPr>
            <w:tcW w:w="53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FD5251B" w14:textId="77777777" w:rsidR="0067440B" w:rsidRDefault="009A105C">
            <w:r>
              <w:rPr>
                <w:sz w:val="20"/>
                <w:szCs w:val="20"/>
              </w:rPr>
              <w:t>GPU-capable, currently on CPU</w:t>
            </w:r>
          </w:p>
        </w:tc>
      </w:tr>
      <w:tr w:rsidR="0067440B" w14:paraId="459A780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4C75472" w14:textId="77777777" w:rsidR="0067440B" w:rsidRDefault="009A105C">
            <w:r>
              <w:rPr>
                <w:sz w:val="20"/>
                <w:szCs w:val="20"/>
              </w:rPr>
              <w:t>RL Ensemble</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DFF7E0C" w14:textId="77777777" w:rsidR="0067440B" w:rsidRDefault="009A105C">
            <w:proofErr w:type="spellStart"/>
            <w:r>
              <w:rPr>
                <w:sz w:val="20"/>
                <w:szCs w:val="20"/>
              </w:rPr>
              <w:t>PyTorch</w:t>
            </w:r>
            <w:proofErr w:type="spellEnd"/>
            <w:r>
              <w:rPr>
                <w:sz w:val="20"/>
                <w:szCs w:val="20"/>
              </w:rPr>
              <w:t xml:space="preserve"> CUDA (SAC/CPPO/DQN)</w:t>
            </w:r>
          </w:p>
        </w:tc>
        <w:tc>
          <w:tcPr>
            <w:tcW w:w="53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D9343BC" w14:textId="77777777" w:rsidR="0067440B" w:rsidRDefault="009A105C">
            <w:r>
              <w:rPr>
                <w:sz w:val="20"/>
                <w:szCs w:val="20"/>
              </w:rPr>
              <w:t>Disabled by default (</w:t>
            </w:r>
            <w:proofErr w:type="spellStart"/>
            <w:proofErr w:type="gramStart"/>
            <w:r>
              <w:rPr>
                <w:sz w:val="20"/>
                <w:szCs w:val="20"/>
              </w:rPr>
              <w:t>rl.enabled</w:t>
            </w:r>
            <w:proofErr w:type="spellEnd"/>
            <w:proofErr w:type="gramEnd"/>
            <w:r>
              <w:rPr>
                <w:sz w:val="20"/>
                <w:szCs w:val="20"/>
              </w:rPr>
              <w:t>: false)</w:t>
            </w:r>
          </w:p>
        </w:tc>
      </w:tr>
      <w:tr w:rsidR="0067440B" w14:paraId="5EDA132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1FBCB1C" w14:textId="77777777" w:rsidR="0067440B" w:rsidRDefault="009A105C">
            <w:r>
              <w:rPr>
                <w:sz w:val="20"/>
                <w:szCs w:val="20"/>
              </w:rPr>
              <w:t>Data Persistence</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3ABC2D8" w14:textId="77777777" w:rsidR="0067440B" w:rsidRDefault="009A105C">
            <w:r>
              <w:rPr>
                <w:sz w:val="20"/>
                <w:szCs w:val="20"/>
              </w:rPr>
              <w:t>JSON files</w:t>
            </w:r>
          </w:p>
        </w:tc>
        <w:tc>
          <w:tcPr>
            <w:tcW w:w="53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F5EB1DC" w14:textId="77777777" w:rsidR="0067440B" w:rsidRDefault="009A105C">
            <w:r>
              <w:rPr>
                <w:sz w:val="20"/>
                <w:szCs w:val="20"/>
              </w:rPr>
              <w:t>Positions, outcomes, settings</w:t>
            </w:r>
          </w:p>
        </w:tc>
      </w:tr>
    </w:tbl>
    <w:p w14:paraId="6F1D648E" w14:textId="77777777" w:rsidR="0067440B" w:rsidRDefault="009A105C">
      <w:r>
        <w:br w:type="page"/>
      </w:r>
    </w:p>
    <w:p w14:paraId="55A78DED" w14:textId="77777777" w:rsidR="0067440B" w:rsidRDefault="009A105C">
      <w:pPr>
        <w:pStyle w:val="Heading1"/>
        <w:spacing w:before="320" w:after="120"/>
      </w:pPr>
      <w:r>
        <w:rPr>
          <w:b/>
          <w:bCs/>
          <w:color w:val="1F3864"/>
          <w:sz w:val="30"/>
          <w:szCs w:val="30"/>
        </w:rPr>
        <w:lastRenderedPageBreak/>
        <w:t>3. Detailed Module Audit</w:t>
      </w:r>
    </w:p>
    <w:p w14:paraId="17FC9E22" w14:textId="77777777" w:rsidR="0067440B" w:rsidRDefault="0067440B">
      <w:pPr>
        <w:pBdr>
          <w:bottom w:val="single" w:sz="8" w:space="1" w:color="2E75B6"/>
        </w:pBdr>
        <w:spacing w:before="80" w:after="80"/>
      </w:pPr>
    </w:p>
    <w:p w14:paraId="514B3A71" w14:textId="77777777" w:rsidR="0067440B" w:rsidRDefault="009A105C">
      <w:pPr>
        <w:pStyle w:val="Heading2"/>
        <w:spacing w:before="240" w:after="80"/>
      </w:pPr>
      <w:r>
        <w:rPr>
          <w:b/>
          <w:bCs/>
          <w:color w:val="2E75B6"/>
        </w:rPr>
        <w:t>3.1 Scanner Architecture</w:t>
      </w:r>
    </w:p>
    <w:p w14:paraId="4E0DF4D1" w14:textId="77777777" w:rsidR="0067440B" w:rsidRDefault="009A105C">
      <w:pPr>
        <w:pStyle w:val="Heading3"/>
        <w:spacing w:before="180" w:after="60"/>
      </w:pPr>
      <w:r>
        <w:rPr>
          <w:b/>
          <w:bCs/>
          <w:color w:val="595959"/>
        </w:rPr>
        <w:t>Trigger Logic &amp; Watchlist Management</w:t>
      </w:r>
    </w:p>
    <w:p w14:paraId="0875C1C2" w14:textId="77777777" w:rsidR="0067440B" w:rsidRDefault="009A105C">
      <w:pPr>
        <w:spacing w:before="60" w:after="60"/>
      </w:pPr>
      <w:r>
        <w:rPr>
          <w:color w:val="000000"/>
        </w:rPr>
        <w:t xml:space="preserve">The scanner is implemented as </w:t>
      </w:r>
      <w:proofErr w:type="spellStart"/>
      <w:r>
        <w:rPr>
          <w:color w:val="000000"/>
        </w:rPr>
        <w:t>AssetScanner</w:t>
      </w:r>
      <w:proofErr w:type="spellEnd"/>
      <w:r>
        <w:rPr>
          <w:color w:val="000000"/>
        </w:rPr>
        <w:t xml:space="preserve"> (</w:t>
      </w:r>
      <w:proofErr w:type="spellStart"/>
      <w:r>
        <w:rPr>
          <w:color w:val="000000"/>
        </w:rPr>
        <w:t>QObject</w:t>
      </w:r>
      <w:proofErr w:type="spellEnd"/>
      <w:r>
        <w:rPr>
          <w:color w:val="000000"/>
        </w:rPr>
        <w:t xml:space="preserve">) with a </w:t>
      </w:r>
      <w:proofErr w:type="spellStart"/>
      <w:r>
        <w:rPr>
          <w:color w:val="000000"/>
        </w:rPr>
        <w:t>QTimer</w:t>
      </w:r>
      <w:proofErr w:type="spellEnd"/>
      <w:r>
        <w:rPr>
          <w:color w:val="000000"/>
        </w:rPr>
        <w:t xml:space="preserve"> driving </w:t>
      </w:r>
      <w:proofErr w:type="spellStart"/>
      <w:r>
        <w:rPr>
          <w:color w:val="000000"/>
        </w:rPr>
        <w:t>ScanWorker</w:t>
      </w:r>
      <w:proofErr w:type="spellEnd"/>
      <w:r>
        <w:rPr>
          <w:color w:val="000000"/>
        </w:rPr>
        <w:t xml:space="preserve"> (</w:t>
      </w:r>
      <w:proofErr w:type="spellStart"/>
      <w:r>
        <w:rPr>
          <w:color w:val="000000"/>
        </w:rPr>
        <w:t>QThread</w:t>
      </w:r>
      <w:proofErr w:type="spellEnd"/>
      <w:r>
        <w:rPr>
          <w:color w:val="000000"/>
        </w:rPr>
        <w:t>) instances. The scan cycle interval is configurable (</w:t>
      </w:r>
      <w:proofErr w:type="spellStart"/>
      <w:proofErr w:type="gramStart"/>
      <w:r>
        <w:rPr>
          <w:color w:val="000000"/>
        </w:rPr>
        <w:t>scanner.interval</w:t>
      </w:r>
      <w:proofErr w:type="gramEnd"/>
      <w:r>
        <w:rPr>
          <w:color w:val="000000"/>
        </w:rPr>
        <w:t>_seconds</w:t>
      </w:r>
      <w:proofErr w:type="spellEnd"/>
      <w:r>
        <w:rPr>
          <w:color w:val="000000"/>
        </w:rPr>
        <w:t xml:space="preserve">, default 30s). The watchlist is defined in </w:t>
      </w:r>
      <w:proofErr w:type="spellStart"/>
      <w:proofErr w:type="gramStart"/>
      <w:r>
        <w:rPr>
          <w:color w:val="000000"/>
        </w:rPr>
        <w:t>config.yaml</w:t>
      </w:r>
      <w:proofErr w:type="spellEnd"/>
      <w:proofErr w:type="gramEnd"/>
      <w:r>
        <w:rPr>
          <w:color w:val="000000"/>
        </w:rPr>
        <w:t xml:space="preserve"> under </w:t>
      </w:r>
      <w:proofErr w:type="spellStart"/>
      <w:r>
        <w:rPr>
          <w:color w:val="000000"/>
        </w:rPr>
        <w:t>scanner.watchlists</w:t>
      </w:r>
      <w:proofErr w:type="spellEnd"/>
      <w:r>
        <w:rPr>
          <w:color w:val="000000"/>
        </w:rPr>
        <w:t xml:space="preserve"> wit</w:t>
      </w:r>
      <w:r>
        <w:rPr>
          <w:color w:val="000000"/>
        </w:rPr>
        <w:t>h named groups; the Default watchlist containing 5 symbols is the active configuration.</w:t>
      </w:r>
    </w:p>
    <w:p w14:paraId="2896DC10" w14:textId="77777777" w:rsidR="0067440B" w:rsidRDefault="009A105C">
      <w:pPr>
        <w:spacing w:before="60" w:after="60"/>
      </w:pPr>
      <w:proofErr w:type="spellStart"/>
      <w:r>
        <w:rPr>
          <w:color w:val="000000"/>
        </w:rPr>
        <w:t>UniverseFilter</w:t>
      </w:r>
      <w:proofErr w:type="spellEnd"/>
      <w:r>
        <w:rPr>
          <w:color w:val="000000"/>
        </w:rPr>
        <w:t xml:space="preserve"> applies a three-stage filter at each scan cycle: minimum volume threshold (1,000,000 USDT/24h), maximum spread (0.3%), and ATR range (0.2%–15%). The ATR </w:t>
      </w:r>
      <w:r>
        <w:rPr>
          <w:color w:val="000000"/>
        </w:rPr>
        <w:t xml:space="preserve">filter is technically incomplete — it requires a </w:t>
      </w:r>
      <w:proofErr w:type="spellStart"/>
      <w:r>
        <w:rPr>
          <w:color w:val="000000"/>
        </w:rPr>
        <w:t>feature_dfs</w:t>
      </w:r>
      <w:proofErr w:type="spellEnd"/>
      <w:r>
        <w:rPr>
          <w:color w:val="000000"/>
        </w:rPr>
        <w:t xml:space="preserve"> </w:t>
      </w:r>
      <w:proofErr w:type="spellStart"/>
      <w:r>
        <w:rPr>
          <w:color w:val="000000"/>
        </w:rPr>
        <w:t>dict</w:t>
      </w:r>
      <w:proofErr w:type="spellEnd"/>
      <w:r>
        <w:rPr>
          <w:color w:val="000000"/>
        </w:rPr>
        <w:t xml:space="preserve"> parameter that is not currently passed from the scanner, meaning the ATR range filter is effectively inactive in production. Only volume and spread filtering apply.</w:t>
      </w:r>
    </w:p>
    <w:p w14:paraId="3E850836" w14:textId="77777777" w:rsidR="0067440B" w:rsidRDefault="009A105C">
      <w:pPr>
        <w:spacing w:before="60" w:after="60"/>
      </w:pPr>
      <w:r>
        <w:rPr>
          <w:color w:val="000000"/>
        </w:rPr>
        <w:t>OHLCV data is fetched per</w:t>
      </w:r>
      <w:r>
        <w:rPr>
          <w:color w:val="000000"/>
        </w:rPr>
        <w:t xml:space="preserve"> symbol per scan cycle using </w:t>
      </w:r>
      <w:proofErr w:type="spellStart"/>
      <w:r>
        <w:rPr>
          <w:color w:val="000000"/>
        </w:rPr>
        <w:t>fetch_ohlcv</w:t>
      </w:r>
      <w:proofErr w:type="spellEnd"/>
      <w:r>
        <w:rPr>
          <w:color w:val="000000"/>
        </w:rPr>
        <w:t xml:space="preserve"> with a configurable bar count (</w:t>
      </w:r>
      <w:proofErr w:type="spellStart"/>
      <w:proofErr w:type="gramStart"/>
      <w:r>
        <w:rPr>
          <w:color w:val="000000"/>
        </w:rPr>
        <w:t>scanner.ohlcv</w:t>
      </w:r>
      <w:proofErr w:type="gramEnd"/>
      <w:r>
        <w:rPr>
          <w:color w:val="000000"/>
        </w:rPr>
        <w:t>_bars</w:t>
      </w:r>
      <w:proofErr w:type="spellEnd"/>
      <w:r>
        <w:rPr>
          <w:color w:val="000000"/>
        </w:rPr>
        <w:t xml:space="preserve">, default 300). A </w:t>
      </w:r>
      <w:proofErr w:type="spellStart"/>
      <w:r>
        <w:rPr>
          <w:color w:val="000000"/>
        </w:rPr>
        <w:t>df_cache</w:t>
      </w:r>
      <w:proofErr w:type="spellEnd"/>
      <w:r>
        <w:rPr>
          <w:color w:val="000000"/>
        </w:rPr>
        <w:t xml:space="preserve"> </w:t>
      </w:r>
      <w:proofErr w:type="spellStart"/>
      <w:r>
        <w:rPr>
          <w:color w:val="000000"/>
        </w:rPr>
        <w:t>dict</w:t>
      </w:r>
      <w:proofErr w:type="spellEnd"/>
      <w:r>
        <w:rPr>
          <w:color w:val="000000"/>
        </w:rPr>
        <w:t xml:space="preserve"> is built once per cycle and reused by the </w:t>
      </w:r>
      <w:proofErr w:type="spellStart"/>
      <w:r>
        <w:rPr>
          <w:color w:val="000000"/>
        </w:rPr>
        <w:t>CrashDetector</w:t>
      </w:r>
      <w:proofErr w:type="spellEnd"/>
      <w:r>
        <w:rPr>
          <w:color w:val="000000"/>
        </w:rPr>
        <w:t>, eliminating duplicate API fetches.</w:t>
      </w:r>
    </w:p>
    <w:p w14:paraId="1098D484" w14:textId="77777777" w:rsidR="0067440B" w:rsidRDefault="009A105C">
      <w:pPr>
        <w:pStyle w:val="Heading3"/>
        <w:spacing w:before="180" w:after="60"/>
      </w:pPr>
      <w:r>
        <w:rPr>
          <w:b/>
          <w:bCs/>
          <w:color w:val="595959"/>
        </w:rPr>
        <w:t>Per-Symbol HMM Persistence</w:t>
      </w:r>
    </w:p>
    <w:p w14:paraId="521D77B6" w14:textId="77777777" w:rsidR="0067440B" w:rsidRDefault="009A105C">
      <w:pPr>
        <w:spacing w:before="60" w:after="60"/>
      </w:pPr>
      <w:r>
        <w:rPr>
          <w:color w:val="000000"/>
        </w:rPr>
        <w:t>Each symbol mai</w:t>
      </w:r>
      <w:r>
        <w:rPr>
          <w:color w:val="000000"/>
        </w:rPr>
        <w:t xml:space="preserve">ntains its own </w:t>
      </w:r>
      <w:proofErr w:type="spellStart"/>
      <w:r>
        <w:rPr>
          <w:color w:val="000000"/>
        </w:rPr>
        <w:t>GaussianHMM</w:t>
      </w:r>
      <w:proofErr w:type="spellEnd"/>
      <w:r>
        <w:rPr>
          <w:color w:val="000000"/>
        </w:rPr>
        <w:t xml:space="preserve"> instance stored in </w:t>
      </w:r>
      <w:proofErr w:type="spellStart"/>
      <w:proofErr w:type="gramStart"/>
      <w:r>
        <w:rPr>
          <w:color w:val="000000"/>
        </w:rPr>
        <w:t>AssetScanner</w:t>
      </w:r>
      <w:proofErr w:type="spellEnd"/>
      <w:r>
        <w:rPr>
          <w:color w:val="000000"/>
        </w:rPr>
        <w:t>._</w:t>
      </w:r>
      <w:proofErr w:type="spellStart"/>
      <w:proofErr w:type="gramEnd"/>
      <w:r>
        <w:rPr>
          <w:color w:val="000000"/>
        </w:rPr>
        <w:t>hmm_models</w:t>
      </w:r>
      <w:proofErr w:type="spellEnd"/>
      <w:r>
        <w:rPr>
          <w:color w:val="000000"/>
        </w:rPr>
        <w:t xml:space="preserve">. This ensures regime history is not confused across different assets. On each scan, the per-symbol HMM instance is passed to </w:t>
      </w:r>
      <w:proofErr w:type="spellStart"/>
      <w:r>
        <w:rPr>
          <w:color w:val="000000"/>
        </w:rPr>
        <w:t>ScanWorker</w:t>
      </w:r>
      <w:proofErr w:type="spellEnd"/>
      <w:r>
        <w:rPr>
          <w:color w:val="000000"/>
        </w:rPr>
        <w:t>, trained if needed (minimum 50 bars), and its out</w:t>
      </w:r>
      <w:r>
        <w:rPr>
          <w:color w:val="000000"/>
        </w:rPr>
        <w:t>put blended with the rule-based classifier.</w:t>
      </w:r>
    </w:p>
    <w:p w14:paraId="4F865DF4"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75E1AA58" w14:textId="77777777">
        <w:tc>
          <w:tcPr>
            <w:tcW w:w="10080" w:type="dxa"/>
            <w:tcBorders>
              <w:top w:val="single" w:sz="12" w:space="0" w:color="E36C09"/>
              <w:left w:val="single" w:sz="12" w:space="0" w:color="E36C09"/>
              <w:bottom w:val="single" w:sz="12" w:space="0" w:color="E36C09"/>
              <w:right w:val="single" w:sz="12" w:space="0" w:color="E36C09"/>
            </w:tcBorders>
            <w:shd w:val="clear" w:color="auto" w:fill="FFF3E0"/>
            <w:tcMar>
              <w:top w:w="100" w:type="dxa"/>
              <w:left w:w="160" w:type="dxa"/>
              <w:bottom w:w="100" w:type="dxa"/>
              <w:right w:w="160" w:type="dxa"/>
            </w:tcMar>
          </w:tcPr>
          <w:p w14:paraId="70CF3580" w14:textId="77777777" w:rsidR="0067440B" w:rsidRDefault="009A105C">
            <w:pPr>
              <w:spacing w:before="40" w:after="60"/>
            </w:pPr>
            <w:r>
              <w:rPr>
                <w:b/>
                <w:bCs/>
                <w:color w:val="E36C09"/>
              </w:rPr>
              <w:t>[</w:t>
            </w:r>
            <w:proofErr w:type="gramStart"/>
            <w:r>
              <w:rPr>
                <w:b/>
                <w:bCs/>
                <w:color w:val="E36C09"/>
              </w:rPr>
              <w:t xml:space="preserve">IMPORTANT]  </w:t>
            </w:r>
            <w:r>
              <w:rPr>
                <w:b/>
                <w:bCs/>
                <w:color w:val="000000"/>
              </w:rPr>
              <w:t>S</w:t>
            </w:r>
            <w:proofErr w:type="gramEnd"/>
            <w:r>
              <w:rPr>
                <w:b/>
                <w:bCs/>
                <w:color w:val="000000"/>
              </w:rPr>
              <w:t>-01: ATR Range Filter Inactive</w:t>
            </w:r>
          </w:p>
          <w:p w14:paraId="584463DD" w14:textId="77777777" w:rsidR="0067440B" w:rsidRDefault="009A105C">
            <w:pPr>
              <w:spacing w:before="60" w:after="60"/>
            </w:pPr>
            <w:proofErr w:type="spellStart"/>
            <w:r>
              <w:rPr>
                <w:color w:val="000000"/>
                <w:sz w:val="21"/>
                <w:szCs w:val="21"/>
              </w:rPr>
              <w:t>UniverseFilter.apply</w:t>
            </w:r>
            <w:proofErr w:type="spellEnd"/>
            <w:r>
              <w:rPr>
                <w:color w:val="000000"/>
                <w:sz w:val="21"/>
                <w:szCs w:val="21"/>
              </w:rPr>
              <w:t xml:space="preserve">() accepts a </w:t>
            </w:r>
            <w:proofErr w:type="spellStart"/>
            <w:r>
              <w:rPr>
                <w:color w:val="000000"/>
                <w:sz w:val="21"/>
                <w:szCs w:val="21"/>
              </w:rPr>
              <w:t>feature_dfs</w:t>
            </w:r>
            <w:proofErr w:type="spellEnd"/>
            <w:r>
              <w:rPr>
                <w:color w:val="000000"/>
                <w:sz w:val="21"/>
                <w:szCs w:val="21"/>
              </w:rPr>
              <w:t xml:space="preserve"> parameter required for ATR-based symbol filtering, but scanner.py calls </w:t>
            </w:r>
            <w:proofErr w:type="gramStart"/>
            <w:r>
              <w:rPr>
                <w:color w:val="000000"/>
                <w:sz w:val="21"/>
                <w:szCs w:val="21"/>
              </w:rPr>
              <w:t>apply(</w:t>
            </w:r>
            <w:proofErr w:type="gramEnd"/>
            <w:r>
              <w:rPr>
                <w:color w:val="000000"/>
                <w:sz w:val="21"/>
                <w:szCs w:val="21"/>
              </w:rPr>
              <w:t>) without passing this parameter. The ATR filter (0.2%–15% range) never executes, meaning excessively volatile or illiquid symbols co</w:t>
            </w:r>
            <w:r>
              <w:rPr>
                <w:color w:val="000000"/>
                <w:sz w:val="21"/>
                <w:szCs w:val="21"/>
              </w:rPr>
              <w:t>uld pass through if they meet volume/spread criteria.</w:t>
            </w:r>
          </w:p>
          <w:p w14:paraId="52B7F292" w14:textId="77777777" w:rsidR="0067440B" w:rsidRDefault="009A105C">
            <w:pPr>
              <w:spacing w:before="60" w:after="40"/>
            </w:pPr>
            <w:r>
              <w:rPr>
                <w:b/>
                <w:bCs/>
                <w:sz w:val="21"/>
                <w:szCs w:val="21"/>
              </w:rPr>
              <w:t xml:space="preserve">Recommendation: </w:t>
            </w:r>
            <w:r>
              <w:rPr>
                <w:i/>
                <w:iCs/>
                <w:sz w:val="21"/>
                <w:szCs w:val="21"/>
              </w:rPr>
              <w:t xml:space="preserve">Pass the </w:t>
            </w:r>
            <w:proofErr w:type="spellStart"/>
            <w:r>
              <w:rPr>
                <w:i/>
                <w:iCs/>
                <w:sz w:val="21"/>
                <w:szCs w:val="21"/>
              </w:rPr>
              <w:t>df_cache</w:t>
            </w:r>
            <w:proofErr w:type="spellEnd"/>
            <w:r>
              <w:rPr>
                <w:i/>
                <w:iCs/>
                <w:sz w:val="21"/>
                <w:szCs w:val="21"/>
              </w:rPr>
              <w:t xml:space="preserve"> </w:t>
            </w:r>
            <w:proofErr w:type="spellStart"/>
            <w:r>
              <w:rPr>
                <w:i/>
                <w:iCs/>
                <w:sz w:val="21"/>
                <w:szCs w:val="21"/>
              </w:rPr>
              <w:t>dict</w:t>
            </w:r>
            <w:proofErr w:type="spellEnd"/>
            <w:r>
              <w:rPr>
                <w:i/>
                <w:iCs/>
                <w:sz w:val="21"/>
                <w:szCs w:val="21"/>
              </w:rPr>
              <w:t xml:space="preserve"> as the </w:t>
            </w:r>
            <w:proofErr w:type="spellStart"/>
            <w:r>
              <w:rPr>
                <w:i/>
                <w:iCs/>
                <w:sz w:val="21"/>
                <w:szCs w:val="21"/>
              </w:rPr>
              <w:t>feature_dfs</w:t>
            </w:r>
            <w:proofErr w:type="spellEnd"/>
            <w:r>
              <w:rPr>
                <w:i/>
                <w:iCs/>
                <w:sz w:val="21"/>
                <w:szCs w:val="21"/>
              </w:rPr>
              <w:t xml:space="preserve"> argument in the scanner's </w:t>
            </w:r>
            <w:proofErr w:type="spellStart"/>
            <w:r>
              <w:rPr>
                <w:i/>
                <w:iCs/>
                <w:sz w:val="21"/>
                <w:szCs w:val="21"/>
              </w:rPr>
              <w:t>universe_</w:t>
            </w:r>
            <w:proofErr w:type="gramStart"/>
            <w:r>
              <w:rPr>
                <w:i/>
                <w:iCs/>
                <w:sz w:val="21"/>
                <w:szCs w:val="21"/>
              </w:rPr>
              <w:t>filter.apply</w:t>
            </w:r>
            <w:proofErr w:type="spellEnd"/>
            <w:proofErr w:type="gramEnd"/>
            <w:r>
              <w:rPr>
                <w:i/>
                <w:iCs/>
                <w:sz w:val="21"/>
                <w:szCs w:val="21"/>
              </w:rPr>
              <w:t>() call to activate ATR filtering.</w:t>
            </w:r>
          </w:p>
        </w:tc>
      </w:tr>
    </w:tbl>
    <w:p w14:paraId="6D50F3F8" w14:textId="77777777" w:rsidR="0067440B" w:rsidRDefault="0067440B">
      <w:pPr>
        <w:spacing w:before="60"/>
      </w:pPr>
    </w:p>
    <w:p w14:paraId="55AC50A0" w14:textId="77777777" w:rsidR="0067440B" w:rsidRDefault="009A105C">
      <w:pPr>
        <w:pStyle w:val="Heading2"/>
        <w:spacing w:before="240" w:after="80"/>
      </w:pPr>
      <w:r>
        <w:rPr>
          <w:b/>
          <w:bCs/>
          <w:color w:val="2E75B6"/>
        </w:rPr>
        <w:t>3.2 Market Data Pipeline</w:t>
      </w:r>
    </w:p>
    <w:p w14:paraId="4E9DFABE" w14:textId="77777777" w:rsidR="0067440B" w:rsidRDefault="009A105C">
      <w:pPr>
        <w:pStyle w:val="Heading3"/>
        <w:spacing w:before="180" w:after="60"/>
      </w:pPr>
      <w:r>
        <w:rPr>
          <w:b/>
          <w:bCs/>
          <w:color w:val="595959"/>
        </w:rPr>
        <w:t>OHLCV Acquisition</w:t>
      </w:r>
    </w:p>
    <w:p w14:paraId="1DA92517" w14:textId="77777777" w:rsidR="0067440B" w:rsidRDefault="009A105C">
      <w:pPr>
        <w:spacing w:before="60" w:after="60"/>
      </w:pPr>
      <w:r>
        <w:rPr>
          <w:color w:val="000000"/>
        </w:rPr>
        <w:t>Live data is acqu</w:t>
      </w:r>
      <w:r>
        <w:rPr>
          <w:color w:val="000000"/>
        </w:rPr>
        <w:t>ired via REST polling (</w:t>
      </w:r>
      <w:proofErr w:type="spellStart"/>
      <w:proofErr w:type="gramStart"/>
      <w:r>
        <w:rPr>
          <w:color w:val="000000"/>
        </w:rPr>
        <w:t>data.websocket</w:t>
      </w:r>
      <w:proofErr w:type="gramEnd"/>
      <w:r>
        <w:rPr>
          <w:color w:val="000000"/>
        </w:rPr>
        <w:t>_enabled</w:t>
      </w:r>
      <w:proofErr w:type="spellEnd"/>
      <w:r>
        <w:rPr>
          <w:color w:val="000000"/>
        </w:rPr>
        <w:t xml:space="preserve">: false). The </w:t>
      </w:r>
      <w:proofErr w:type="spellStart"/>
      <w:r>
        <w:rPr>
          <w:color w:val="000000"/>
        </w:rPr>
        <w:t>LiveDataFeed</w:t>
      </w:r>
      <w:proofErr w:type="spellEnd"/>
      <w:r>
        <w:rPr>
          <w:color w:val="000000"/>
        </w:rPr>
        <w:t xml:space="preserve"> class supports both WebSocket and REST modes with automatic fallback after 5 WS failures. WebSocket mode has a pre-flight check to verify the exchange object implements </w:t>
      </w:r>
      <w:proofErr w:type="spellStart"/>
      <w:r>
        <w:rPr>
          <w:color w:val="000000"/>
        </w:rPr>
        <w:t>watch_ticker</w:t>
      </w:r>
      <w:proofErr w:type="spellEnd"/>
      <w:r>
        <w:rPr>
          <w:color w:val="000000"/>
        </w:rPr>
        <w:t xml:space="preserve"> be</w:t>
      </w:r>
      <w:r>
        <w:rPr>
          <w:color w:val="000000"/>
        </w:rPr>
        <w:t>fore entering the async loop — a fix from a previous session that resolved the infinite WS retry bug.</w:t>
      </w:r>
    </w:p>
    <w:p w14:paraId="7D00A391" w14:textId="77777777" w:rsidR="0067440B" w:rsidRDefault="009A105C">
      <w:pPr>
        <w:spacing w:before="60" w:after="60"/>
      </w:pPr>
      <w:r>
        <w:rPr>
          <w:color w:val="000000"/>
        </w:rPr>
        <w:t>REST polling interval is 3 seconds (</w:t>
      </w:r>
      <w:proofErr w:type="spellStart"/>
      <w:proofErr w:type="gramStart"/>
      <w:r>
        <w:rPr>
          <w:color w:val="000000"/>
        </w:rPr>
        <w:t>data.feed</w:t>
      </w:r>
      <w:proofErr w:type="gramEnd"/>
      <w:r>
        <w:rPr>
          <w:color w:val="000000"/>
        </w:rPr>
        <w:t>_interval_seconds</w:t>
      </w:r>
      <w:proofErr w:type="spellEnd"/>
      <w:r>
        <w:rPr>
          <w:color w:val="000000"/>
        </w:rPr>
        <w:t xml:space="preserve">). Each scan cycle fetches its own OHLCV snapshot via </w:t>
      </w:r>
      <w:proofErr w:type="spellStart"/>
      <w:proofErr w:type="gramStart"/>
      <w:r>
        <w:rPr>
          <w:color w:val="000000"/>
        </w:rPr>
        <w:t>exchange.fetch</w:t>
      </w:r>
      <w:proofErr w:type="gramEnd"/>
      <w:r>
        <w:rPr>
          <w:color w:val="000000"/>
        </w:rPr>
        <w:t>_ohlcv</w:t>
      </w:r>
      <w:proofErr w:type="spellEnd"/>
      <w:r>
        <w:rPr>
          <w:color w:val="000000"/>
        </w:rPr>
        <w:t xml:space="preserve"> independently from the tick feed, providing 300 bars of history per symbol.</w:t>
      </w:r>
    </w:p>
    <w:p w14:paraId="1C8FE511" w14:textId="77777777" w:rsidR="0067440B" w:rsidRDefault="009A105C">
      <w:pPr>
        <w:pStyle w:val="Heading3"/>
        <w:spacing w:before="180" w:after="60"/>
      </w:pPr>
      <w:r>
        <w:rPr>
          <w:b/>
          <w:bCs/>
          <w:color w:val="595959"/>
        </w:rPr>
        <w:t>Indicator Computation</w:t>
      </w:r>
    </w:p>
    <w:p w14:paraId="57538C86" w14:textId="77777777" w:rsidR="0067440B" w:rsidRDefault="009A105C">
      <w:pPr>
        <w:spacing w:before="60" w:after="60"/>
      </w:pPr>
      <w:proofErr w:type="spellStart"/>
      <w:r>
        <w:rPr>
          <w:color w:val="000000"/>
        </w:rPr>
        <w:t>IndicatorLibrary.calculate_</w:t>
      </w:r>
      <w:proofErr w:type="gramStart"/>
      <w:r>
        <w:rPr>
          <w:color w:val="000000"/>
        </w:rPr>
        <w:t>all</w:t>
      </w:r>
      <w:proofErr w:type="spellEnd"/>
      <w:r>
        <w:rPr>
          <w:color w:val="000000"/>
        </w:rPr>
        <w:t>(</w:t>
      </w:r>
      <w:proofErr w:type="gramEnd"/>
      <w:r>
        <w:rPr>
          <w:color w:val="000000"/>
        </w:rPr>
        <w:t xml:space="preserve">) computes 30+ indicators including 17 EMA periods (5 through 200), 17 SMA periods, WMA(20), ADX(14 and 20), rolling VWAP (14-bar window), MACD(12,26,9), Bollinger Bands(20,2), RSI(14), </w:t>
      </w:r>
      <w:proofErr w:type="spellStart"/>
      <w:r>
        <w:rPr>
          <w:color w:val="000000"/>
        </w:rPr>
        <w:t>StochRSI</w:t>
      </w:r>
      <w:proofErr w:type="spellEnd"/>
      <w:r>
        <w:rPr>
          <w:color w:val="000000"/>
        </w:rPr>
        <w:t>, and ATR variants. The rolling</w:t>
      </w:r>
      <w:r>
        <w:rPr>
          <w:color w:val="000000"/>
        </w:rPr>
        <w:t xml:space="preserve"> VWAP implementation uses a 14-bar </w:t>
      </w:r>
      <w:r>
        <w:rPr>
          <w:color w:val="000000"/>
        </w:rPr>
        <w:lastRenderedPageBreak/>
        <w:t xml:space="preserve">window rather than session-reset VWAP, which differs from standard exchange VWAP and may introduce subtle discrepancies in </w:t>
      </w:r>
      <w:proofErr w:type="spellStart"/>
      <w:r>
        <w:rPr>
          <w:color w:val="000000"/>
        </w:rPr>
        <w:t>VWAPReversionModel</w:t>
      </w:r>
      <w:proofErr w:type="spellEnd"/>
      <w:r>
        <w:rPr>
          <w:color w:val="000000"/>
        </w:rPr>
        <w:t xml:space="preserve"> signals.</w:t>
      </w:r>
    </w:p>
    <w:p w14:paraId="3B42D83B" w14:textId="77777777" w:rsidR="0067440B" w:rsidRDefault="009A105C">
      <w:pPr>
        <w:pStyle w:val="Heading3"/>
        <w:spacing w:before="180" w:after="60"/>
      </w:pPr>
      <w:r>
        <w:rPr>
          <w:b/>
          <w:bCs/>
          <w:color w:val="595959"/>
        </w:rPr>
        <w:t>Data Integrity</w:t>
      </w:r>
    </w:p>
    <w:p w14:paraId="0E6E2A53" w14:textId="77777777" w:rsidR="0067440B" w:rsidRDefault="009A105C">
      <w:pPr>
        <w:spacing w:before="60" w:after="60"/>
      </w:pPr>
      <w:r>
        <w:rPr>
          <w:color w:val="000000"/>
        </w:rPr>
        <w:t xml:space="preserve">No explicit staleness check is performed on OHLCV data </w:t>
      </w:r>
      <w:r>
        <w:rPr>
          <w:color w:val="000000"/>
        </w:rPr>
        <w:t>before indicator calculation. If the exchange returns a cached or delayed candle, the scanner will process stale data without flagging it. There is no timestamp validation asserting that the latest bar is within N seconds of wall clock time.</w:t>
      </w:r>
    </w:p>
    <w:p w14:paraId="335A724B"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68D33B7F" w14:textId="77777777">
        <w:tc>
          <w:tcPr>
            <w:tcW w:w="10080" w:type="dxa"/>
            <w:tcBorders>
              <w:top w:val="single" w:sz="12" w:space="0" w:color="E36C09"/>
              <w:left w:val="single" w:sz="12" w:space="0" w:color="E36C09"/>
              <w:bottom w:val="single" w:sz="12" w:space="0" w:color="E36C09"/>
              <w:right w:val="single" w:sz="12" w:space="0" w:color="E36C09"/>
            </w:tcBorders>
            <w:shd w:val="clear" w:color="auto" w:fill="FFF3E0"/>
            <w:tcMar>
              <w:top w:w="100" w:type="dxa"/>
              <w:left w:w="160" w:type="dxa"/>
              <w:bottom w:w="100" w:type="dxa"/>
              <w:right w:w="160" w:type="dxa"/>
            </w:tcMar>
          </w:tcPr>
          <w:p w14:paraId="2FDF6D4E" w14:textId="77777777" w:rsidR="0067440B" w:rsidRDefault="009A105C">
            <w:pPr>
              <w:spacing w:before="40" w:after="60"/>
            </w:pPr>
            <w:r>
              <w:rPr>
                <w:b/>
                <w:bCs/>
                <w:color w:val="E36C09"/>
              </w:rPr>
              <w:t>[</w:t>
            </w:r>
            <w:proofErr w:type="gramStart"/>
            <w:r>
              <w:rPr>
                <w:b/>
                <w:bCs/>
                <w:color w:val="E36C09"/>
              </w:rPr>
              <w:t xml:space="preserve">IMPORTANT]  </w:t>
            </w:r>
            <w:r>
              <w:rPr>
                <w:b/>
                <w:bCs/>
                <w:color w:val="000000"/>
              </w:rPr>
              <w:t>D</w:t>
            </w:r>
            <w:proofErr w:type="gramEnd"/>
            <w:r>
              <w:rPr>
                <w:b/>
                <w:bCs/>
                <w:color w:val="000000"/>
              </w:rPr>
              <w:t>-01: Rolling VWAP vs Session VWAP</w:t>
            </w:r>
          </w:p>
          <w:p w14:paraId="29711CCF" w14:textId="77777777" w:rsidR="0067440B" w:rsidRDefault="009A105C">
            <w:pPr>
              <w:spacing w:before="60" w:after="60"/>
            </w:pPr>
            <w:r>
              <w:rPr>
                <w:color w:val="000000"/>
                <w:sz w:val="21"/>
                <w:szCs w:val="21"/>
              </w:rPr>
              <w:t xml:space="preserve">The </w:t>
            </w:r>
            <w:proofErr w:type="spellStart"/>
            <w:r>
              <w:rPr>
                <w:color w:val="000000"/>
                <w:sz w:val="21"/>
                <w:szCs w:val="21"/>
              </w:rPr>
              <w:t>VWAPReversionModel</w:t>
            </w:r>
            <w:proofErr w:type="spellEnd"/>
            <w:r>
              <w:rPr>
                <w:color w:val="000000"/>
                <w:sz w:val="21"/>
                <w:szCs w:val="21"/>
              </w:rPr>
              <w:t xml:space="preserve"> uses a 14-bar rolling VWAP rather than daily/session-reset VWAP. Crypto traders and exchange </w:t>
            </w:r>
            <w:proofErr w:type="gramStart"/>
            <w:r>
              <w:rPr>
                <w:color w:val="000000"/>
                <w:sz w:val="21"/>
                <w:szCs w:val="21"/>
              </w:rPr>
              <w:t>displays</w:t>
            </w:r>
            <w:proofErr w:type="gramEnd"/>
            <w:r>
              <w:rPr>
                <w:color w:val="000000"/>
                <w:sz w:val="21"/>
                <w:szCs w:val="21"/>
              </w:rPr>
              <w:t xml:space="preserve"> use session VWAP (reset each day at 00:00 UTC). The 14-bar rolling approximation will diverge fr</w:t>
            </w:r>
            <w:r>
              <w:rPr>
                <w:color w:val="000000"/>
                <w:sz w:val="21"/>
                <w:szCs w:val="21"/>
              </w:rPr>
              <w:t>om displayed VWAP during trending sessions, potentially creating false mean-reversion signals.</w:t>
            </w:r>
          </w:p>
          <w:p w14:paraId="736AF202" w14:textId="77777777" w:rsidR="0067440B" w:rsidRDefault="009A105C">
            <w:pPr>
              <w:spacing w:before="60" w:after="40"/>
            </w:pPr>
            <w:r>
              <w:rPr>
                <w:b/>
                <w:bCs/>
                <w:sz w:val="21"/>
                <w:szCs w:val="21"/>
              </w:rPr>
              <w:t xml:space="preserve">Recommendation: </w:t>
            </w:r>
            <w:r>
              <w:rPr>
                <w:i/>
                <w:iCs/>
                <w:sz w:val="21"/>
                <w:szCs w:val="21"/>
              </w:rPr>
              <w:t xml:space="preserve">Replace the rolling VWAP with a session-reset VWAP calculation in </w:t>
            </w:r>
            <w:proofErr w:type="spellStart"/>
            <w:r>
              <w:rPr>
                <w:i/>
                <w:iCs/>
                <w:sz w:val="21"/>
                <w:szCs w:val="21"/>
              </w:rPr>
              <w:t>IndicatorLibrary</w:t>
            </w:r>
            <w:proofErr w:type="spellEnd"/>
            <w:r>
              <w:rPr>
                <w:i/>
                <w:iCs/>
                <w:sz w:val="21"/>
                <w:szCs w:val="21"/>
              </w:rPr>
              <w:t xml:space="preserve"> (reset at UTC midnight). This will align the model's reference</w:t>
            </w:r>
            <w:r>
              <w:rPr>
                <w:i/>
                <w:iCs/>
                <w:sz w:val="21"/>
                <w:szCs w:val="21"/>
              </w:rPr>
              <w:t xml:space="preserve"> price with the values traders see on exchange charts.</w:t>
            </w:r>
          </w:p>
        </w:tc>
      </w:tr>
    </w:tbl>
    <w:p w14:paraId="0A9E723F"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09616882" w14:textId="77777777">
        <w:tc>
          <w:tcPr>
            <w:tcW w:w="10080" w:type="dxa"/>
            <w:tcBorders>
              <w:top w:val="single" w:sz="12" w:space="0" w:color="375623"/>
              <w:left w:val="single" w:sz="12" w:space="0" w:color="375623"/>
              <w:bottom w:val="single" w:sz="12" w:space="0" w:color="375623"/>
              <w:right w:val="single" w:sz="12" w:space="0" w:color="375623"/>
            </w:tcBorders>
            <w:shd w:val="clear" w:color="auto" w:fill="E8F5E9"/>
            <w:tcMar>
              <w:top w:w="100" w:type="dxa"/>
              <w:left w:w="160" w:type="dxa"/>
              <w:bottom w:w="100" w:type="dxa"/>
              <w:right w:w="160" w:type="dxa"/>
            </w:tcMar>
          </w:tcPr>
          <w:p w14:paraId="7B919F11" w14:textId="77777777" w:rsidR="0067440B" w:rsidRDefault="009A105C">
            <w:pPr>
              <w:spacing w:before="40" w:after="60"/>
            </w:pPr>
            <w:r>
              <w:rPr>
                <w:b/>
                <w:bCs/>
                <w:color w:val="375623"/>
              </w:rPr>
              <w:t>[</w:t>
            </w:r>
            <w:proofErr w:type="gramStart"/>
            <w:r>
              <w:rPr>
                <w:b/>
                <w:bCs/>
                <w:color w:val="375623"/>
              </w:rPr>
              <w:t xml:space="preserve">FUTURE]  </w:t>
            </w:r>
            <w:r>
              <w:rPr>
                <w:b/>
                <w:bCs/>
                <w:color w:val="000000"/>
              </w:rPr>
              <w:t>D</w:t>
            </w:r>
            <w:proofErr w:type="gramEnd"/>
            <w:r>
              <w:rPr>
                <w:b/>
                <w:bCs/>
                <w:color w:val="000000"/>
              </w:rPr>
              <w:t>-02: No OHLCV Freshness Validation</w:t>
            </w:r>
          </w:p>
          <w:p w14:paraId="1C905A9F" w14:textId="77777777" w:rsidR="0067440B" w:rsidRDefault="009A105C">
            <w:pPr>
              <w:spacing w:before="60" w:after="60"/>
            </w:pPr>
            <w:r>
              <w:rPr>
                <w:color w:val="000000"/>
                <w:sz w:val="21"/>
                <w:szCs w:val="21"/>
              </w:rPr>
              <w:t>There is no check that the latest OHLCV bar's timestamp is within an expected window of wall clock time. During exchange outages or API rate-limit events, stale bars could be processed silently, generating signals based on outdated prices.</w:t>
            </w:r>
          </w:p>
          <w:p w14:paraId="68F13A96" w14:textId="77777777" w:rsidR="0067440B" w:rsidRDefault="009A105C">
            <w:pPr>
              <w:spacing w:before="60" w:after="40"/>
            </w:pPr>
            <w:r>
              <w:rPr>
                <w:b/>
                <w:bCs/>
                <w:sz w:val="21"/>
                <w:szCs w:val="21"/>
              </w:rPr>
              <w:t xml:space="preserve">Recommendation: </w:t>
            </w:r>
            <w:r>
              <w:rPr>
                <w:i/>
                <w:iCs/>
                <w:sz w:val="21"/>
                <w:szCs w:val="21"/>
              </w:rPr>
              <w:t xml:space="preserve">Add a staleness check: if the latest candle's </w:t>
            </w:r>
            <w:proofErr w:type="spellStart"/>
            <w:r>
              <w:rPr>
                <w:i/>
                <w:iCs/>
                <w:sz w:val="21"/>
                <w:szCs w:val="21"/>
              </w:rPr>
              <w:t>close_time</w:t>
            </w:r>
            <w:proofErr w:type="spellEnd"/>
            <w:r>
              <w:rPr>
                <w:i/>
                <w:iCs/>
                <w:sz w:val="21"/>
                <w:szCs w:val="21"/>
              </w:rPr>
              <w:t xml:space="preserve"> is older than 2× the timeframe duration, skip the scan cycle and log a warning.</w:t>
            </w:r>
          </w:p>
        </w:tc>
      </w:tr>
    </w:tbl>
    <w:p w14:paraId="78F2F8CC" w14:textId="77777777" w:rsidR="0067440B" w:rsidRDefault="0067440B">
      <w:pPr>
        <w:spacing w:before="60"/>
      </w:pPr>
    </w:p>
    <w:p w14:paraId="1C3FA572" w14:textId="77777777" w:rsidR="0067440B" w:rsidRDefault="009A105C">
      <w:pPr>
        <w:pStyle w:val="Heading2"/>
        <w:spacing w:before="240" w:after="80"/>
      </w:pPr>
      <w:r>
        <w:rPr>
          <w:b/>
          <w:bCs/>
          <w:color w:val="2E75B6"/>
        </w:rPr>
        <w:t>3.3 Regime Detection System</w:t>
      </w:r>
    </w:p>
    <w:p w14:paraId="50BAB94A" w14:textId="77777777" w:rsidR="0067440B" w:rsidRDefault="009A105C">
      <w:pPr>
        <w:pStyle w:val="Heading3"/>
        <w:spacing w:before="180" w:after="60"/>
      </w:pPr>
      <w:r>
        <w:rPr>
          <w:b/>
          <w:bCs/>
          <w:color w:val="595959"/>
        </w:rPr>
        <w:t>Rule-Based Classifier</w:t>
      </w:r>
    </w:p>
    <w:p w14:paraId="26633289" w14:textId="77777777" w:rsidR="0067440B" w:rsidRDefault="009A105C">
      <w:pPr>
        <w:spacing w:before="60" w:after="60"/>
      </w:pPr>
      <w:proofErr w:type="spellStart"/>
      <w:r>
        <w:rPr>
          <w:color w:val="000000"/>
        </w:rPr>
        <w:t>RegimeClassifier</w:t>
      </w:r>
      <w:proofErr w:type="spellEnd"/>
      <w:r>
        <w:rPr>
          <w:color w:val="000000"/>
        </w:rPr>
        <w:t xml:space="preserve"> implements 12 regime states with a strict priority cascade: </w:t>
      </w:r>
      <w:proofErr w:type="spellStart"/>
      <w:r>
        <w:rPr>
          <w:color w:val="000000"/>
        </w:rPr>
        <w:t>liquidation_cascade</w:t>
      </w:r>
      <w:proofErr w:type="spellEnd"/>
      <w:r>
        <w:rPr>
          <w:color w:val="000000"/>
        </w:rPr>
        <w:t xml:space="preserve"> → squeeze → crisis → recovery → </w:t>
      </w:r>
      <w:proofErr w:type="spellStart"/>
      <w:r>
        <w:rPr>
          <w:color w:val="000000"/>
        </w:rPr>
        <w:t>volatility_expansion</w:t>
      </w:r>
      <w:proofErr w:type="spellEnd"/>
      <w:r>
        <w:rPr>
          <w:color w:val="000000"/>
        </w:rPr>
        <w:t xml:space="preserve"> → </w:t>
      </w:r>
      <w:proofErr w:type="spellStart"/>
      <w:r>
        <w:rPr>
          <w:color w:val="000000"/>
        </w:rPr>
        <w:t>volatility_compression</w:t>
      </w:r>
      <w:proofErr w:type="spellEnd"/>
      <w:r>
        <w:rPr>
          <w:color w:val="000000"/>
        </w:rPr>
        <w:t xml:space="preserve"> → </w:t>
      </w:r>
      <w:proofErr w:type="spellStart"/>
      <w:r>
        <w:rPr>
          <w:color w:val="000000"/>
        </w:rPr>
        <w:t>bull_trend</w:t>
      </w:r>
      <w:proofErr w:type="spellEnd"/>
      <w:r>
        <w:rPr>
          <w:color w:val="000000"/>
        </w:rPr>
        <w:t>/</w:t>
      </w:r>
      <w:proofErr w:type="spellStart"/>
      <w:r>
        <w:rPr>
          <w:color w:val="000000"/>
        </w:rPr>
        <w:t>bear_trend</w:t>
      </w:r>
      <w:proofErr w:type="spellEnd"/>
      <w:r>
        <w:rPr>
          <w:color w:val="000000"/>
        </w:rPr>
        <w:t xml:space="preserve"> → accumulation/distribution → ranging → uncertain. Each s</w:t>
      </w:r>
      <w:r>
        <w:rPr>
          <w:color w:val="000000"/>
        </w:rPr>
        <w:t>tate has precise indicator thresholds. A 3-bar hysteresis buffer (</w:t>
      </w:r>
      <w:proofErr w:type="gramStart"/>
      <w:r>
        <w:rPr>
          <w:color w:val="000000"/>
        </w:rPr>
        <w:t>self._</w:t>
      </w:r>
      <w:proofErr w:type="spellStart"/>
      <w:proofErr w:type="gramEnd"/>
      <w:r>
        <w:rPr>
          <w:color w:val="000000"/>
        </w:rPr>
        <w:t>hysteresis_buffer</w:t>
      </w:r>
      <w:proofErr w:type="spellEnd"/>
      <w:r>
        <w:rPr>
          <w:color w:val="000000"/>
        </w:rPr>
        <w:t>) prevents single-candle flips.</w:t>
      </w:r>
    </w:p>
    <w:p w14:paraId="469685C4" w14:textId="77777777" w:rsidR="0067440B" w:rsidRDefault="009A105C">
      <w:pPr>
        <w:pStyle w:val="Heading3"/>
        <w:spacing w:before="180" w:after="60"/>
      </w:pPr>
      <w:proofErr w:type="spellStart"/>
      <w:r>
        <w:rPr>
          <w:b/>
          <w:bCs/>
          <w:color w:val="595959"/>
        </w:rPr>
        <w:t>RegimeTransitionController</w:t>
      </w:r>
      <w:proofErr w:type="spellEnd"/>
    </w:p>
    <w:p w14:paraId="17967B6F" w14:textId="77777777" w:rsidR="0067440B" w:rsidRDefault="009A105C">
      <w:pPr>
        <w:spacing w:before="60" w:after="60"/>
      </w:pPr>
      <w:r>
        <w:rPr>
          <w:color w:val="000000"/>
        </w:rPr>
        <w:t>The controller layers additional stability on top of the classifier output: a confidence floor (min 0.60), 3</w:t>
      </w:r>
      <w:r>
        <w:rPr>
          <w:color w:val="000000"/>
        </w:rPr>
        <w:t>-consecutive-proposal confirmation requirement, a minimum 3-candle dwell period, and a soft transition blend weight (0.0–0.85) for the 3 bars following a regime switch. These are appropriate safeguards against oscillation.</w:t>
      </w:r>
    </w:p>
    <w:p w14:paraId="030A12E4" w14:textId="77777777" w:rsidR="0067440B" w:rsidRDefault="009A105C">
      <w:pPr>
        <w:spacing w:before="60" w:after="60"/>
      </w:pPr>
      <w:r>
        <w:rPr>
          <w:color w:val="000000"/>
        </w:rPr>
        <w:t>However, the hysteresis ADX logic</w:t>
      </w:r>
      <w:r>
        <w:rPr>
          <w:color w:val="000000"/>
        </w:rPr>
        <w:t xml:space="preserve"> only applies to </w:t>
      </w:r>
      <w:proofErr w:type="spellStart"/>
      <w:r>
        <w:rPr>
          <w:color w:val="000000"/>
        </w:rPr>
        <w:t>bull_trend</w:t>
      </w:r>
      <w:proofErr w:type="spellEnd"/>
      <w:r>
        <w:rPr>
          <w:color w:val="000000"/>
        </w:rPr>
        <w:t xml:space="preserve"> transitions. The </w:t>
      </w:r>
      <w:proofErr w:type="spellStart"/>
      <w:r>
        <w:rPr>
          <w:color w:val="000000"/>
        </w:rPr>
        <w:t>bear_trend</w:t>
      </w:r>
      <w:proofErr w:type="spellEnd"/>
      <w:r>
        <w:rPr>
          <w:color w:val="000000"/>
        </w:rPr>
        <w:t xml:space="preserve"> case in _</w:t>
      </w:r>
      <w:proofErr w:type="spellStart"/>
      <w:r>
        <w:rPr>
          <w:color w:val="000000"/>
        </w:rPr>
        <w:t>check_</w:t>
      </w:r>
      <w:proofErr w:type="gramStart"/>
      <w:r>
        <w:rPr>
          <w:color w:val="000000"/>
        </w:rPr>
        <w:t>hysteresis</w:t>
      </w:r>
      <w:proofErr w:type="spellEnd"/>
      <w:r>
        <w:rPr>
          <w:color w:val="000000"/>
        </w:rPr>
        <w:t>(</w:t>
      </w:r>
      <w:proofErr w:type="gramEnd"/>
      <w:r>
        <w:rPr>
          <w:color w:val="000000"/>
        </w:rPr>
        <w:t>) returns True unconditionally, with a comment noting 'no separate entry/exit for now'. This asymmetry means bear trend can enter and exit freely without ADX confirmation, wh</w:t>
      </w:r>
      <w:r>
        <w:rPr>
          <w:color w:val="000000"/>
        </w:rPr>
        <w:t>ile bull trend has guarded thresholds (entry 27, exit 22).</w:t>
      </w:r>
    </w:p>
    <w:p w14:paraId="348365D5" w14:textId="77777777" w:rsidR="0067440B" w:rsidRDefault="009A105C">
      <w:pPr>
        <w:pStyle w:val="Heading3"/>
        <w:spacing w:before="180" w:after="60"/>
      </w:pPr>
      <w:r>
        <w:rPr>
          <w:b/>
          <w:bCs/>
          <w:color w:val="595959"/>
        </w:rPr>
        <w:t>HMM Classifier</w:t>
      </w:r>
    </w:p>
    <w:p w14:paraId="2FE66E47" w14:textId="77777777" w:rsidR="0067440B" w:rsidRDefault="009A105C">
      <w:pPr>
        <w:spacing w:before="60" w:after="60"/>
      </w:pPr>
      <w:r>
        <w:rPr>
          <w:color w:val="000000"/>
        </w:rPr>
        <w:t xml:space="preserve">The per-symbol </w:t>
      </w:r>
      <w:proofErr w:type="spellStart"/>
      <w:r>
        <w:rPr>
          <w:color w:val="000000"/>
        </w:rPr>
        <w:t>GaussianHMM</w:t>
      </w:r>
      <w:proofErr w:type="spellEnd"/>
      <w:r>
        <w:rPr>
          <w:color w:val="000000"/>
        </w:rPr>
        <w:t xml:space="preserve"> uses 6 components with full covariance and 4 features: clipped log-return, 5-bar rolling volatility, normalized ADX, and volume momentum (ratio to rolling </w:t>
      </w:r>
      <w:r>
        <w:rPr>
          <w:color w:val="000000"/>
        </w:rPr>
        <w:t>mean). Training requires minimum 50 bars and runs up to 200 iterations. The uncertainty penalty (multiplying confidence by 0.75 when the top-2 state probabilities differ by less than 0.15) is a sensible addition.</w:t>
      </w:r>
    </w:p>
    <w:p w14:paraId="362178BA" w14:textId="77777777" w:rsidR="0067440B" w:rsidRDefault="009A105C">
      <w:pPr>
        <w:spacing w:before="60" w:after="60"/>
      </w:pPr>
      <w:r>
        <w:rPr>
          <w:color w:val="000000"/>
        </w:rPr>
        <w:lastRenderedPageBreak/>
        <w:t>The blended output (60% HMM, 40% rule-based) feeds the downstream probability distribution (</w:t>
      </w:r>
      <w:proofErr w:type="spellStart"/>
      <w:r>
        <w:rPr>
          <w:color w:val="000000"/>
        </w:rPr>
        <w:t>regime_probs</w:t>
      </w:r>
      <w:proofErr w:type="spellEnd"/>
      <w:r>
        <w:rPr>
          <w:color w:val="000000"/>
        </w:rPr>
        <w:t xml:space="preserve">) used for probabilistic model activation. HMM state labeling uses majority vote against rule-based labels, which creates a coupling: if the rule-based </w:t>
      </w:r>
      <w:r>
        <w:rPr>
          <w:color w:val="000000"/>
        </w:rPr>
        <w:t>classifier is systematically biased in a particular regime, the HMM state labels will inherit that bias.</w:t>
      </w:r>
    </w:p>
    <w:p w14:paraId="3D2156BB" w14:textId="77777777" w:rsidR="0067440B" w:rsidRDefault="009A105C">
      <w:pPr>
        <w:pStyle w:val="Heading3"/>
        <w:spacing w:before="180" w:after="60"/>
      </w:pPr>
      <w:r>
        <w:rPr>
          <w:b/>
          <w:bCs/>
          <w:color w:val="595959"/>
        </w:rPr>
        <w:t>MS-GARCH Forecaster</w:t>
      </w:r>
    </w:p>
    <w:p w14:paraId="430911A2" w14:textId="77777777" w:rsidR="0067440B" w:rsidRDefault="009A105C">
      <w:pPr>
        <w:spacing w:before="60" w:after="60"/>
      </w:pPr>
      <w:r>
        <w:rPr>
          <w:color w:val="000000"/>
        </w:rPr>
        <w:t>The 2-state Markov-Switching GARCH provides LOW_VOL/HIGH_VOL output used to adjust regime labels and scale confidence. It gracefull</w:t>
      </w:r>
      <w:r>
        <w:rPr>
          <w:color w:val="000000"/>
        </w:rPr>
        <w:t>y falls back to a threshold-based volatility state machine if the arch library is unavailable. The GARCH component adds useful volatility regime context but is not a primary decision driver.</w:t>
      </w:r>
    </w:p>
    <w:p w14:paraId="4DF65B8D"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508D5635" w14:textId="77777777">
        <w:tc>
          <w:tcPr>
            <w:tcW w:w="10080" w:type="dxa"/>
            <w:tcBorders>
              <w:top w:val="single" w:sz="12" w:space="0" w:color="C00000"/>
              <w:left w:val="single" w:sz="12" w:space="0" w:color="C00000"/>
              <w:bottom w:val="single" w:sz="12" w:space="0" w:color="C00000"/>
              <w:right w:val="single" w:sz="12" w:space="0" w:color="C00000"/>
            </w:tcBorders>
            <w:shd w:val="clear" w:color="auto" w:fill="FFE0E0"/>
            <w:tcMar>
              <w:top w:w="100" w:type="dxa"/>
              <w:left w:w="160" w:type="dxa"/>
              <w:bottom w:w="100" w:type="dxa"/>
              <w:right w:w="160" w:type="dxa"/>
            </w:tcMar>
          </w:tcPr>
          <w:p w14:paraId="7F23190B" w14:textId="77777777" w:rsidR="0067440B" w:rsidRDefault="009A105C">
            <w:pPr>
              <w:spacing w:before="40" w:after="60"/>
            </w:pPr>
            <w:r>
              <w:rPr>
                <w:b/>
                <w:bCs/>
                <w:color w:val="C00000"/>
              </w:rPr>
              <w:t>[</w:t>
            </w:r>
            <w:proofErr w:type="gramStart"/>
            <w:r>
              <w:rPr>
                <w:b/>
                <w:bCs/>
                <w:color w:val="C00000"/>
              </w:rPr>
              <w:t xml:space="preserve">CRITICAL]  </w:t>
            </w:r>
            <w:r>
              <w:rPr>
                <w:b/>
                <w:bCs/>
                <w:color w:val="000000"/>
              </w:rPr>
              <w:t>R</w:t>
            </w:r>
            <w:proofErr w:type="gramEnd"/>
            <w:r>
              <w:rPr>
                <w:b/>
                <w:bCs/>
                <w:color w:val="000000"/>
              </w:rPr>
              <w:t>-01: Bear Trend Hysteresis Not Implemented</w:t>
            </w:r>
          </w:p>
          <w:p w14:paraId="0084BFA0" w14:textId="77777777" w:rsidR="0067440B" w:rsidRDefault="009A105C">
            <w:pPr>
              <w:spacing w:before="60" w:after="60"/>
            </w:pPr>
            <w:proofErr w:type="spellStart"/>
            <w:proofErr w:type="gramStart"/>
            <w:r>
              <w:rPr>
                <w:color w:val="000000"/>
                <w:sz w:val="21"/>
                <w:szCs w:val="21"/>
              </w:rPr>
              <w:t>RegimeTr</w:t>
            </w:r>
            <w:r>
              <w:rPr>
                <w:color w:val="000000"/>
                <w:sz w:val="21"/>
                <w:szCs w:val="21"/>
              </w:rPr>
              <w:t>ansitionController</w:t>
            </w:r>
            <w:proofErr w:type="spellEnd"/>
            <w:r>
              <w:rPr>
                <w:color w:val="000000"/>
                <w:sz w:val="21"/>
                <w:szCs w:val="21"/>
              </w:rPr>
              <w:t>._</w:t>
            </w:r>
            <w:proofErr w:type="spellStart"/>
            <w:proofErr w:type="gramEnd"/>
            <w:r>
              <w:rPr>
                <w:color w:val="000000"/>
                <w:sz w:val="21"/>
                <w:szCs w:val="21"/>
              </w:rPr>
              <w:t>check_hysteresis</w:t>
            </w:r>
            <w:proofErr w:type="spellEnd"/>
            <w:r>
              <w:rPr>
                <w:color w:val="000000"/>
                <w:sz w:val="21"/>
                <w:szCs w:val="21"/>
              </w:rPr>
              <w:t xml:space="preserve">() applies ADX entry/exit thresholds only for </w:t>
            </w:r>
            <w:proofErr w:type="spellStart"/>
            <w:r>
              <w:rPr>
                <w:color w:val="000000"/>
                <w:sz w:val="21"/>
                <w:szCs w:val="21"/>
              </w:rPr>
              <w:t>bull_trend</w:t>
            </w:r>
            <w:proofErr w:type="spellEnd"/>
            <w:r>
              <w:rPr>
                <w:color w:val="000000"/>
                <w:sz w:val="21"/>
                <w:szCs w:val="21"/>
              </w:rPr>
              <w:t xml:space="preserve"> transitions. The </w:t>
            </w:r>
            <w:proofErr w:type="spellStart"/>
            <w:r>
              <w:rPr>
                <w:color w:val="000000"/>
                <w:sz w:val="21"/>
                <w:szCs w:val="21"/>
              </w:rPr>
              <w:t>bear_trend</w:t>
            </w:r>
            <w:proofErr w:type="spellEnd"/>
            <w:r>
              <w:rPr>
                <w:color w:val="000000"/>
                <w:sz w:val="21"/>
                <w:szCs w:val="21"/>
              </w:rPr>
              <w:t xml:space="preserve"> branch returns True unconditionally (comment: 'no separate entry/exit for now'). This means </w:t>
            </w:r>
            <w:proofErr w:type="spellStart"/>
            <w:r>
              <w:rPr>
                <w:color w:val="000000"/>
                <w:sz w:val="21"/>
                <w:szCs w:val="21"/>
              </w:rPr>
              <w:t>bear_trend</w:t>
            </w:r>
            <w:proofErr w:type="spellEnd"/>
            <w:r>
              <w:rPr>
                <w:color w:val="000000"/>
                <w:sz w:val="21"/>
                <w:szCs w:val="21"/>
              </w:rPr>
              <w:t xml:space="preserve"> can be entered and exited on con</w:t>
            </w:r>
            <w:r>
              <w:rPr>
                <w:color w:val="000000"/>
                <w:sz w:val="21"/>
                <w:szCs w:val="21"/>
              </w:rPr>
              <w:t xml:space="preserve">secutive bars without ADX confirmation, while </w:t>
            </w:r>
            <w:proofErr w:type="spellStart"/>
            <w:r>
              <w:rPr>
                <w:color w:val="000000"/>
                <w:sz w:val="21"/>
                <w:szCs w:val="21"/>
              </w:rPr>
              <w:t>bull_trend</w:t>
            </w:r>
            <w:proofErr w:type="spellEnd"/>
            <w:r>
              <w:rPr>
                <w:color w:val="000000"/>
                <w:sz w:val="21"/>
                <w:szCs w:val="21"/>
              </w:rPr>
              <w:t xml:space="preserve"> requires ADX &gt;= 27 to enter and &gt;= 22 to stay. This asymmetry could cause bear trend oscillation during ranging markets where occasional downward moves temporarily satisfy bear conditions.</w:t>
            </w:r>
          </w:p>
          <w:p w14:paraId="7FB7FDB7" w14:textId="77777777" w:rsidR="0067440B" w:rsidRDefault="009A105C">
            <w:pPr>
              <w:spacing w:before="60" w:after="40"/>
            </w:pPr>
            <w:r>
              <w:rPr>
                <w:b/>
                <w:bCs/>
                <w:sz w:val="21"/>
                <w:szCs w:val="21"/>
              </w:rPr>
              <w:t>Recommenda</w:t>
            </w:r>
            <w:r>
              <w:rPr>
                <w:b/>
                <w:bCs/>
                <w:sz w:val="21"/>
                <w:szCs w:val="21"/>
              </w:rPr>
              <w:t xml:space="preserve">tion: </w:t>
            </w:r>
            <w:r>
              <w:rPr>
                <w:i/>
                <w:iCs/>
                <w:sz w:val="21"/>
                <w:szCs w:val="21"/>
              </w:rPr>
              <w:t xml:space="preserve">Implement symmetric hysteresis for </w:t>
            </w:r>
            <w:proofErr w:type="spellStart"/>
            <w:r>
              <w:rPr>
                <w:i/>
                <w:iCs/>
                <w:sz w:val="21"/>
                <w:szCs w:val="21"/>
              </w:rPr>
              <w:t>bear_trend</w:t>
            </w:r>
            <w:proofErr w:type="spellEnd"/>
            <w:r>
              <w:rPr>
                <w:i/>
                <w:iCs/>
                <w:sz w:val="21"/>
                <w:szCs w:val="21"/>
              </w:rPr>
              <w:t xml:space="preserve">: use ADX &gt;= </w:t>
            </w:r>
            <w:proofErr w:type="spellStart"/>
            <w:r>
              <w:rPr>
                <w:i/>
                <w:iCs/>
                <w:sz w:val="21"/>
                <w:szCs w:val="21"/>
              </w:rPr>
              <w:t>adx_bull_entry</w:t>
            </w:r>
            <w:proofErr w:type="spellEnd"/>
            <w:r>
              <w:rPr>
                <w:i/>
                <w:iCs/>
                <w:sz w:val="21"/>
                <w:szCs w:val="21"/>
              </w:rPr>
              <w:t xml:space="preserve"> to enter </w:t>
            </w:r>
            <w:proofErr w:type="spellStart"/>
            <w:r>
              <w:rPr>
                <w:i/>
                <w:iCs/>
                <w:sz w:val="21"/>
                <w:szCs w:val="21"/>
              </w:rPr>
              <w:t>bear_trend</w:t>
            </w:r>
            <w:proofErr w:type="spellEnd"/>
            <w:r>
              <w:rPr>
                <w:i/>
                <w:iCs/>
                <w:sz w:val="21"/>
                <w:szCs w:val="21"/>
              </w:rPr>
              <w:t xml:space="preserve"> and ADX &gt;= </w:t>
            </w:r>
            <w:proofErr w:type="spellStart"/>
            <w:r>
              <w:rPr>
                <w:i/>
                <w:iCs/>
                <w:sz w:val="21"/>
                <w:szCs w:val="21"/>
              </w:rPr>
              <w:t>adx_bull_exit</w:t>
            </w:r>
            <w:proofErr w:type="spellEnd"/>
            <w:r>
              <w:rPr>
                <w:i/>
                <w:iCs/>
                <w:sz w:val="21"/>
                <w:szCs w:val="21"/>
              </w:rPr>
              <w:t xml:space="preserve"> to remain, matching the </w:t>
            </w:r>
            <w:proofErr w:type="spellStart"/>
            <w:r>
              <w:rPr>
                <w:i/>
                <w:iCs/>
                <w:sz w:val="21"/>
                <w:szCs w:val="21"/>
              </w:rPr>
              <w:t>bull_trend</w:t>
            </w:r>
            <w:proofErr w:type="spellEnd"/>
            <w:r>
              <w:rPr>
                <w:i/>
                <w:iCs/>
                <w:sz w:val="21"/>
                <w:szCs w:val="21"/>
              </w:rPr>
              <w:t xml:space="preserve"> implementation.</w:t>
            </w:r>
          </w:p>
        </w:tc>
      </w:tr>
    </w:tbl>
    <w:p w14:paraId="593116E1"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5EA02F2F" w14:textId="77777777">
        <w:tc>
          <w:tcPr>
            <w:tcW w:w="10080" w:type="dxa"/>
            <w:tcBorders>
              <w:top w:val="single" w:sz="12" w:space="0" w:color="375623"/>
              <w:left w:val="single" w:sz="12" w:space="0" w:color="375623"/>
              <w:bottom w:val="single" w:sz="12" w:space="0" w:color="375623"/>
              <w:right w:val="single" w:sz="12" w:space="0" w:color="375623"/>
            </w:tcBorders>
            <w:shd w:val="clear" w:color="auto" w:fill="E8F5E9"/>
            <w:tcMar>
              <w:top w:w="100" w:type="dxa"/>
              <w:left w:w="160" w:type="dxa"/>
              <w:bottom w:w="100" w:type="dxa"/>
              <w:right w:w="160" w:type="dxa"/>
            </w:tcMar>
          </w:tcPr>
          <w:p w14:paraId="4B479798" w14:textId="77777777" w:rsidR="0067440B" w:rsidRDefault="009A105C">
            <w:pPr>
              <w:spacing w:before="40" w:after="60"/>
            </w:pPr>
            <w:r>
              <w:rPr>
                <w:b/>
                <w:bCs/>
                <w:color w:val="375623"/>
              </w:rPr>
              <w:t>[</w:t>
            </w:r>
            <w:proofErr w:type="gramStart"/>
            <w:r>
              <w:rPr>
                <w:b/>
                <w:bCs/>
                <w:color w:val="375623"/>
              </w:rPr>
              <w:t xml:space="preserve">FUTURE]  </w:t>
            </w:r>
            <w:r>
              <w:rPr>
                <w:b/>
                <w:bCs/>
                <w:color w:val="000000"/>
              </w:rPr>
              <w:t>R</w:t>
            </w:r>
            <w:proofErr w:type="gramEnd"/>
            <w:r>
              <w:rPr>
                <w:b/>
                <w:bCs/>
                <w:color w:val="000000"/>
              </w:rPr>
              <w:t>-02: HMM State Label Inheritance Bias</w:t>
            </w:r>
          </w:p>
          <w:p w14:paraId="148F849A" w14:textId="77777777" w:rsidR="0067440B" w:rsidRDefault="009A105C">
            <w:pPr>
              <w:spacing w:before="60" w:after="60"/>
            </w:pPr>
            <w:r>
              <w:rPr>
                <w:color w:val="000000"/>
                <w:sz w:val="21"/>
                <w:szCs w:val="21"/>
              </w:rPr>
              <w:t>HMM state labeling assigns labels via majority vote against rule-based classifier output. If the rule-based classifier is systematically wrong in transition periods, the HMM state labels will absorb that bias. The HMM's probabilistic output thus becomes pa</w:t>
            </w:r>
            <w:r>
              <w:rPr>
                <w:color w:val="000000"/>
                <w:sz w:val="21"/>
                <w:szCs w:val="21"/>
              </w:rPr>
              <w:t>rtially correlated with the rule-based output, reducing the true independence of the 60/40 blend.</w:t>
            </w:r>
          </w:p>
          <w:p w14:paraId="60DECE60" w14:textId="77777777" w:rsidR="0067440B" w:rsidRDefault="009A105C">
            <w:pPr>
              <w:spacing w:before="60" w:after="40"/>
            </w:pPr>
            <w:r>
              <w:rPr>
                <w:b/>
                <w:bCs/>
                <w:sz w:val="21"/>
                <w:szCs w:val="21"/>
              </w:rPr>
              <w:t xml:space="preserve">Recommendation: </w:t>
            </w:r>
            <w:r>
              <w:rPr>
                <w:i/>
                <w:iCs/>
                <w:sz w:val="21"/>
                <w:szCs w:val="21"/>
              </w:rPr>
              <w:t>Consider labeling HMM states using market-internal features (e.g., volatility and return distribution characteristics) rather than cross-referencing the rule-based classifier.</w:t>
            </w:r>
          </w:p>
        </w:tc>
      </w:tr>
    </w:tbl>
    <w:p w14:paraId="423F1702" w14:textId="77777777" w:rsidR="0067440B" w:rsidRDefault="0067440B">
      <w:pPr>
        <w:spacing w:before="60"/>
      </w:pPr>
    </w:p>
    <w:p w14:paraId="09628803" w14:textId="77777777" w:rsidR="0067440B" w:rsidRDefault="009A105C">
      <w:pPr>
        <w:pStyle w:val="Heading2"/>
        <w:spacing w:before="240" w:after="80"/>
      </w:pPr>
      <w:r>
        <w:rPr>
          <w:b/>
          <w:bCs/>
          <w:color w:val="2E75B6"/>
        </w:rPr>
        <w:t>3.4 Signal Generation Layer — All 8 Models</w:t>
      </w:r>
    </w:p>
    <w:p w14:paraId="24089E3A" w14:textId="77777777" w:rsidR="0067440B" w:rsidRDefault="009A105C">
      <w:pPr>
        <w:pStyle w:val="Heading3"/>
        <w:spacing w:before="180" w:after="60"/>
      </w:pPr>
      <w:r>
        <w:rPr>
          <w:b/>
          <w:bCs/>
          <w:color w:val="595959"/>
        </w:rPr>
        <w:t>Model Activation Framework</w:t>
      </w:r>
    </w:p>
    <w:p w14:paraId="79AAE751" w14:textId="77777777" w:rsidR="0067440B" w:rsidRDefault="009A105C">
      <w:pPr>
        <w:spacing w:before="60" w:after="60"/>
      </w:pPr>
      <w:r>
        <w:rPr>
          <w:color w:val="000000"/>
        </w:rPr>
        <w:t xml:space="preserve">The </w:t>
      </w:r>
      <w:proofErr w:type="spellStart"/>
      <w:r>
        <w:rPr>
          <w:color w:val="000000"/>
        </w:rPr>
        <w:t>Sign</w:t>
      </w:r>
      <w:r>
        <w:rPr>
          <w:color w:val="000000"/>
        </w:rPr>
        <w:t>alGenerator</w:t>
      </w:r>
      <w:proofErr w:type="spellEnd"/>
      <w:r>
        <w:rPr>
          <w:color w:val="000000"/>
        </w:rPr>
        <w:t xml:space="preserve"> supports two activation modes: binary (</w:t>
      </w:r>
      <w:proofErr w:type="spellStart"/>
      <w:r>
        <w:rPr>
          <w:color w:val="000000"/>
        </w:rPr>
        <w:t>is_active_in_regime</w:t>
      </w:r>
      <w:proofErr w:type="spellEnd"/>
      <w:r>
        <w:rPr>
          <w:color w:val="000000"/>
        </w:rPr>
        <w:t xml:space="preserve"> based on ACTIVE_REGIMES list) and probabilistic (</w:t>
      </w:r>
      <w:proofErr w:type="spellStart"/>
      <w:r>
        <w:rPr>
          <w:color w:val="000000"/>
        </w:rPr>
        <w:t>get_activation_weight</w:t>
      </w:r>
      <w:proofErr w:type="spellEnd"/>
      <w:r>
        <w:rPr>
          <w:color w:val="000000"/>
        </w:rPr>
        <w:t xml:space="preserve"> using REGIME_AFFINITY × </w:t>
      </w:r>
      <w:proofErr w:type="spellStart"/>
      <w:r>
        <w:rPr>
          <w:color w:val="000000"/>
        </w:rPr>
        <w:t>regime_probs</w:t>
      </w:r>
      <w:proofErr w:type="spellEnd"/>
      <w:r>
        <w:rPr>
          <w:color w:val="000000"/>
        </w:rPr>
        <w:t xml:space="preserve">). When </w:t>
      </w:r>
      <w:proofErr w:type="spellStart"/>
      <w:r>
        <w:rPr>
          <w:color w:val="000000"/>
        </w:rPr>
        <w:t>regime_probs</w:t>
      </w:r>
      <w:proofErr w:type="spellEnd"/>
      <w:r>
        <w:rPr>
          <w:color w:val="000000"/>
        </w:rPr>
        <w:t xml:space="preserve"> is provided by the scanner, the probabilistic mode activa</w:t>
      </w:r>
      <w:r>
        <w:rPr>
          <w:color w:val="000000"/>
        </w:rPr>
        <w:t>tes, allowing models to fire with reduced weight in regimes where they have non-zero affinity even if not in their primary ACTIVE_REGIMES list.</w:t>
      </w:r>
    </w:p>
    <w:p w14:paraId="2C78FCDF" w14:textId="77777777" w:rsidR="0067440B" w:rsidRDefault="009A105C">
      <w:pPr>
        <w:pStyle w:val="Heading3"/>
        <w:spacing w:before="180" w:after="60"/>
      </w:pPr>
      <w:proofErr w:type="spellStart"/>
      <w:r>
        <w:rPr>
          <w:b/>
          <w:bCs/>
          <w:color w:val="595959"/>
        </w:rPr>
        <w:t>TrendModel</w:t>
      </w:r>
      <w:proofErr w:type="spellEnd"/>
    </w:p>
    <w:p w14:paraId="3889C6F6" w14:textId="77777777" w:rsidR="0067440B" w:rsidRDefault="009A105C">
      <w:pPr>
        <w:spacing w:before="60" w:after="60"/>
      </w:pPr>
      <w:r>
        <w:rPr>
          <w:color w:val="000000"/>
        </w:rPr>
        <w:t>Primary conditions: EMA9 &gt; EMA21, ADX &gt;= 25, RSI in [45,70] for long ([30,55] for short), optional MA</w:t>
      </w:r>
      <w:r>
        <w:rPr>
          <w:color w:val="000000"/>
        </w:rPr>
        <w:t xml:space="preserve">CD and EMA20/EMA100 confirmation. ENTRY_BUFFER_ATR = +0.20 (pays up for breakout confirmation). Stop = entry − ATR × </w:t>
      </w:r>
      <w:proofErr w:type="spellStart"/>
      <w:r>
        <w:rPr>
          <w:color w:val="000000"/>
        </w:rPr>
        <w:t>regime_multiplier</w:t>
      </w:r>
      <w:proofErr w:type="spellEnd"/>
      <w:r>
        <w:rPr>
          <w:color w:val="000000"/>
        </w:rPr>
        <w:t xml:space="preserve"> (1.5 in trend regimes). Target = entry + ATR × (multiplier + 1.0), giving a 2.5 ATR target against 1.5 ATR stop (</w:t>
      </w:r>
      <w:proofErr w:type="gramStart"/>
      <w:r>
        <w:rPr>
          <w:color w:val="000000"/>
        </w:rPr>
        <w:t>R:R</w:t>
      </w:r>
      <w:proofErr w:type="gramEnd"/>
      <w:r>
        <w:rPr>
          <w:color w:val="000000"/>
        </w:rPr>
        <w:t xml:space="preserve"> ≈ 1.</w:t>
      </w:r>
      <w:r>
        <w:rPr>
          <w:color w:val="000000"/>
        </w:rPr>
        <w:t>67). Strength range: 0.15 base + up to 0.40 ADX bonus + 0.25 EMA alignment + 0.20 MACD = maximum 1.0.</w:t>
      </w:r>
    </w:p>
    <w:p w14:paraId="18A29DF1" w14:textId="77777777" w:rsidR="0067440B" w:rsidRDefault="009A105C">
      <w:pPr>
        <w:spacing w:before="60" w:after="60"/>
      </w:pPr>
      <w:r>
        <w:rPr>
          <w:color w:val="000000"/>
        </w:rPr>
        <w:t xml:space="preserve">The model correctly uses regime-adjusted ATR multipliers via </w:t>
      </w:r>
      <w:proofErr w:type="spellStart"/>
      <w:r>
        <w:rPr>
          <w:color w:val="000000"/>
        </w:rPr>
        <w:t>get_atr_</w:t>
      </w:r>
      <w:proofErr w:type="gramStart"/>
      <w:r>
        <w:rPr>
          <w:color w:val="000000"/>
        </w:rPr>
        <w:t>multiplier</w:t>
      </w:r>
      <w:proofErr w:type="spellEnd"/>
      <w:r>
        <w:rPr>
          <w:color w:val="000000"/>
        </w:rPr>
        <w:t>(</w:t>
      </w:r>
      <w:proofErr w:type="gramEnd"/>
      <w:r>
        <w:rPr>
          <w:color w:val="000000"/>
        </w:rPr>
        <w:t>). The RSI momentum zone requirement ([45,70] for long) prevents entries i</w:t>
      </w:r>
      <w:r>
        <w:rPr>
          <w:color w:val="000000"/>
        </w:rPr>
        <w:t>n overbought conditions, which is appropriate for a trend-following model.</w:t>
      </w:r>
    </w:p>
    <w:p w14:paraId="3191E079" w14:textId="77777777" w:rsidR="0067440B" w:rsidRDefault="009A105C">
      <w:pPr>
        <w:pStyle w:val="Heading3"/>
        <w:spacing w:before="180" w:after="60"/>
      </w:pPr>
      <w:proofErr w:type="spellStart"/>
      <w:r>
        <w:rPr>
          <w:b/>
          <w:bCs/>
          <w:color w:val="595959"/>
        </w:rPr>
        <w:lastRenderedPageBreak/>
        <w:t>MeanReversionModel</w:t>
      </w:r>
      <w:proofErr w:type="spellEnd"/>
    </w:p>
    <w:p w14:paraId="445D4518" w14:textId="77777777" w:rsidR="0067440B" w:rsidRDefault="009A105C">
      <w:pPr>
        <w:spacing w:before="60" w:after="60"/>
      </w:pPr>
      <w:r>
        <w:rPr>
          <w:color w:val="000000"/>
        </w:rPr>
        <w:t xml:space="preserve">Primary conditions: price within 15% of Bollinger Band range from the relevant band, RSI &lt; 35 (long) or RSI &gt; 65 (short), optional </w:t>
      </w:r>
      <w:proofErr w:type="spellStart"/>
      <w:r>
        <w:rPr>
          <w:color w:val="000000"/>
        </w:rPr>
        <w:t>StochRSI</w:t>
      </w:r>
      <w:proofErr w:type="spellEnd"/>
      <w:r>
        <w:rPr>
          <w:color w:val="000000"/>
        </w:rPr>
        <w:t xml:space="preserve"> confirmation. ENTRY_BU</w:t>
      </w:r>
      <w:r>
        <w:rPr>
          <w:color w:val="000000"/>
        </w:rPr>
        <w:t>FFER_ATR = −0.15 (waits for slightly better fill). Stop = entry ± 1.0 ATR (tight, as per design intent 'mean reversion fails fast'). Target = BB midline.</w:t>
      </w:r>
    </w:p>
    <w:p w14:paraId="493079F7" w14:textId="77777777" w:rsidR="0067440B" w:rsidRDefault="009A105C">
      <w:pPr>
        <w:spacing w:before="60" w:after="60"/>
      </w:pPr>
      <w:r>
        <w:rPr>
          <w:color w:val="000000"/>
        </w:rPr>
        <w:t>A design observation: the stop distance is a fixed 1.0 ATR regardless of regime, while the regime-adju</w:t>
      </w:r>
      <w:r>
        <w:rPr>
          <w:color w:val="000000"/>
        </w:rPr>
        <w:t>sted ATR multiplier (which ranges 1.5–3.0) is not used. This means in volatile regimes the stop may be too tight relative to noise, resulting in premature stop-outs before the mean reversion plays out.</w:t>
      </w:r>
    </w:p>
    <w:p w14:paraId="63C3E72C" w14:textId="77777777" w:rsidR="0067440B" w:rsidRDefault="009A105C">
      <w:pPr>
        <w:pStyle w:val="Heading3"/>
        <w:spacing w:before="180" w:after="60"/>
      </w:pPr>
      <w:proofErr w:type="spellStart"/>
      <w:r>
        <w:rPr>
          <w:b/>
          <w:bCs/>
          <w:color w:val="595959"/>
        </w:rPr>
        <w:t>MomentumBreakoutModel</w:t>
      </w:r>
      <w:proofErr w:type="spellEnd"/>
    </w:p>
    <w:p w14:paraId="6D887925" w14:textId="77777777" w:rsidR="0067440B" w:rsidRDefault="009A105C">
      <w:pPr>
        <w:spacing w:before="60" w:after="60"/>
      </w:pPr>
      <w:r>
        <w:rPr>
          <w:color w:val="000000"/>
        </w:rPr>
        <w:t>Conditions: close &gt; 20-bar range</w:t>
      </w:r>
      <w:r>
        <w:rPr>
          <w:color w:val="000000"/>
        </w:rPr>
        <w:t xml:space="preserve"> high, volume &gt;= 1.5× average, RSI &gt; 55. ENTRY_BUFFER_ATR = +0.10. The stop anchors to the absolute </w:t>
      </w:r>
      <w:proofErr w:type="spellStart"/>
      <w:r>
        <w:rPr>
          <w:color w:val="000000"/>
        </w:rPr>
        <w:t>range_high</w:t>
      </w:r>
      <w:proofErr w:type="spellEnd"/>
      <w:r>
        <w:rPr>
          <w:color w:val="000000"/>
        </w:rPr>
        <w:t xml:space="preserve"> level minus 1.0 ATR — notably NOT to the entry price. This means the stop distance grows with the entry buffer, and the entry buffer size affects</w:t>
      </w:r>
      <w:r>
        <w:rPr>
          <w:color w:val="000000"/>
        </w:rPr>
        <w:t xml:space="preserve"> the stop distance directly. Target = measured move (</w:t>
      </w:r>
      <w:proofErr w:type="spellStart"/>
      <w:r>
        <w:rPr>
          <w:color w:val="000000"/>
        </w:rPr>
        <w:t>range_high</w:t>
      </w:r>
      <w:proofErr w:type="spellEnd"/>
      <w:r>
        <w:rPr>
          <w:color w:val="000000"/>
        </w:rPr>
        <w:t xml:space="preserve"> + </w:t>
      </w:r>
      <w:proofErr w:type="spellStart"/>
      <w:r>
        <w:rPr>
          <w:color w:val="000000"/>
        </w:rPr>
        <w:t>range_size</w:t>
      </w:r>
      <w:proofErr w:type="spellEnd"/>
      <w:r>
        <w:rPr>
          <w:color w:val="000000"/>
        </w:rPr>
        <w:t>), a classic measured-move target.</w:t>
      </w:r>
    </w:p>
    <w:p w14:paraId="279C6B71" w14:textId="77777777" w:rsidR="0067440B" w:rsidRDefault="009A105C">
      <w:pPr>
        <w:pStyle w:val="Heading3"/>
        <w:spacing w:before="180" w:after="60"/>
      </w:pPr>
      <w:proofErr w:type="spellStart"/>
      <w:r>
        <w:rPr>
          <w:b/>
          <w:bCs/>
          <w:color w:val="595959"/>
        </w:rPr>
        <w:t>VWAPReversionModel</w:t>
      </w:r>
      <w:proofErr w:type="spellEnd"/>
    </w:p>
    <w:p w14:paraId="36D29037" w14:textId="77777777" w:rsidR="0067440B" w:rsidRDefault="009A105C">
      <w:pPr>
        <w:spacing w:before="60" w:after="60"/>
      </w:pPr>
      <w:r>
        <w:rPr>
          <w:color w:val="000000"/>
        </w:rPr>
        <w:t xml:space="preserve">Uses VWAP deviation Z-score (threshold ±1.5σ) with a 5-bar recovery momentum check. ENTRY_BUFFER_ATR = −0.10. Stop = </w:t>
      </w:r>
      <w:proofErr w:type="gramStart"/>
      <w:r>
        <w:rPr>
          <w:color w:val="000000"/>
        </w:rPr>
        <w:t>min(</w:t>
      </w:r>
      <w:proofErr w:type="gramEnd"/>
      <w:r>
        <w:rPr>
          <w:color w:val="000000"/>
        </w:rPr>
        <w:t xml:space="preserve">entry − 1.2 ATR, VWAP − 2.0 ATR) for longs — a dual-condition stop that may result in very different stop distances depending on where </w:t>
      </w:r>
      <w:r>
        <w:rPr>
          <w:color w:val="000000"/>
        </w:rPr>
        <w:t>VWAP falls relative to entry. Target = VWAP ± 0.5 ATR (tight).</w:t>
      </w:r>
    </w:p>
    <w:p w14:paraId="46F3505E" w14:textId="77777777" w:rsidR="0067440B" w:rsidRDefault="009A105C">
      <w:pPr>
        <w:pStyle w:val="Heading3"/>
        <w:spacing w:before="180" w:after="60"/>
      </w:pPr>
      <w:proofErr w:type="spellStart"/>
      <w:r>
        <w:rPr>
          <w:b/>
          <w:bCs/>
          <w:color w:val="595959"/>
        </w:rPr>
        <w:t>LiquiditySweepModel</w:t>
      </w:r>
      <w:proofErr w:type="spellEnd"/>
    </w:p>
    <w:p w14:paraId="7F5EFD70" w14:textId="77777777" w:rsidR="0067440B" w:rsidRDefault="009A105C">
      <w:pPr>
        <w:spacing w:before="60" w:after="60"/>
      </w:pPr>
      <w:r>
        <w:rPr>
          <w:color w:val="000000"/>
        </w:rPr>
        <w:t xml:space="preserve">No entry buffer (inherits 0.0 from base). Uses swing point lookback of 15 bars with a minimum sweep threshold of 0.10%. Integrates </w:t>
      </w:r>
      <w:proofErr w:type="spellStart"/>
      <w:r>
        <w:rPr>
          <w:color w:val="000000"/>
        </w:rPr>
        <w:t>LiquidationIntelligenceAgent</w:t>
      </w:r>
      <w:proofErr w:type="spellEnd"/>
      <w:r>
        <w:rPr>
          <w:color w:val="000000"/>
        </w:rPr>
        <w:t xml:space="preserve"> to suppress s</w:t>
      </w:r>
      <w:r>
        <w:rPr>
          <w:color w:val="000000"/>
        </w:rPr>
        <w:t>ignals (</w:t>
      </w:r>
      <w:proofErr w:type="spellStart"/>
      <w:r>
        <w:rPr>
          <w:color w:val="000000"/>
        </w:rPr>
        <w:t>cascade_risk</w:t>
      </w:r>
      <w:proofErr w:type="spellEnd"/>
      <w:r>
        <w:rPr>
          <w:color w:val="000000"/>
        </w:rPr>
        <w:t xml:space="preserve"> &gt; 0.70) or boost strength (</w:t>
      </w:r>
      <w:proofErr w:type="spellStart"/>
      <w:r>
        <w:rPr>
          <w:color w:val="000000"/>
        </w:rPr>
        <w:t>liq_density</w:t>
      </w:r>
      <w:proofErr w:type="spellEnd"/>
      <w:r>
        <w:rPr>
          <w:color w:val="000000"/>
        </w:rPr>
        <w:t xml:space="preserve"> &gt; 0.6). Active in all regimes. The entry at close post-reversal is intentional but means the model fires at the candle close after a sweep, which may be a full ATR above the low in volatile condit</w:t>
      </w:r>
      <w:r>
        <w:rPr>
          <w:color w:val="000000"/>
        </w:rPr>
        <w:t>ions.</w:t>
      </w:r>
    </w:p>
    <w:p w14:paraId="7A2DA2FA" w14:textId="77777777" w:rsidR="0067440B" w:rsidRDefault="009A105C">
      <w:pPr>
        <w:pStyle w:val="Heading3"/>
        <w:spacing w:before="180" w:after="60"/>
      </w:pPr>
      <w:proofErr w:type="spellStart"/>
      <w:r>
        <w:rPr>
          <w:b/>
          <w:bCs/>
          <w:color w:val="595959"/>
        </w:rPr>
        <w:t>FundingRateModel</w:t>
      </w:r>
      <w:proofErr w:type="spellEnd"/>
    </w:p>
    <w:p w14:paraId="43D2433C" w14:textId="77777777" w:rsidR="0067440B" w:rsidRDefault="009A105C">
      <w:pPr>
        <w:spacing w:before="60" w:after="60"/>
      </w:pPr>
      <w:r>
        <w:rPr>
          <w:color w:val="000000"/>
        </w:rPr>
        <w:t>Contrarian model triggered by |</w:t>
      </w:r>
      <w:proofErr w:type="spellStart"/>
      <w:r>
        <w:rPr>
          <w:color w:val="000000"/>
        </w:rPr>
        <w:t>funding_rate_signal</w:t>
      </w:r>
      <w:proofErr w:type="spellEnd"/>
      <w:r>
        <w:rPr>
          <w:color w:val="000000"/>
        </w:rPr>
        <w:t xml:space="preserve">| &gt;= 0.40 AND confidence &gt;= 0.55. Reads from </w:t>
      </w:r>
      <w:proofErr w:type="spellStart"/>
      <w:r>
        <w:rPr>
          <w:color w:val="000000"/>
        </w:rPr>
        <w:t>FundingRateAgent</w:t>
      </w:r>
      <w:proofErr w:type="spellEnd"/>
      <w:r>
        <w:rPr>
          <w:color w:val="000000"/>
        </w:rPr>
        <w:t xml:space="preserve"> cache. Stop = 1.5 ATR from close, target = 2.5 ATR from close. Notably, this model does NOT use ENTRY_BUFFER_ATR — stops and targets anchor to t</w:t>
      </w:r>
      <w:r>
        <w:rPr>
          <w:color w:val="000000"/>
        </w:rPr>
        <w:t xml:space="preserve">he raw close price rather than the buffered </w:t>
      </w:r>
      <w:proofErr w:type="spellStart"/>
      <w:r>
        <w:rPr>
          <w:color w:val="000000"/>
        </w:rPr>
        <w:t>entry_price</w:t>
      </w:r>
      <w:proofErr w:type="spellEnd"/>
      <w:r>
        <w:rPr>
          <w:color w:val="000000"/>
        </w:rPr>
        <w:t>, creating a minor inconsistency with other models in how price levels are calculated.</w:t>
      </w:r>
    </w:p>
    <w:p w14:paraId="746A3CB8" w14:textId="77777777" w:rsidR="0067440B" w:rsidRDefault="009A105C">
      <w:pPr>
        <w:pStyle w:val="Heading3"/>
        <w:spacing w:before="180" w:after="60"/>
      </w:pPr>
      <w:proofErr w:type="spellStart"/>
      <w:r>
        <w:rPr>
          <w:b/>
          <w:bCs/>
          <w:color w:val="595959"/>
        </w:rPr>
        <w:t>OrderBookModel</w:t>
      </w:r>
      <w:proofErr w:type="spellEnd"/>
    </w:p>
    <w:p w14:paraId="2AA85C93" w14:textId="77777777" w:rsidR="0067440B" w:rsidRDefault="009A105C">
      <w:pPr>
        <w:spacing w:before="60" w:after="60"/>
      </w:pPr>
      <w:r>
        <w:rPr>
          <w:color w:val="000000"/>
        </w:rPr>
        <w:t>Triggered by |</w:t>
      </w:r>
      <w:proofErr w:type="spellStart"/>
      <w:r>
        <w:rPr>
          <w:color w:val="000000"/>
        </w:rPr>
        <w:t>order_book_signal</w:t>
      </w:r>
      <w:proofErr w:type="spellEnd"/>
      <w:r>
        <w:rPr>
          <w:color w:val="000000"/>
        </w:rPr>
        <w:t xml:space="preserve">| &gt;= 0.35 AND confidence &gt;= 0.60. Applies a timeframe discount (1h: </w:t>
      </w:r>
      <w:r>
        <w:rPr>
          <w:color w:val="000000"/>
        </w:rPr>
        <w:t xml:space="preserve">0.55, 4h: 0.35) to confidence, which appropriately reflects that order book data is most relevant on shorter timeframes. Like </w:t>
      </w:r>
      <w:proofErr w:type="spellStart"/>
      <w:r>
        <w:rPr>
          <w:color w:val="000000"/>
        </w:rPr>
        <w:t>FundingRateModel</w:t>
      </w:r>
      <w:proofErr w:type="spellEnd"/>
      <w:r>
        <w:rPr>
          <w:color w:val="000000"/>
        </w:rPr>
        <w:t xml:space="preserve">, stops/targets are computed from close price rather than </w:t>
      </w:r>
      <w:proofErr w:type="spellStart"/>
      <w:r>
        <w:rPr>
          <w:color w:val="000000"/>
        </w:rPr>
        <w:t>entry_price</w:t>
      </w:r>
      <w:proofErr w:type="spellEnd"/>
      <w:r>
        <w:rPr>
          <w:color w:val="000000"/>
        </w:rPr>
        <w:t>.</w:t>
      </w:r>
    </w:p>
    <w:p w14:paraId="17F44574" w14:textId="77777777" w:rsidR="0067440B" w:rsidRDefault="009A105C">
      <w:pPr>
        <w:pStyle w:val="Heading3"/>
        <w:spacing w:before="180" w:after="60"/>
      </w:pPr>
      <w:proofErr w:type="spellStart"/>
      <w:r>
        <w:rPr>
          <w:b/>
          <w:bCs/>
          <w:color w:val="595959"/>
        </w:rPr>
        <w:t>SentimentModel</w:t>
      </w:r>
      <w:proofErr w:type="spellEnd"/>
      <w:r>
        <w:rPr>
          <w:b/>
          <w:bCs/>
          <w:color w:val="595959"/>
        </w:rPr>
        <w:t xml:space="preserve"> (</w:t>
      </w:r>
      <w:proofErr w:type="spellStart"/>
      <w:r>
        <w:rPr>
          <w:b/>
          <w:bCs/>
          <w:color w:val="595959"/>
        </w:rPr>
        <w:t>FinBERT</w:t>
      </w:r>
      <w:proofErr w:type="spellEnd"/>
      <w:r>
        <w:rPr>
          <w:b/>
          <w:bCs/>
          <w:color w:val="595959"/>
        </w:rPr>
        <w:t>/VADER)</w:t>
      </w:r>
    </w:p>
    <w:p w14:paraId="111922A6" w14:textId="77777777" w:rsidR="0067440B" w:rsidRDefault="009A105C">
      <w:pPr>
        <w:spacing w:before="60" w:after="60"/>
      </w:pPr>
      <w:r>
        <w:rPr>
          <w:color w:val="000000"/>
        </w:rPr>
        <w:t xml:space="preserve">Thresholds: </w:t>
      </w:r>
      <w:r>
        <w:rPr>
          <w:color w:val="000000"/>
        </w:rPr>
        <w:t>|</w:t>
      </w:r>
      <w:proofErr w:type="spellStart"/>
      <w:r>
        <w:rPr>
          <w:color w:val="000000"/>
        </w:rPr>
        <w:t>net_score</w:t>
      </w:r>
      <w:proofErr w:type="spellEnd"/>
      <w:r>
        <w:rPr>
          <w:color w:val="000000"/>
        </w:rPr>
        <w:t xml:space="preserve">| &gt; 0.35, confidence &gt; 0.55, </w:t>
      </w:r>
      <w:proofErr w:type="spellStart"/>
      <w:r>
        <w:rPr>
          <w:color w:val="000000"/>
        </w:rPr>
        <w:t>headline_count</w:t>
      </w:r>
      <w:proofErr w:type="spellEnd"/>
      <w:r>
        <w:rPr>
          <w:color w:val="000000"/>
        </w:rPr>
        <w:t xml:space="preserve"> &gt;= 3. Lazy-loads </w:t>
      </w:r>
      <w:proofErr w:type="spellStart"/>
      <w:r>
        <w:rPr>
          <w:color w:val="000000"/>
        </w:rPr>
        <w:t>NewsFeed</w:t>
      </w:r>
      <w:proofErr w:type="spellEnd"/>
      <w:r>
        <w:rPr>
          <w:color w:val="000000"/>
        </w:rPr>
        <w:t xml:space="preserve"> and </w:t>
      </w:r>
      <w:proofErr w:type="spellStart"/>
      <w:r>
        <w:rPr>
          <w:color w:val="000000"/>
        </w:rPr>
        <w:t>FinBERTPipeline</w:t>
      </w:r>
      <w:proofErr w:type="spellEnd"/>
      <w:r>
        <w:rPr>
          <w:color w:val="000000"/>
        </w:rPr>
        <w:t xml:space="preserve"> singletons. Stops/targets computed from raw close price (no entry buffer). The model is active in 9 of 12 regimes, excluded only from crisis and </w:t>
      </w:r>
      <w:proofErr w:type="spellStart"/>
      <w:r>
        <w:rPr>
          <w:color w:val="000000"/>
        </w:rPr>
        <w:t>liquidation</w:t>
      </w:r>
      <w:r>
        <w:rPr>
          <w:color w:val="000000"/>
        </w:rPr>
        <w:t>_cascade</w:t>
      </w:r>
      <w:proofErr w:type="spellEnd"/>
      <w:r>
        <w:rPr>
          <w:color w:val="000000"/>
        </w:rPr>
        <w:t>.</w:t>
      </w:r>
    </w:p>
    <w:p w14:paraId="0C52F3EE" w14:textId="77777777" w:rsidR="0067440B" w:rsidRDefault="009A105C">
      <w:pPr>
        <w:spacing w:before="60" w:after="60"/>
      </w:pPr>
      <w:r>
        <w:rPr>
          <w:color w:val="000000"/>
        </w:rPr>
        <w:t xml:space="preserve">Two significant design issues exist. First, </w:t>
      </w:r>
      <w:proofErr w:type="spellStart"/>
      <w:r>
        <w:rPr>
          <w:color w:val="000000"/>
        </w:rPr>
        <w:t>FinBERTPipeline</w:t>
      </w:r>
      <w:proofErr w:type="spellEnd"/>
      <w:r>
        <w:rPr>
          <w:color w:val="000000"/>
        </w:rPr>
        <w:t xml:space="preserve"> is initialized with device='</w:t>
      </w:r>
      <w:proofErr w:type="spellStart"/>
      <w:r>
        <w:rPr>
          <w:color w:val="000000"/>
        </w:rPr>
        <w:t>cpu</w:t>
      </w:r>
      <w:proofErr w:type="spellEnd"/>
      <w:r>
        <w:rPr>
          <w:color w:val="000000"/>
        </w:rPr>
        <w:t xml:space="preserve">' despite the CLAUDE.md documentation explicitly noting the RTX 4070 can run </w:t>
      </w:r>
      <w:proofErr w:type="spellStart"/>
      <w:r>
        <w:rPr>
          <w:color w:val="000000"/>
        </w:rPr>
        <w:t>FinBERT</w:t>
      </w:r>
      <w:proofErr w:type="spellEnd"/>
      <w:r>
        <w:rPr>
          <w:color w:val="000000"/>
        </w:rPr>
        <w:t xml:space="preserve"> at 5-10ms vs 30-80ms on CPU, and instructing device='</w:t>
      </w:r>
      <w:proofErr w:type="spellStart"/>
      <w:r>
        <w:rPr>
          <w:color w:val="000000"/>
        </w:rPr>
        <w:t>cuda</w:t>
      </w:r>
      <w:proofErr w:type="spellEnd"/>
      <w:r>
        <w:rPr>
          <w:color w:val="000000"/>
        </w:rPr>
        <w:t xml:space="preserve">' in </w:t>
      </w:r>
      <w:proofErr w:type="spellStart"/>
      <w:proofErr w:type="gramStart"/>
      <w:r>
        <w:rPr>
          <w:color w:val="000000"/>
        </w:rPr>
        <w:t>FinBERTP</w:t>
      </w:r>
      <w:r>
        <w:rPr>
          <w:color w:val="000000"/>
        </w:rPr>
        <w:t>ipeline</w:t>
      </w:r>
      <w:proofErr w:type="spellEnd"/>
      <w:r>
        <w:rPr>
          <w:color w:val="000000"/>
        </w:rPr>
        <w:t>._</w:t>
      </w:r>
      <w:proofErr w:type="gramEnd"/>
      <w:r>
        <w:rPr>
          <w:color w:val="000000"/>
        </w:rPr>
        <w:t>_</w:t>
      </w:r>
      <w:proofErr w:type="spellStart"/>
      <w:r>
        <w:rPr>
          <w:color w:val="000000"/>
        </w:rPr>
        <w:t>init</w:t>
      </w:r>
      <w:proofErr w:type="spellEnd"/>
      <w:r>
        <w:rPr>
          <w:color w:val="000000"/>
        </w:rPr>
        <w:t xml:space="preserve">__. Second, </w:t>
      </w:r>
      <w:proofErr w:type="spellStart"/>
      <w:r>
        <w:rPr>
          <w:color w:val="000000"/>
        </w:rPr>
        <w:t>NewsFeed</w:t>
      </w:r>
      <w:proofErr w:type="spellEnd"/>
      <w:r>
        <w:rPr>
          <w:color w:val="000000"/>
        </w:rPr>
        <w:t xml:space="preserve"> is initialized with symbols</w:t>
      </w:r>
      <w:proofErr w:type="gramStart"/>
      <w:r>
        <w:rPr>
          <w:color w:val="000000"/>
        </w:rPr>
        <w:t>=[</w:t>
      </w:r>
      <w:proofErr w:type="gramEnd"/>
      <w:r>
        <w:rPr>
          <w:color w:val="000000"/>
        </w:rPr>
        <w:t xml:space="preserve">'BTC', 'Bitcoin'] regardless of which symbol is being scanned. An ETH/USDT scan will run </w:t>
      </w:r>
      <w:proofErr w:type="spellStart"/>
      <w:r>
        <w:rPr>
          <w:color w:val="000000"/>
        </w:rPr>
        <w:t>FinBERT</w:t>
      </w:r>
      <w:proofErr w:type="spellEnd"/>
      <w:r>
        <w:rPr>
          <w:color w:val="000000"/>
        </w:rPr>
        <w:t xml:space="preserve"> analysis on Bitcoin headlines, making the sentiment signal irrelevant to the asset being traded</w:t>
      </w:r>
      <w:r>
        <w:rPr>
          <w:color w:val="000000"/>
        </w:rPr>
        <w:t>.</w:t>
      </w:r>
    </w:p>
    <w:p w14:paraId="656498B9"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4372657D" w14:textId="77777777">
        <w:tc>
          <w:tcPr>
            <w:tcW w:w="10080" w:type="dxa"/>
            <w:tcBorders>
              <w:top w:val="single" w:sz="12" w:space="0" w:color="C00000"/>
              <w:left w:val="single" w:sz="12" w:space="0" w:color="C00000"/>
              <w:bottom w:val="single" w:sz="12" w:space="0" w:color="C00000"/>
              <w:right w:val="single" w:sz="12" w:space="0" w:color="C00000"/>
            </w:tcBorders>
            <w:shd w:val="clear" w:color="auto" w:fill="FFE0E0"/>
            <w:tcMar>
              <w:top w:w="100" w:type="dxa"/>
              <w:left w:w="160" w:type="dxa"/>
              <w:bottom w:w="100" w:type="dxa"/>
              <w:right w:w="160" w:type="dxa"/>
            </w:tcMar>
          </w:tcPr>
          <w:p w14:paraId="5F43D1F0" w14:textId="77777777" w:rsidR="0067440B" w:rsidRDefault="009A105C">
            <w:pPr>
              <w:spacing w:before="40" w:after="60"/>
            </w:pPr>
            <w:r>
              <w:rPr>
                <w:b/>
                <w:bCs/>
                <w:color w:val="C00000"/>
              </w:rPr>
              <w:t>[</w:t>
            </w:r>
            <w:proofErr w:type="gramStart"/>
            <w:r>
              <w:rPr>
                <w:b/>
                <w:bCs/>
                <w:color w:val="C00000"/>
              </w:rPr>
              <w:t xml:space="preserve">CRITICAL]  </w:t>
            </w:r>
            <w:r>
              <w:rPr>
                <w:b/>
                <w:bCs/>
                <w:color w:val="000000"/>
              </w:rPr>
              <w:t>SIG</w:t>
            </w:r>
            <w:proofErr w:type="gramEnd"/>
            <w:r>
              <w:rPr>
                <w:b/>
                <w:bCs/>
                <w:color w:val="000000"/>
              </w:rPr>
              <w:t xml:space="preserve">-01: </w:t>
            </w:r>
            <w:proofErr w:type="spellStart"/>
            <w:r>
              <w:rPr>
                <w:b/>
                <w:bCs/>
                <w:color w:val="000000"/>
              </w:rPr>
              <w:t>SentimentModel</w:t>
            </w:r>
            <w:proofErr w:type="spellEnd"/>
            <w:r>
              <w:rPr>
                <w:b/>
                <w:bCs/>
                <w:color w:val="000000"/>
              </w:rPr>
              <w:t xml:space="preserve"> Hardcoded to BTC Headlines</w:t>
            </w:r>
          </w:p>
          <w:p w14:paraId="47D9D122" w14:textId="77777777" w:rsidR="0067440B" w:rsidRDefault="009A105C">
            <w:pPr>
              <w:spacing w:before="60" w:after="60"/>
            </w:pPr>
            <w:proofErr w:type="spellStart"/>
            <w:proofErr w:type="gramStart"/>
            <w:r>
              <w:rPr>
                <w:color w:val="000000"/>
                <w:sz w:val="21"/>
                <w:szCs w:val="21"/>
              </w:rPr>
              <w:t>SentimentModel</w:t>
            </w:r>
            <w:proofErr w:type="spellEnd"/>
            <w:r>
              <w:rPr>
                <w:color w:val="000000"/>
                <w:sz w:val="21"/>
                <w:szCs w:val="21"/>
              </w:rPr>
              <w:t>._</w:t>
            </w:r>
            <w:proofErr w:type="spellStart"/>
            <w:proofErr w:type="gramEnd"/>
            <w:r>
              <w:rPr>
                <w:color w:val="000000"/>
                <w:sz w:val="21"/>
                <w:szCs w:val="21"/>
              </w:rPr>
              <w:t>get_news_feed</w:t>
            </w:r>
            <w:proofErr w:type="spellEnd"/>
            <w:r>
              <w:rPr>
                <w:color w:val="000000"/>
                <w:sz w:val="21"/>
                <w:szCs w:val="21"/>
              </w:rPr>
              <w:t xml:space="preserve">() initializes </w:t>
            </w:r>
            <w:proofErr w:type="spellStart"/>
            <w:r>
              <w:rPr>
                <w:color w:val="000000"/>
                <w:sz w:val="21"/>
                <w:szCs w:val="21"/>
              </w:rPr>
              <w:t>NewsFeed</w:t>
            </w:r>
            <w:proofErr w:type="spellEnd"/>
            <w:r>
              <w:rPr>
                <w:color w:val="000000"/>
                <w:sz w:val="21"/>
                <w:szCs w:val="21"/>
              </w:rPr>
              <w:t>(symbols=['BTC', 'Bitcoin']) unconditionally, using this singleton for every symbol in the watchlist. When evaluating ETH/USDT, SOL/USDT, o</w:t>
            </w:r>
            <w:r>
              <w:rPr>
                <w:color w:val="000000"/>
                <w:sz w:val="21"/>
                <w:szCs w:val="21"/>
              </w:rPr>
              <w:t xml:space="preserve">r any non-BTC asset, the sentiment signal is derived from Bitcoin-specific headlines. The </w:t>
            </w:r>
            <w:proofErr w:type="spellStart"/>
            <w:r>
              <w:rPr>
                <w:color w:val="000000"/>
                <w:sz w:val="21"/>
                <w:szCs w:val="21"/>
              </w:rPr>
              <w:t>base_asset</w:t>
            </w:r>
            <w:proofErr w:type="spellEnd"/>
            <w:r>
              <w:rPr>
                <w:color w:val="000000"/>
                <w:sz w:val="21"/>
                <w:szCs w:val="21"/>
              </w:rPr>
              <w:t xml:space="preserve"> extraction from symbol (lines 138-139) is computed but never passed to the news feed.</w:t>
            </w:r>
          </w:p>
          <w:p w14:paraId="0A38E33E" w14:textId="77777777" w:rsidR="0067440B" w:rsidRDefault="009A105C">
            <w:pPr>
              <w:spacing w:before="60" w:after="40"/>
            </w:pPr>
            <w:r>
              <w:rPr>
                <w:b/>
                <w:bCs/>
                <w:sz w:val="21"/>
                <w:szCs w:val="21"/>
              </w:rPr>
              <w:t xml:space="preserve">Recommendation: </w:t>
            </w:r>
            <w:r>
              <w:rPr>
                <w:i/>
                <w:iCs/>
                <w:sz w:val="21"/>
                <w:szCs w:val="21"/>
              </w:rPr>
              <w:t xml:space="preserve">Pass the </w:t>
            </w:r>
            <w:proofErr w:type="spellStart"/>
            <w:r>
              <w:rPr>
                <w:i/>
                <w:iCs/>
                <w:sz w:val="21"/>
                <w:szCs w:val="21"/>
              </w:rPr>
              <w:t>base_asset</w:t>
            </w:r>
            <w:proofErr w:type="spellEnd"/>
            <w:r>
              <w:rPr>
                <w:i/>
                <w:iCs/>
                <w:sz w:val="21"/>
                <w:szCs w:val="21"/>
              </w:rPr>
              <w:t xml:space="preserve"> variable to </w:t>
            </w:r>
            <w:proofErr w:type="spellStart"/>
            <w:r>
              <w:rPr>
                <w:i/>
                <w:iCs/>
                <w:sz w:val="21"/>
                <w:szCs w:val="21"/>
              </w:rPr>
              <w:t>NewsFeed</w:t>
            </w:r>
            <w:proofErr w:type="spellEnd"/>
            <w:r>
              <w:rPr>
                <w:i/>
                <w:iCs/>
                <w:sz w:val="21"/>
                <w:szCs w:val="21"/>
              </w:rPr>
              <w:t xml:space="preserve"> initializati</w:t>
            </w:r>
            <w:r>
              <w:rPr>
                <w:i/>
                <w:iCs/>
                <w:sz w:val="21"/>
                <w:szCs w:val="21"/>
              </w:rPr>
              <w:t>on, or redesign the singleton pattern to support per-symbol news feeds. At minimum, check if the sentiment signal's base asset matches the evaluated symbol before using it.</w:t>
            </w:r>
          </w:p>
        </w:tc>
      </w:tr>
    </w:tbl>
    <w:p w14:paraId="16AC4D72"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57910C3E" w14:textId="77777777">
        <w:tc>
          <w:tcPr>
            <w:tcW w:w="10080" w:type="dxa"/>
            <w:tcBorders>
              <w:top w:val="single" w:sz="12" w:space="0" w:color="E36C09"/>
              <w:left w:val="single" w:sz="12" w:space="0" w:color="E36C09"/>
              <w:bottom w:val="single" w:sz="12" w:space="0" w:color="E36C09"/>
              <w:right w:val="single" w:sz="12" w:space="0" w:color="E36C09"/>
            </w:tcBorders>
            <w:shd w:val="clear" w:color="auto" w:fill="FFF3E0"/>
            <w:tcMar>
              <w:top w:w="100" w:type="dxa"/>
              <w:left w:w="160" w:type="dxa"/>
              <w:bottom w:w="100" w:type="dxa"/>
              <w:right w:w="160" w:type="dxa"/>
            </w:tcMar>
          </w:tcPr>
          <w:p w14:paraId="6B23CA81" w14:textId="77777777" w:rsidR="0067440B" w:rsidRDefault="009A105C">
            <w:pPr>
              <w:spacing w:before="40" w:after="60"/>
            </w:pPr>
            <w:r>
              <w:rPr>
                <w:b/>
                <w:bCs/>
                <w:color w:val="E36C09"/>
              </w:rPr>
              <w:t>[</w:t>
            </w:r>
            <w:proofErr w:type="gramStart"/>
            <w:r>
              <w:rPr>
                <w:b/>
                <w:bCs/>
                <w:color w:val="E36C09"/>
              </w:rPr>
              <w:t xml:space="preserve">IMPORTANT]  </w:t>
            </w:r>
            <w:r>
              <w:rPr>
                <w:b/>
                <w:bCs/>
                <w:color w:val="000000"/>
              </w:rPr>
              <w:t>SIG</w:t>
            </w:r>
            <w:proofErr w:type="gramEnd"/>
            <w:r>
              <w:rPr>
                <w:b/>
                <w:bCs/>
                <w:color w:val="000000"/>
              </w:rPr>
              <w:t xml:space="preserve">-02: </w:t>
            </w:r>
            <w:proofErr w:type="spellStart"/>
            <w:r>
              <w:rPr>
                <w:b/>
                <w:bCs/>
                <w:color w:val="000000"/>
              </w:rPr>
              <w:t>FinBERT</w:t>
            </w:r>
            <w:proofErr w:type="spellEnd"/>
            <w:r>
              <w:rPr>
                <w:b/>
                <w:bCs/>
                <w:color w:val="000000"/>
              </w:rPr>
              <w:t xml:space="preserve"> Running on CPU Instead of GPU</w:t>
            </w:r>
          </w:p>
          <w:p w14:paraId="571CAAA0" w14:textId="77777777" w:rsidR="0067440B" w:rsidRDefault="009A105C">
            <w:pPr>
              <w:spacing w:before="60" w:after="60"/>
            </w:pPr>
            <w:proofErr w:type="spellStart"/>
            <w:r>
              <w:rPr>
                <w:color w:val="000000"/>
                <w:sz w:val="21"/>
                <w:szCs w:val="21"/>
              </w:rPr>
              <w:t>FinBERTPipeline</w:t>
            </w:r>
            <w:proofErr w:type="spellEnd"/>
            <w:r>
              <w:rPr>
                <w:color w:val="000000"/>
                <w:sz w:val="21"/>
                <w:szCs w:val="21"/>
              </w:rPr>
              <w:t xml:space="preserve"> is initialized with device='</w:t>
            </w:r>
            <w:proofErr w:type="spellStart"/>
            <w:r>
              <w:rPr>
                <w:color w:val="000000"/>
                <w:sz w:val="21"/>
                <w:szCs w:val="21"/>
              </w:rPr>
              <w:t>cpu</w:t>
            </w:r>
            <w:proofErr w:type="spellEnd"/>
            <w:r>
              <w:rPr>
                <w:color w:val="000000"/>
                <w:sz w:val="21"/>
                <w:szCs w:val="21"/>
              </w:rPr>
              <w:t xml:space="preserve">'. CLAUDE.md documents that the RTX 4070 GPU (12 GB VRAM) is available and sufficient for </w:t>
            </w:r>
            <w:proofErr w:type="spellStart"/>
            <w:r>
              <w:rPr>
                <w:color w:val="000000"/>
                <w:sz w:val="21"/>
                <w:szCs w:val="21"/>
              </w:rPr>
              <w:t>FinBERT</w:t>
            </w:r>
            <w:proofErr w:type="spellEnd"/>
            <w:r>
              <w:rPr>
                <w:color w:val="000000"/>
                <w:sz w:val="21"/>
                <w:szCs w:val="21"/>
              </w:rPr>
              <w:t>, expected to provide 5-10ms inference vs 30-80ms on CPU. This doe</w:t>
            </w:r>
            <w:r>
              <w:rPr>
                <w:color w:val="000000"/>
                <w:sz w:val="21"/>
                <w:szCs w:val="21"/>
              </w:rPr>
              <w:t>s not affect signal correctness but degrades scan cycle performance by up to 6-16× for the sentiment model.</w:t>
            </w:r>
          </w:p>
          <w:p w14:paraId="01CAAE65" w14:textId="77777777" w:rsidR="0067440B" w:rsidRDefault="009A105C">
            <w:pPr>
              <w:spacing w:before="60" w:after="40"/>
            </w:pPr>
            <w:r>
              <w:rPr>
                <w:b/>
                <w:bCs/>
                <w:sz w:val="21"/>
                <w:szCs w:val="21"/>
              </w:rPr>
              <w:t xml:space="preserve">Recommendation: </w:t>
            </w:r>
            <w:r>
              <w:rPr>
                <w:i/>
                <w:iCs/>
                <w:sz w:val="21"/>
                <w:szCs w:val="21"/>
              </w:rPr>
              <w:t>Change the device parameter to '</w:t>
            </w:r>
            <w:proofErr w:type="spellStart"/>
            <w:r>
              <w:rPr>
                <w:i/>
                <w:iCs/>
                <w:sz w:val="21"/>
                <w:szCs w:val="21"/>
              </w:rPr>
              <w:t>cuda</w:t>
            </w:r>
            <w:proofErr w:type="spellEnd"/>
            <w:r>
              <w:rPr>
                <w:i/>
                <w:iCs/>
                <w:sz w:val="21"/>
                <w:szCs w:val="21"/>
              </w:rPr>
              <w:t>' in _</w:t>
            </w:r>
            <w:proofErr w:type="spellStart"/>
            <w:r>
              <w:rPr>
                <w:i/>
                <w:iCs/>
                <w:sz w:val="21"/>
                <w:szCs w:val="21"/>
              </w:rPr>
              <w:t>get_finbert_</w:t>
            </w:r>
            <w:proofErr w:type="gramStart"/>
            <w:r>
              <w:rPr>
                <w:i/>
                <w:iCs/>
                <w:sz w:val="21"/>
                <w:szCs w:val="21"/>
              </w:rPr>
              <w:t>pipeline</w:t>
            </w:r>
            <w:proofErr w:type="spellEnd"/>
            <w:r>
              <w:rPr>
                <w:i/>
                <w:iCs/>
                <w:sz w:val="21"/>
                <w:szCs w:val="21"/>
              </w:rPr>
              <w:t>(</w:t>
            </w:r>
            <w:proofErr w:type="gramEnd"/>
            <w:r>
              <w:rPr>
                <w:i/>
                <w:iCs/>
                <w:sz w:val="21"/>
                <w:szCs w:val="21"/>
              </w:rPr>
              <w:t>) as documented in CLAUDE.md.</w:t>
            </w:r>
          </w:p>
        </w:tc>
      </w:tr>
    </w:tbl>
    <w:p w14:paraId="728F7F2A"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4EFEA7DC" w14:textId="77777777">
        <w:tc>
          <w:tcPr>
            <w:tcW w:w="10080" w:type="dxa"/>
            <w:tcBorders>
              <w:top w:val="single" w:sz="12" w:space="0" w:color="E36C09"/>
              <w:left w:val="single" w:sz="12" w:space="0" w:color="E36C09"/>
              <w:bottom w:val="single" w:sz="12" w:space="0" w:color="E36C09"/>
              <w:right w:val="single" w:sz="12" w:space="0" w:color="E36C09"/>
            </w:tcBorders>
            <w:shd w:val="clear" w:color="auto" w:fill="FFF3E0"/>
            <w:tcMar>
              <w:top w:w="100" w:type="dxa"/>
              <w:left w:w="160" w:type="dxa"/>
              <w:bottom w:w="100" w:type="dxa"/>
              <w:right w:w="160" w:type="dxa"/>
            </w:tcMar>
          </w:tcPr>
          <w:p w14:paraId="060E5A88" w14:textId="77777777" w:rsidR="0067440B" w:rsidRDefault="009A105C">
            <w:pPr>
              <w:spacing w:before="40" w:after="60"/>
            </w:pPr>
            <w:r>
              <w:rPr>
                <w:b/>
                <w:bCs/>
                <w:color w:val="E36C09"/>
              </w:rPr>
              <w:t>[</w:t>
            </w:r>
            <w:proofErr w:type="gramStart"/>
            <w:r>
              <w:rPr>
                <w:b/>
                <w:bCs/>
                <w:color w:val="E36C09"/>
              </w:rPr>
              <w:t xml:space="preserve">IMPORTANT]  </w:t>
            </w:r>
            <w:r>
              <w:rPr>
                <w:b/>
                <w:bCs/>
                <w:color w:val="000000"/>
              </w:rPr>
              <w:t>SIG</w:t>
            </w:r>
            <w:proofErr w:type="gramEnd"/>
            <w:r>
              <w:rPr>
                <w:b/>
                <w:bCs/>
                <w:color w:val="000000"/>
              </w:rPr>
              <w:t xml:space="preserve">-03: </w:t>
            </w:r>
            <w:proofErr w:type="spellStart"/>
            <w:r>
              <w:rPr>
                <w:b/>
                <w:bCs/>
                <w:color w:val="000000"/>
              </w:rPr>
              <w:t>MeanReversionModel</w:t>
            </w:r>
            <w:proofErr w:type="spellEnd"/>
            <w:r>
              <w:rPr>
                <w:b/>
                <w:bCs/>
                <w:color w:val="000000"/>
              </w:rPr>
              <w:t xml:space="preserve"> Stop Fixed at 1.0 ATR Ignoring Regime Volatility</w:t>
            </w:r>
          </w:p>
          <w:p w14:paraId="6FB3D903" w14:textId="77777777" w:rsidR="0067440B" w:rsidRDefault="009A105C">
            <w:pPr>
              <w:spacing w:before="60" w:after="60"/>
            </w:pPr>
            <w:proofErr w:type="spellStart"/>
            <w:r>
              <w:rPr>
                <w:color w:val="000000"/>
                <w:sz w:val="21"/>
                <w:szCs w:val="21"/>
              </w:rPr>
              <w:t>MeanReversionModel</w:t>
            </w:r>
            <w:proofErr w:type="spellEnd"/>
            <w:r>
              <w:rPr>
                <w:color w:val="000000"/>
                <w:sz w:val="21"/>
                <w:szCs w:val="21"/>
              </w:rPr>
              <w:t xml:space="preserve"> uses a fixed 1.0 ATR stop regardless of market regime, while the base class provides regime-adjusted ATR multipliers ranging from 1.5 (trend) to 3.0 (</w:t>
            </w:r>
            <w:proofErr w:type="spellStart"/>
            <w:r>
              <w:rPr>
                <w:color w:val="000000"/>
                <w:sz w:val="21"/>
                <w:szCs w:val="21"/>
              </w:rPr>
              <w:t>vol_expansi</w:t>
            </w:r>
            <w:r>
              <w:rPr>
                <w:color w:val="000000"/>
                <w:sz w:val="21"/>
                <w:szCs w:val="21"/>
              </w:rPr>
              <w:t>on</w:t>
            </w:r>
            <w:proofErr w:type="spellEnd"/>
            <w:r>
              <w:rPr>
                <w:color w:val="000000"/>
                <w:sz w:val="21"/>
                <w:szCs w:val="21"/>
              </w:rPr>
              <w:t>). In high-volatility or crisis regimes the 1.0 ATR stop is likely to be hit by noise before the mean reversion can complete. The design intent says 'mean reversion fails fast' but this creates disproportionate stop-out risk in volatile regimes where the</w:t>
            </w:r>
            <w:r>
              <w:rPr>
                <w:color w:val="000000"/>
                <w:sz w:val="21"/>
                <w:szCs w:val="21"/>
              </w:rPr>
              <w:t xml:space="preserve"> model's regime affinity is already low (0.1 for </w:t>
            </w:r>
            <w:proofErr w:type="spellStart"/>
            <w:r>
              <w:rPr>
                <w:color w:val="000000"/>
                <w:sz w:val="21"/>
                <w:szCs w:val="21"/>
              </w:rPr>
              <w:t>volatility_expansion</w:t>
            </w:r>
            <w:proofErr w:type="spellEnd"/>
            <w:r>
              <w:rPr>
                <w:color w:val="000000"/>
                <w:sz w:val="21"/>
                <w:szCs w:val="21"/>
              </w:rPr>
              <w:t>).</w:t>
            </w:r>
          </w:p>
          <w:p w14:paraId="61993E7A" w14:textId="77777777" w:rsidR="0067440B" w:rsidRDefault="009A105C">
            <w:pPr>
              <w:spacing w:before="60" w:after="40"/>
            </w:pPr>
            <w:r>
              <w:rPr>
                <w:b/>
                <w:bCs/>
                <w:sz w:val="21"/>
                <w:szCs w:val="21"/>
              </w:rPr>
              <w:t xml:space="preserve">Recommendation: </w:t>
            </w:r>
            <w:r>
              <w:rPr>
                <w:i/>
                <w:iCs/>
                <w:sz w:val="21"/>
                <w:szCs w:val="21"/>
              </w:rPr>
              <w:t xml:space="preserve">Apply </w:t>
            </w:r>
            <w:proofErr w:type="spellStart"/>
            <w:r>
              <w:rPr>
                <w:i/>
                <w:iCs/>
                <w:sz w:val="21"/>
                <w:szCs w:val="21"/>
              </w:rPr>
              <w:t>get_atr_multiplier</w:t>
            </w:r>
            <w:proofErr w:type="spellEnd"/>
            <w:r>
              <w:rPr>
                <w:i/>
                <w:iCs/>
                <w:sz w:val="21"/>
                <w:szCs w:val="21"/>
              </w:rPr>
              <w:t xml:space="preserve">(regime) to the stop calculation in </w:t>
            </w:r>
            <w:proofErr w:type="spellStart"/>
            <w:r>
              <w:rPr>
                <w:i/>
                <w:iCs/>
                <w:sz w:val="21"/>
                <w:szCs w:val="21"/>
              </w:rPr>
              <w:t>MeanReversionModel</w:t>
            </w:r>
            <w:proofErr w:type="spellEnd"/>
            <w:r>
              <w:rPr>
                <w:i/>
                <w:iCs/>
                <w:sz w:val="21"/>
                <w:szCs w:val="21"/>
              </w:rPr>
              <w:t>, or explicitly document and validate that the 1.0 ATR stop is intentional for all regimes this model can fire in.</w:t>
            </w:r>
          </w:p>
        </w:tc>
      </w:tr>
    </w:tbl>
    <w:p w14:paraId="1A7A7F16"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15E0B357" w14:textId="77777777">
        <w:tc>
          <w:tcPr>
            <w:tcW w:w="10080" w:type="dxa"/>
            <w:tcBorders>
              <w:top w:val="single" w:sz="12" w:space="0" w:color="375623"/>
              <w:left w:val="single" w:sz="12" w:space="0" w:color="375623"/>
              <w:bottom w:val="single" w:sz="12" w:space="0" w:color="375623"/>
              <w:right w:val="single" w:sz="12" w:space="0" w:color="375623"/>
            </w:tcBorders>
            <w:shd w:val="clear" w:color="auto" w:fill="E8F5E9"/>
            <w:tcMar>
              <w:top w:w="100" w:type="dxa"/>
              <w:left w:w="160" w:type="dxa"/>
              <w:bottom w:w="100" w:type="dxa"/>
              <w:right w:w="160" w:type="dxa"/>
            </w:tcMar>
          </w:tcPr>
          <w:p w14:paraId="686A3280" w14:textId="77777777" w:rsidR="0067440B" w:rsidRDefault="009A105C">
            <w:pPr>
              <w:spacing w:before="40" w:after="60"/>
            </w:pPr>
            <w:r>
              <w:rPr>
                <w:b/>
                <w:bCs/>
                <w:color w:val="375623"/>
              </w:rPr>
              <w:t>[</w:t>
            </w:r>
            <w:proofErr w:type="gramStart"/>
            <w:r>
              <w:rPr>
                <w:b/>
                <w:bCs/>
                <w:color w:val="375623"/>
              </w:rPr>
              <w:t xml:space="preserve">FUTURE]  </w:t>
            </w:r>
            <w:r>
              <w:rPr>
                <w:b/>
                <w:bCs/>
                <w:color w:val="000000"/>
              </w:rPr>
              <w:t>SIG</w:t>
            </w:r>
            <w:proofErr w:type="gramEnd"/>
            <w:r>
              <w:rPr>
                <w:b/>
                <w:bCs/>
                <w:color w:val="000000"/>
              </w:rPr>
              <w:t xml:space="preserve">-04: </w:t>
            </w:r>
            <w:proofErr w:type="spellStart"/>
            <w:r>
              <w:rPr>
                <w:b/>
                <w:bCs/>
                <w:color w:val="000000"/>
              </w:rPr>
              <w:t>FundingRate</w:t>
            </w:r>
            <w:proofErr w:type="spellEnd"/>
            <w:r>
              <w:rPr>
                <w:b/>
                <w:bCs/>
                <w:color w:val="000000"/>
              </w:rPr>
              <w:t xml:space="preserve"> and </w:t>
            </w:r>
            <w:proofErr w:type="spellStart"/>
            <w:r>
              <w:rPr>
                <w:b/>
                <w:bCs/>
                <w:color w:val="000000"/>
              </w:rPr>
              <w:t>OrderBook</w:t>
            </w:r>
            <w:proofErr w:type="spellEnd"/>
            <w:r>
              <w:rPr>
                <w:b/>
                <w:bCs/>
                <w:color w:val="000000"/>
              </w:rPr>
              <w:t xml:space="preserve"> Models Anchor to </w:t>
            </w:r>
            <w:r>
              <w:rPr>
                <w:b/>
                <w:bCs/>
                <w:color w:val="000000"/>
              </w:rPr>
              <w:t>Close Not Entry</w:t>
            </w:r>
          </w:p>
          <w:p w14:paraId="4D204B97" w14:textId="77777777" w:rsidR="0067440B" w:rsidRDefault="009A105C">
            <w:pPr>
              <w:spacing w:before="60" w:after="60"/>
            </w:pPr>
            <w:proofErr w:type="spellStart"/>
            <w:r>
              <w:rPr>
                <w:color w:val="000000"/>
                <w:sz w:val="21"/>
                <w:szCs w:val="21"/>
              </w:rPr>
              <w:t>FundingRateModel</w:t>
            </w:r>
            <w:proofErr w:type="spellEnd"/>
            <w:r>
              <w:rPr>
                <w:color w:val="000000"/>
                <w:sz w:val="21"/>
                <w:szCs w:val="21"/>
              </w:rPr>
              <w:t xml:space="preserve"> and </w:t>
            </w:r>
            <w:proofErr w:type="spellStart"/>
            <w:r>
              <w:rPr>
                <w:color w:val="000000"/>
                <w:sz w:val="21"/>
                <w:szCs w:val="21"/>
              </w:rPr>
              <w:t>OrderBookModel</w:t>
            </w:r>
            <w:proofErr w:type="spellEnd"/>
            <w:r>
              <w:rPr>
                <w:color w:val="000000"/>
                <w:sz w:val="21"/>
                <w:szCs w:val="21"/>
              </w:rPr>
              <w:t xml:space="preserve"> compute </w:t>
            </w:r>
            <w:proofErr w:type="spellStart"/>
            <w:r>
              <w:rPr>
                <w:color w:val="000000"/>
                <w:sz w:val="21"/>
                <w:szCs w:val="21"/>
              </w:rPr>
              <w:t>stop_loss</w:t>
            </w:r>
            <w:proofErr w:type="spellEnd"/>
            <w:r>
              <w:rPr>
                <w:color w:val="000000"/>
                <w:sz w:val="21"/>
                <w:szCs w:val="21"/>
              </w:rPr>
              <w:t xml:space="preserve"> and </w:t>
            </w:r>
            <w:proofErr w:type="spellStart"/>
            <w:r>
              <w:rPr>
                <w:color w:val="000000"/>
                <w:sz w:val="21"/>
                <w:szCs w:val="21"/>
              </w:rPr>
              <w:t>take_profit</w:t>
            </w:r>
            <w:proofErr w:type="spellEnd"/>
            <w:r>
              <w:rPr>
                <w:color w:val="000000"/>
                <w:sz w:val="21"/>
                <w:szCs w:val="21"/>
              </w:rPr>
              <w:t xml:space="preserve"> using the raw close price rather than the </w:t>
            </w:r>
            <w:proofErr w:type="spellStart"/>
            <w:r>
              <w:rPr>
                <w:color w:val="000000"/>
                <w:sz w:val="21"/>
                <w:szCs w:val="21"/>
              </w:rPr>
              <w:t>entry_price</w:t>
            </w:r>
            <w:proofErr w:type="spellEnd"/>
            <w:r>
              <w:rPr>
                <w:color w:val="000000"/>
                <w:sz w:val="21"/>
                <w:szCs w:val="21"/>
              </w:rPr>
              <w:t xml:space="preserve"> computed by _</w:t>
            </w:r>
            <w:proofErr w:type="spellStart"/>
            <w:r>
              <w:rPr>
                <w:color w:val="000000"/>
                <w:sz w:val="21"/>
                <w:szCs w:val="21"/>
              </w:rPr>
              <w:t>entry_</w:t>
            </w:r>
            <w:proofErr w:type="gramStart"/>
            <w:r>
              <w:rPr>
                <w:color w:val="000000"/>
                <w:sz w:val="21"/>
                <w:szCs w:val="21"/>
              </w:rPr>
              <w:t>price</w:t>
            </w:r>
            <w:proofErr w:type="spellEnd"/>
            <w:r>
              <w:rPr>
                <w:color w:val="000000"/>
                <w:sz w:val="21"/>
                <w:szCs w:val="21"/>
              </w:rPr>
              <w:t>(</w:t>
            </w:r>
            <w:proofErr w:type="gramEnd"/>
            <w:r>
              <w:rPr>
                <w:color w:val="000000"/>
                <w:sz w:val="21"/>
                <w:szCs w:val="21"/>
              </w:rPr>
              <w:t xml:space="preserve">close, </w:t>
            </w:r>
            <w:proofErr w:type="spellStart"/>
            <w:r>
              <w:rPr>
                <w:color w:val="000000"/>
                <w:sz w:val="21"/>
                <w:szCs w:val="21"/>
              </w:rPr>
              <w:t>atr</w:t>
            </w:r>
            <w:proofErr w:type="spellEnd"/>
            <w:r>
              <w:rPr>
                <w:color w:val="000000"/>
                <w:sz w:val="21"/>
                <w:szCs w:val="21"/>
              </w:rPr>
              <w:t>, direction). This is inconsistent with the other six models and means the actual</w:t>
            </w:r>
            <w:r>
              <w:rPr>
                <w:color w:val="000000"/>
                <w:sz w:val="21"/>
                <w:szCs w:val="21"/>
              </w:rPr>
              <w:t xml:space="preserve"> stop distance will differ from the expected ATR multiple when entry is placed at close (ENTRY_BUFFER_ATR defaults to 0.0 for these models, so the discrepancy is zero in practice — but the pattern is fragile if buffers are ever added).</w:t>
            </w:r>
          </w:p>
          <w:p w14:paraId="6B00B9B1" w14:textId="77777777" w:rsidR="0067440B" w:rsidRDefault="009A105C">
            <w:pPr>
              <w:spacing w:before="60" w:after="40"/>
            </w:pPr>
            <w:r>
              <w:rPr>
                <w:b/>
                <w:bCs/>
                <w:sz w:val="21"/>
                <w:szCs w:val="21"/>
              </w:rPr>
              <w:t xml:space="preserve">Recommendation: </w:t>
            </w:r>
            <w:r>
              <w:rPr>
                <w:i/>
                <w:iCs/>
                <w:sz w:val="21"/>
                <w:szCs w:val="21"/>
              </w:rPr>
              <w:t>Upda</w:t>
            </w:r>
            <w:r>
              <w:rPr>
                <w:i/>
                <w:iCs/>
                <w:sz w:val="21"/>
                <w:szCs w:val="21"/>
              </w:rPr>
              <w:t xml:space="preserve">te both models to use </w:t>
            </w:r>
            <w:proofErr w:type="spellStart"/>
            <w:r>
              <w:rPr>
                <w:i/>
                <w:iCs/>
                <w:sz w:val="21"/>
                <w:szCs w:val="21"/>
              </w:rPr>
              <w:t>entry_price</w:t>
            </w:r>
            <w:proofErr w:type="spellEnd"/>
            <w:r>
              <w:rPr>
                <w:i/>
                <w:iCs/>
                <w:sz w:val="21"/>
                <w:szCs w:val="21"/>
              </w:rPr>
              <w:t xml:space="preserve"> = </w:t>
            </w:r>
            <w:proofErr w:type="gramStart"/>
            <w:r>
              <w:rPr>
                <w:i/>
                <w:iCs/>
                <w:sz w:val="21"/>
                <w:szCs w:val="21"/>
              </w:rPr>
              <w:t>self._</w:t>
            </w:r>
            <w:proofErr w:type="spellStart"/>
            <w:proofErr w:type="gramEnd"/>
            <w:r>
              <w:rPr>
                <w:i/>
                <w:iCs/>
                <w:sz w:val="21"/>
                <w:szCs w:val="21"/>
              </w:rPr>
              <w:t>entry_price</w:t>
            </w:r>
            <w:proofErr w:type="spellEnd"/>
            <w:r>
              <w:rPr>
                <w:i/>
                <w:iCs/>
                <w:sz w:val="21"/>
                <w:szCs w:val="21"/>
              </w:rPr>
              <w:t xml:space="preserve">(close, </w:t>
            </w:r>
            <w:proofErr w:type="spellStart"/>
            <w:r>
              <w:rPr>
                <w:i/>
                <w:iCs/>
                <w:sz w:val="21"/>
                <w:szCs w:val="21"/>
              </w:rPr>
              <w:t>atr</w:t>
            </w:r>
            <w:proofErr w:type="spellEnd"/>
            <w:r>
              <w:rPr>
                <w:i/>
                <w:iCs/>
                <w:sz w:val="21"/>
                <w:szCs w:val="21"/>
              </w:rPr>
              <w:t>, direction) as the reference for stop and target calculations, consistent with the rest of the codebase.</w:t>
            </w:r>
          </w:p>
        </w:tc>
      </w:tr>
    </w:tbl>
    <w:p w14:paraId="684CC3C8" w14:textId="77777777" w:rsidR="0067440B" w:rsidRDefault="0067440B">
      <w:pPr>
        <w:spacing w:before="60"/>
      </w:pPr>
    </w:p>
    <w:p w14:paraId="63FFABD1" w14:textId="77777777" w:rsidR="0067440B" w:rsidRDefault="009A105C">
      <w:pPr>
        <w:pStyle w:val="Heading2"/>
        <w:spacing w:before="240" w:after="80"/>
      </w:pPr>
      <w:r>
        <w:rPr>
          <w:b/>
          <w:bCs/>
          <w:color w:val="2E75B6"/>
        </w:rPr>
        <w:t>3.5 Confluence Scoring Engine</w:t>
      </w:r>
    </w:p>
    <w:p w14:paraId="626F5ACC" w14:textId="77777777" w:rsidR="0067440B" w:rsidRDefault="009A105C">
      <w:pPr>
        <w:pStyle w:val="Heading3"/>
        <w:spacing w:before="180" w:after="60"/>
      </w:pPr>
      <w:r>
        <w:rPr>
          <w:b/>
          <w:bCs/>
          <w:color w:val="595959"/>
        </w:rPr>
        <w:t>Architecture</w:t>
      </w:r>
    </w:p>
    <w:p w14:paraId="64FB3733" w14:textId="77777777" w:rsidR="0067440B" w:rsidRDefault="009A105C">
      <w:pPr>
        <w:spacing w:before="60" w:after="60"/>
      </w:pPr>
      <w:proofErr w:type="spellStart"/>
      <w:r>
        <w:rPr>
          <w:color w:val="000000"/>
        </w:rPr>
        <w:t>ConfluenceScorer.score</w:t>
      </w:r>
      <w:proofErr w:type="spellEnd"/>
      <w:r>
        <w:rPr>
          <w:color w:val="000000"/>
        </w:rPr>
        <w:t xml:space="preserve">() is the integration point of the entire signal pipeline. It receives all </w:t>
      </w:r>
      <w:proofErr w:type="spellStart"/>
      <w:r>
        <w:rPr>
          <w:color w:val="000000"/>
        </w:rPr>
        <w:t>ModelSignal</w:t>
      </w:r>
      <w:proofErr w:type="spellEnd"/>
      <w:r>
        <w:rPr>
          <w:color w:val="000000"/>
        </w:rPr>
        <w:t xml:space="preserve"> objects, fetches the </w:t>
      </w:r>
      <w:proofErr w:type="spellStart"/>
      <w:r>
        <w:rPr>
          <w:color w:val="000000"/>
        </w:rPr>
        <w:t>OrchestratorEngine's</w:t>
      </w:r>
      <w:proofErr w:type="spellEnd"/>
      <w:r>
        <w:rPr>
          <w:color w:val="000000"/>
        </w:rPr>
        <w:t xml:space="preserve"> meta-signal, applies a veto check (</w:t>
      </w:r>
      <w:proofErr w:type="spellStart"/>
      <w:proofErr w:type="gramStart"/>
      <w:r>
        <w:rPr>
          <w:color w:val="000000"/>
        </w:rPr>
        <w:t>orchestrator.macro</w:t>
      </w:r>
      <w:proofErr w:type="gramEnd"/>
      <w:r>
        <w:rPr>
          <w:color w:val="000000"/>
        </w:rPr>
        <w:t>_veto</w:t>
      </w:r>
      <w:proofErr w:type="spellEnd"/>
      <w:r>
        <w:rPr>
          <w:color w:val="000000"/>
        </w:rPr>
        <w:t xml:space="preserve"> OR </w:t>
      </w:r>
      <w:proofErr w:type="spellStart"/>
      <w:r>
        <w:rPr>
          <w:color w:val="000000"/>
        </w:rPr>
        <w:t>sentiment_veto</w:t>
      </w:r>
      <w:proofErr w:type="spellEnd"/>
      <w:r>
        <w:rPr>
          <w:color w:val="000000"/>
        </w:rPr>
        <w:t xml:space="preserve">), computes adaptive weights </w:t>
      </w:r>
      <w:r>
        <w:rPr>
          <w:color w:val="000000"/>
        </w:rPr>
        <w:t xml:space="preserve">using REGIME_AFFINITY and </w:t>
      </w:r>
      <w:proofErr w:type="spellStart"/>
      <w:r>
        <w:rPr>
          <w:color w:val="000000"/>
        </w:rPr>
        <w:t>TradeOutcomeTracker</w:t>
      </w:r>
      <w:proofErr w:type="spellEnd"/>
      <w:r>
        <w:rPr>
          <w:color w:val="000000"/>
        </w:rPr>
        <w:t xml:space="preserve"> win-rate adjustments, performs direction dominance gating (minimum 0.30 dominance), applies dynamic threshold adjustment, and constructs an </w:t>
      </w:r>
      <w:proofErr w:type="spellStart"/>
      <w:r>
        <w:rPr>
          <w:color w:val="000000"/>
        </w:rPr>
        <w:t>OrderCandidate</w:t>
      </w:r>
      <w:proofErr w:type="spellEnd"/>
      <w:r>
        <w:rPr>
          <w:color w:val="000000"/>
        </w:rPr>
        <w:t>.</w:t>
      </w:r>
    </w:p>
    <w:p w14:paraId="1481795F" w14:textId="77777777" w:rsidR="0067440B" w:rsidRDefault="009A105C">
      <w:pPr>
        <w:pStyle w:val="Heading3"/>
        <w:spacing w:before="180" w:after="60"/>
      </w:pPr>
      <w:r>
        <w:rPr>
          <w:b/>
          <w:bCs/>
          <w:color w:val="595959"/>
        </w:rPr>
        <w:lastRenderedPageBreak/>
        <w:t>Model Weights (MODEL_WEIGHTS)</w:t>
      </w:r>
    </w:p>
    <w:p w14:paraId="4619DCD2" w14:textId="77777777" w:rsidR="0067440B" w:rsidRDefault="009A105C">
      <w:pPr>
        <w:spacing w:before="60" w:after="60"/>
      </w:pPr>
      <w:r>
        <w:rPr>
          <w:color w:val="000000"/>
        </w:rPr>
        <w:t>Baseline weights: trend=</w:t>
      </w:r>
      <w:r>
        <w:rPr>
          <w:color w:val="000000"/>
        </w:rPr>
        <w:t xml:space="preserve">0.35, </w:t>
      </w:r>
      <w:proofErr w:type="spellStart"/>
      <w:r>
        <w:rPr>
          <w:color w:val="000000"/>
        </w:rPr>
        <w:t>rl_ensemble</w:t>
      </w:r>
      <w:proofErr w:type="spellEnd"/>
      <w:r>
        <w:rPr>
          <w:color w:val="000000"/>
        </w:rPr>
        <w:t xml:space="preserve">=0.30, </w:t>
      </w:r>
      <w:proofErr w:type="spellStart"/>
      <w:r>
        <w:rPr>
          <w:color w:val="000000"/>
        </w:rPr>
        <w:t>mean_reversion</w:t>
      </w:r>
      <w:proofErr w:type="spellEnd"/>
      <w:r>
        <w:rPr>
          <w:color w:val="000000"/>
        </w:rPr>
        <w:t xml:space="preserve">=0.25, </w:t>
      </w:r>
      <w:proofErr w:type="spellStart"/>
      <w:r>
        <w:rPr>
          <w:color w:val="000000"/>
        </w:rPr>
        <w:t>momentum_breakout</w:t>
      </w:r>
      <w:proofErr w:type="spellEnd"/>
      <w:r>
        <w:rPr>
          <w:color w:val="000000"/>
        </w:rPr>
        <w:t xml:space="preserve">=0.25, </w:t>
      </w:r>
      <w:proofErr w:type="spellStart"/>
      <w:r>
        <w:rPr>
          <w:color w:val="000000"/>
        </w:rPr>
        <w:t>vwap_reversion</w:t>
      </w:r>
      <w:proofErr w:type="spellEnd"/>
      <w:r>
        <w:rPr>
          <w:color w:val="000000"/>
        </w:rPr>
        <w:t xml:space="preserve">=0.28, </w:t>
      </w:r>
      <w:proofErr w:type="spellStart"/>
      <w:r>
        <w:rPr>
          <w:color w:val="000000"/>
        </w:rPr>
        <w:t>liquidity_sweep</w:t>
      </w:r>
      <w:proofErr w:type="spellEnd"/>
      <w:r>
        <w:rPr>
          <w:color w:val="000000"/>
        </w:rPr>
        <w:t xml:space="preserve">=0.15, </w:t>
      </w:r>
      <w:proofErr w:type="spellStart"/>
      <w:r>
        <w:rPr>
          <w:color w:val="000000"/>
        </w:rPr>
        <w:t>funding_rate</w:t>
      </w:r>
      <w:proofErr w:type="spellEnd"/>
      <w:r>
        <w:rPr>
          <w:color w:val="000000"/>
        </w:rPr>
        <w:t xml:space="preserve">=0.20, </w:t>
      </w:r>
      <w:proofErr w:type="spellStart"/>
      <w:r>
        <w:rPr>
          <w:color w:val="000000"/>
        </w:rPr>
        <w:t>order_book</w:t>
      </w:r>
      <w:proofErr w:type="spellEnd"/>
      <w:r>
        <w:rPr>
          <w:color w:val="000000"/>
        </w:rPr>
        <w:t>=0.18, sentiment=0.12, orchestrator=0.22. These weights are applied multiplicatively by regime affinity and win-rat</w:t>
      </w:r>
      <w:r>
        <w:rPr>
          <w:color w:val="000000"/>
        </w:rPr>
        <w:t>e adjustments. The RL ensemble receives the second-highest weight (0.30) despite being disabled by default, meaning its weight is effectively zero in production.</w:t>
      </w:r>
    </w:p>
    <w:p w14:paraId="69393DAD" w14:textId="77777777" w:rsidR="0067440B" w:rsidRDefault="009A105C">
      <w:pPr>
        <w:pStyle w:val="Heading3"/>
        <w:spacing w:before="180" w:after="60"/>
      </w:pPr>
      <w:r>
        <w:rPr>
          <w:b/>
          <w:bCs/>
          <w:color w:val="595959"/>
        </w:rPr>
        <w:t>Price Level Synthesis</w:t>
      </w:r>
    </w:p>
    <w:p w14:paraId="54000A6F" w14:textId="77777777" w:rsidR="0067440B" w:rsidRDefault="009A105C">
      <w:pPr>
        <w:spacing w:before="60" w:after="60"/>
      </w:pPr>
      <w:r>
        <w:rPr>
          <w:color w:val="000000"/>
        </w:rPr>
        <w:t>Entry price is taken from the highest-weight model's signal (primary sig</w:t>
      </w:r>
      <w:r>
        <w:rPr>
          <w:color w:val="000000"/>
        </w:rPr>
        <w:t xml:space="preserve">nal). Stop and target are arithmetic averages across all contributing models. This averaging approach can produce stop and target levels that do not correspond to any model's specific risk/reward assessment. For example, a trend model </w:t>
      </w:r>
      <w:proofErr w:type="gramStart"/>
      <w:r>
        <w:rPr>
          <w:color w:val="000000"/>
        </w:rPr>
        <w:t>stop</w:t>
      </w:r>
      <w:proofErr w:type="gramEnd"/>
      <w:r>
        <w:rPr>
          <w:color w:val="000000"/>
        </w:rPr>
        <w:t xml:space="preserve"> at 1.5 ATR and a</w:t>
      </w:r>
      <w:r>
        <w:rPr>
          <w:color w:val="000000"/>
        </w:rPr>
        <w:t xml:space="preserve"> mean reversion stop at 1.0 ATR averaged to 1.25 ATR may satisfy neither model's intent.</w:t>
      </w:r>
    </w:p>
    <w:p w14:paraId="209D3671" w14:textId="77777777" w:rsidR="0067440B" w:rsidRDefault="009A105C">
      <w:pPr>
        <w:pStyle w:val="Heading3"/>
        <w:spacing w:before="180" w:after="60"/>
      </w:pPr>
      <w:proofErr w:type="spellStart"/>
      <w:r>
        <w:rPr>
          <w:b/>
          <w:bCs/>
          <w:color w:val="595959"/>
        </w:rPr>
        <w:t>TradeOutcomeTracker</w:t>
      </w:r>
      <w:proofErr w:type="spellEnd"/>
    </w:p>
    <w:p w14:paraId="4A3E5907" w14:textId="77777777" w:rsidR="0067440B" w:rsidRDefault="009A105C">
      <w:pPr>
        <w:spacing w:before="60" w:after="60"/>
      </w:pPr>
      <w:r>
        <w:rPr>
          <w:color w:val="000000"/>
        </w:rPr>
        <w:t>Win-rate data is persisted to data/</w:t>
      </w:r>
      <w:proofErr w:type="spellStart"/>
      <w:r>
        <w:rPr>
          <w:color w:val="000000"/>
        </w:rPr>
        <w:t>outcome_tracker.json</w:t>
      </w:r>
      <w:proofErr w:type="spellEnd"/>
      <w:r>
        <w:rPr>
          <w:color w:val="000000"/>
        </w:rPr>
        <w:t xml:space="preserve"> across sessions. Weight adjustments range ±15% based on rolling 30-trade win rate. Initial </w:t>
      </w:r>
      <w:r>
        <w:rPr>
          <w:color w:val="000000"/>
        </w:rPr>
        <w:t>state uses 1.0 multiplier (neutral). The system will need 30+ trades per model before meaningful adjustments accumulate, meaning early demo trading operates on uniform win-rate adjustments.</w:t>
      </w:r>
    </w:p>
    <w:p w14:paraId="54EA426D"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6DC24C64" w14:textId="77777777">
        <w:tc>
          <w:tcPr>
            <w:tcW w:w="10080" w:type="dxa"/>
            <w:tcBorders>
              <w:top w:val="single" w:sz="12" w:space="0" w:color="E36C09"/>
              <w:left w:val="single" w:sz="12" w:space="0" w:color="E36C09"/>
              <w:bottom w:val="single" w:sz="12" w:space="0" w:color="E36C09"/>
              <w:right w:val="single" w:sz="12" w:space="0" w:color="E36C09"/>
            </w:tcBorders>
            <w:shd w:val="clear" w:color="auto" w:fill="FFF3E0"/>
            <w:tcMar>
              <w:top w:w="100" w:type="dxa"/>
              <w:left w:w="160" w:type="dxa"/>
              <w:bottom w:w="100" w:type="dxa"/>
              <w:right w:w="160" w:type="dxa"/>
            </w:tcMar>
          </w:tcPr>
          <w:p w14:paraId="3A03241E" w14:textId="77777777" w:rsidR="0067440B" w:rsidRDefault="009A105C">
            <w:pPr>
              <w:spacing w:before="40" w:after="60"/>
            </w:pPr>
            <w:r>
              <w:rPr>
                <w:b/>
                <w:bCs/>
                <w:color w:val="E36C09"/>
              </w:rPr>
              <w:t>[</w:t>
            </w:r>
            <w:proofErr w:type="gramStart"/>
            <w:r>
              <w:rPr>
                <w:b/>
                <w:bCs/>
                <w:color w:val="E36C09"/>
              </w:rPr>
              <w:t xml:space="preserve">IMPORTANT]  </w:t>
            </w:r>
            <w:r>
              <w:rPr>
                <w:b/>
                <w:bCs/>
                <w:color w:val="000000"/>
              </w:rPr>
              <w:t>CS</w:t>
            </w:r>
            <w:proofErr w:type="gramEnd"/>
            <w:r>
              <w:rPr>
                <w:b/>
                <w:bCs/>
                <w:color w:val="000000"/>
              </w:rPr>
              <w:t>-01: Price Level Averaging May Produce Invalid Risk Levels</w:t>
            </w:r>
          </w:p>
          <w:p w14:paraId="258D688B" w14:textId="77777777" w:rsidR="0067440B" w:rsidRDefault="009A105C">
            <w:pPr>
              <w:spacing w:before="60" w:after="60"/>
            </w:pPr>
            <w:proofErr w:type="spellStart"/>
            <w:r>
              <w:rPr>
                <w:color w:val="000000"/>
                <w:sz w:val="21"/>
                <w:szCs w:val="21"/>
              </w:rPr>
              <w:t>stop_loss_price</w:t>
            </w:r>
            <w:proofErr w:type="spellEnd"/>
            <w:r>
              <w:rPr>
                <w:color w:val="000000"/>
                <w:sz w:val="21"/>
                <w:szCs w:val="21"/>
              </w:rPr>
              <w:t xml:space="preserve"> and </w:t>
            </w:r>
            <w:proofErr w:type="spellStart"/>
            <w:r>
              <w:rPr>
                <w:color w:val="000000"/>
                <w:sz w:val="21"/>
                <w:szCs w:val="21"/>
              </w:rPr>
              <w:t>take_profit_price</w:t>
            </w:r>
            <w:proofErr w:type="spellEnd"/>
            <w:r>
              <w:rPr>
                <w:color w:val="000000"/>
                <w:sz w:val="21"/>
                <w:szCs w:val="21"/>
              </w:rPr>
              <w:t xml:space="preserve"> </w:t>
            </w:r>
            <w:proofErr w:type="gramStart"/>
            <w:r>
              <w:rPr>
                <w:color w:val="000000"/>
                <w:sz w:val="21"/>
                <w:szCs w:val="21"/>
              </w:rPr>
              <w:t>are</w:t>
            </w:r>
            <w:proofErr w:type="gramEnd"/>
            <w:r>
              <w:rPr>
                <w:color w:val="000000"/>
                <w:sz w:val="21"/>
                <w:szCs w:val="21"/>
              </w:rPr>
              <w:t xml:space="preserve"> computed as arithmetic means across all contributing model signals. If </w:t>
            </w:r>
            <w:proofErr w:type="spellStart"/>
            <w:r>
              <w:rPr>
                <w:color w:val="000000"/>
                <w:sz w:val="21"/>
                <w:szCs w:val="21"/>
              </w:rPr>
              <w:t>TrendModel</w:t>
            </w:r>
            <w:proofErr w:type="spellEnd"/>
            <w:r>
              <w:rPr>
                <w:color w:val="000000"/>
                <w:sz w:val="21"/>
                <w:szCs w:val="21"/>
              </w:rPr>
              <w:t xml:space="preserve"> (1.5 ATR stop, 2.5 ATR target) and </w:t>
            </w:r>
            <w:proofErr w:type="spellStart"/>
            <w:r>
              <w:rPr>
                <w:color w:val="000000"/>
                <w:sz w:val="21"/>
                <w:szCs w:val="21"/>
              </w:rPr>
              <w:t>MeanReversionModel</w:t>
            </w:r>
            <w:proofErr w:type="spellEnd"/>
            <w:r>
              <w:rPr>
                <w:color w:val="000000"/>
                <w:sz w:val="21"/>
                <w:szCs w:val="21"/>
              </w:rPr>
              <w:t xml:space="preserve"> (1.0 ATR stop, </w:t>
            </w:r>
            <w:proofErr w:type="spellStart"/>
            <w:r>
              <w:rPr>
                <w:color w:val="000000"/>
                <w:sz w:val="21"/>
                <w:szCs w:val="21"/>
              </w:rPr>
              <w:t>BB_mid</w:t>
            </w:r>
            <w:proofErr w:type="spellEnd"/>
            <w:r>
              <w:rPr>
                <w:color w:val="000000"/>
                <w:sz w:val="21"/>
                <w:szCs w:val="21"/>
              </w:rPr>
              <w:t xml:space="preserve"> target) both fire on the same symbol, the averaged stop </w:t>
            </w:r>
            <w:r>
              <w:rPr>
                <w:color w:val="000000"/>
                <w:sz w:val="21"/>
                <w:szCs w:val="21"/>
              </w:rPr>
              <w:t>and target will satisfy neither model's risk/reward design. The resulting R:R ratio may differ substantially from what the EV gate evaluated.</w:t>
            </w:r>
          </w:p>
          <w:p w14:paraId="3CF06793" w14:textId="77777777" w:rsidR="0067440B" w:rsidRDefault="009A105C">
            <w:pPr>
              <w:spacing w:before="60" w:after="40"/>
            </w:pPr>
            <w:r>
              <w:rPr>
                <w:b/>
                <w:bCs/>
                <w:sz w:val="21"/>
                <w:szCs w:val="21"/>
              </w:rPr>
              <w:t xml:space="preserve">Recommendation: </w:t>
            </w:r>
            <w:r>
              <w:rPr>
                <w:i/>
                <w:iCs/>
                <w:sz w:val="21"/>
                <w:szCs w:val="21"/>
              </w:rPr>
              <w:t>Use the primary model's stop and target rather than averaging, or apply a weighted average using t</w:t>
            </w:r>
            <w:r>
              <w:rPr>
                <w:i/>
                <w:iCs/>
                <w:sz w:val="21"/>
                <w:szCs w:val="21"/>
              </w:rPr>
              <w:t>he same adaptive weights used for scoring. Document the chosen approach in a test.</w:t>
            </w:r>
          </w:p>
        </w:tc>
      </w:tr>
    </w:tbl>
    <w:p w14:paraId="51F977F0"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4B2A9837" w14:textId="77777777">
        <w:tc>
          <w:tcPr>
            <w:tcW w:w="10080" w:type="dxa"/>
            <w:tcBorders>
              <w:top w:val="single" w:sz="12" w:space="0" w:color="375623"/>
              <w:left w:val="single" w:sz="12" w:space="0" w:color="375623"/>
              <w:bottom w:val="single" w:sz="12" w:space="0" w:color="375623"/>
              <w:right w:val="single" w:sz="12" w:space="0" w:color="375623"/>
            </w:tcBorders>
            <w:shd w:val="clear" w:color="auto" w:fill="E8F5E9"/>
            <w:tcMar>
              <w:top w:w="100" w:type="dxa"/>
              <w:left w:w="160" w:type="dxa"/>
              <w:bottom w:w="100" w:type="dxa"/>
              <w:right w:w="160" w:type="dxa"/>
            </w:tcMar>
          </w:tcPr>
          <w:p w14:paraId="6A7B0355" w14:textId="77777777" w:rsidR="0067440B" w:rsidRDefault="009A105C">
            <w:pPr>
              <w:spacing w:before="40" w:after="60"/>
            </w:pPr>
            <w:r>
              <w:rPr>
                <w:b/>
                <w:bCs/>
                <w:color w:val="375623"/>
              </w:rPr>
              <w:t>[</w:t>
            </w:r>
            <w:proofErr w:type="gramStart"/>
            <w:r>
              <w:rPr>
                <w:b/>
                <w:bCs/>
                <w:color w:val="375623"/>
              </w:rPr>
              <w:t xml:space="preserve">FUTURE]  </w:t>
            </w:r>
            <w:r>
              <w:rPr>
                <w:b/>
                <w:bCs/>
                <w:color w:val="000000"/>
              </w:rPr>
              <w:t>CS</w:t>
            </w:r>
            <w:proofErr w:type="gramEnd"/>
            <w:r>
              <w:rPr>
                <w:b/>
                <w:bCs/>
                <w:color w:val="000000"/>
              </w:rPr>
              <w:t>-02: RL Ensemble Weight Active But Model Disabled</w:t>
            </w:r>
          </w:p>
          <w:p w14:paraId="0C3BC938" w14:textId="77777777" w:rsidR="0067440B" w:rsidRDefault="009A105C">
            <w:pPr>
              <w:spacing w:before="60" w:after="60"/>
            </w:pPr>
            <w:r>
              <w:rPr>
                <w:color w:val="000000"/>
                <w:sz w:val="21"/>
                <w:szCs w:val="21"/>
              </w:rPr>
              <w:t xml:space="preserve">MODEL_WEIGHTS includes </w:t>
            </w:r>
            <w:proofErr w:type="spellStart"/>
            <w:r>
              <w:rPr>
                <w:color w:val="000000"/>
                <w:sz w:val="21"/>
                <w:szCs w:val="21"/>
              </w:rPr>
              <w:t>rl_ensemble</w:t>
            </w:r>
            <w:proofErr w:type="spellEnd"/>
            <w:r>
              <w:rPr>
                <w:color w:val="000000"/>
                <w:sz w:val="21"/>
                <w:szCs w:val="21"/>
              </w:rPr>
              <w:t xml:space="preserve">=0.30 (the second-highest weight), but the RL model is disabled by default </w:t>
            </w:r>
            <w:r>
              <w:rPr>
                <w:color w:val="000000"/>
                <w:sz w:val="21"/>
                <w:szCs w:val="21"/>
              </w:rPr>
              <w:t>(</w:t>
            </w:r>
            <w:proofErr w:type="spellStart"/>
            <w:proofErr w:type="gramStart"/>
            <w:r>
              <w:rPr>
                <w:color w:val="000000"/>
                <w:sz w:val="21"/>
                <w:szCs w:val="21"/>
              </w:rPr>
              <w:t>rl.enabled</w:t>
            </w:r>
            <w:proofErr w:type="spellEnd"/>
            <w:proofErr w:type="gramEnd"/>
            <w:r>
              <w:rPr>
                <w:color w:val="000000"/>
                <w:sz w:val="21"/>
                <w:szCs w:val="21"/>
              </w:rPr>
              <w:t xml:space="preserve">: false). When disabled, no </w:t>
            </w:r>
            <w:proofErr w:type="spellStart"/>
            <w:r>
              <w:rPr>
                <w:color w:val="000000"/>
                <w:sz w:val="21"/>
                <w:szCs w:val="21"/>
              </w:rPr>
              <w:t>rl_ensemble</w:t>
            </w:r>
            <w:proofErr w:type="spellEnd"/>
            <w:r>
              <w:rPr>
                <w:color w:val="000000"/>
                <w:sz w:val="21"/>
                <w:szCs w:val="21"/>
              </w:rPr>
              <w:t xml:space="preserve"> </w:t>
            </w:r>
            <w:proofErr w:type="spellStart"/>
            <w:r>
              <w:rPr>
                <w:color w:val="000000"/>
                <w:sz w:val="21"/>
                <w:szCs w:val="21"/>
              </w:rPr>
              <w:t>ModelSignal</w:t>
            </w:r>
            <w:proofErr w:type="spellEnd"/>
            <w:r>
              <w:rPr>
                <w:color w:val="000000"/>
                <w:sz w:val="21"/>
                <w:szCs w:val="21"/>
              </w:rPr>
              <w:t xml:space="preserve"> is generated, so the weight is effectively unused. However, the presence of this weight in the denominator used by _</w:t>
            </w:r>
            <w:proofErr w:type="spellStart"/>
            <w:r>
              <w:rPr>
                <w:color w:val="000000"/>
                <w:sz w:val="21"/>
                <w:szCs w:val="21"/>
              </w:rPr>
              <w:t>get_adaptive_</w:t>
            </w:r>
            <w:proofErr w:type="gramStart"/>
            <w:r>
              <w:rPr>
                <w:color w:val="000000"/>
                <w:sz w:val="21"/>
                <w:szCs w:val="21"/>
              </w:rPr>
              <w:t>weight</w:t>
            </w:r>
            <w:proofErr w:type="spellEnd"/>
            <w:r>
              <w:rPr>
                <w:color w:val="000000"/>
                <w:sz w:val="21"/>
                <w:szCs w:val="21"/>
              </w:rPr>
              <w:t>(</w:t>
            </w:r>
            <w:proofErr w:type="gramEnd"/>
            <w:r>
              <w:rPr>
                <w:color w:val="000000"/>
                <w:sz w:val="21"/>
                <w:szCs w:val="21"/>
              </w:rPr>
              <w:t>) slightly inflates effective weights of other models.</w:t>
            </w:r>
          </w:p>
          <w:p w14:paraId="6CA32E0D" w14:textId="77777777" w:rsidR="0067440B" w:rsidRDefault="009A105C">
            <w:pPr>
              <w:spacing w:before="60" w:after="40"/>
            </w:pPr>
            <w:r>
              <w:rPr>
                <w:b/>
                <w:bCs/>
                <w:sz w:val="21"/>
                <w:szCs w:val="21"/>
              </w:rPr>
              <w:t>Re</w:t>
            </w:r>
            <w:r>
              <w:rPr>
                <w:b/>
                <w:bCs/>
                <w:sz w:val="21"/>
                <w:szCs w:val="21"/>
              </w:rPr>
              <w:t xml:space="preserve">commendation: </w:t>
            </w:r>
            <w:r>
              <w:rPr>
                <w:i/>
                <w:iCs/>
                <w:sz w:val="21"/>
                <w:szCs w:val="21"/>
              </w:rPr>
              <w:t xml:space="preserve">When </w:t>
            </w:r>
            <w:proofErr w:type="spellStart"/>
            <w:proofErr w:type="gramStart"/>
            <w:r>
              <w:rPr>
                <w:i/>
                <w:iCs/>
                <w:sz w:val="21"/>
                <w:szCs w:val="21"/>
              </w:rPr>
              <w:t>rl.enabled</w:t>
            </w:r>
            <w:proofErr w:type="spellEnd"/>
            <w:proofErr w:type="gramEnd"/>
            <w:r>
              <w:rPr>
                <w:i/>
                <w:iCs/>
                <w:sz w:val="21"/>
                <w:szCs w:val="21"/>
              </w:rPr>
              <w:t xml:space="preserve"> is false, remove </w:t>
            </w:r>
            <w:proofErr w:type="spellStart"/>
            <w:r>
              <w:rPr>
                <w:i/>
                <w:iCs/>
                <w:sz w:val="21"/>
                <w:szCs w:val="21"/>
              </w:rPr>
              <w:t>rl_ensemble</w:t>
            </w:r>
            <w:proofErr w:type="spellEnd"/>
            <w:r>
              <w:rPr>
                <w:i/>
                <w:iCs/>
                <w:sz w:val="21"/>
                <w:szCs w:val="21"/>
              </w:rPr>
              <w:t xml:space="preserve"> from MODEL_WEIGHTS at initialization time, or skip it in adaptive weight calculations. This ensures other model weights accurately reflect their share of the total weighting.</w:t>
            </w:r>
          </w:p>
        </w:tc>
      </w:tr>
    </w:tbl>
    <w:p w14:paraId="3C1E5A9C" w14:textId="77777777" w:rsidR="0067440B" w:rsidRDefault="0067440B">
      <w:pPr>
        <w:spacing w:before="60"/>
      </w:pPr>
    </w:p>
    <w:p w14:paraId="7386EA56" w14:textId="77777777" w:rsidR="0067440B" w:rsidRDefault="009A105C">
      <w:pPr>
        <w:pStyle w:val="Heading2"/>
        <w:spacing w:before="240" w:after="80"/>
      </w:pPr>
      <w:r>
        <w:rPr>
          <w:b/>
          <w:bCs/>
          <w:color w:val="2E75B6"/>
        </w:rPr>
        <w:t>3.6 Position Sizing System</w:t>
      </w:r>
    </w:p>
    <w:p w14:paraId="19D8D304" w14:textId="77777777" w:rsidR="0067440B" w:rsidRDefault="009A105C">
      <w:pPr>
        <w:pStyle w:val="Heading3"/>
        <w:spacing w:before="180" w:after="60"/>
      </w:pPr>
      <w:r>
        <w:rPr>
          <w:b/>
          <w:bCs/>
          <w:color w:val="595959"/>
        </w:rPr>
        <w:t>Formula</w:t>
      </w:r>
    </w:p>
    <w:p w14:paraId="2E23F7FA" w14:textId="77777777" w:rsidR="0067440B" w:rsidRDefault="009A105C">
      <w:pPr>
        <w:spacing w:before="60" w:after="60"/>
      </w:pPr>
      <w:proofErr w:type="spellStart"/>
      <w:r>
        <w:rPr>
          <w:color w:val="000000"/>
        </w:rPr>
        <w:t>PositionSizer</w:t>
      </w:r>
      <w:proofErr w:type="spellEnd"/>
      <w:r>
        <w:rPr>
          <w:color w:val="000000"/>
        </w:rPr>
        <w:t xml:space="preserve"> applies a 10-factor multiplicative formula: </w:t>
      </w:r>
      <w:proofErr w:type="spellStart"/>
      <w:r>
        <w:rPr>
          <w:color w:val="000000"/>
        </w:rPr>
        <w:t>base_kelly</w:t>
      </w:r>
      <w:proofErr w:type="spellEnd"/>
      <w:r>
        <w:rPr>
          <w:color w:val="000000"/>
        </w:rPr>
        <w:t xml:space="preserve"> (quarter-Kelly, 0.25) × </w:t>
      </w:r>
      <w:proofErr w:type="spellStart"/>
      <w:r>
        <w:rPr>
          <w:color w:val="000000"/>
        </w:rPr>
        <w:t>vol_scalar</w:t>
      </w:r>
      <w:proofErr w:type="spellEnd"/>
      <w:r>
        <w:rPr>
          <w:color w:val="000000"/>
        </w:rPr>
        <w:t xml:space="preserve"> [0.2, 3.0] × </w:t>
      </w:r>
      <w:proofErr w:type="spellStart"/>
      <w:r>
        <w:rPr>
          <w:color w:val="000000"/>
        </w:rPr>
        <w:t>regime_mult</w:t>
      </w:r>
      <w:proofErr w:type="spellEnd"/>
      <w:r>
        <w:rPr>
          <w:color w:val="000000"/>
        </w:rPr>
        <w:t xml:space="preserve"> × </w:t>
      </w:r>
      <w:proofErr w:type="spellStart"/>
      <w:r>
        <w:rPr>
          <w:color w:val="000000"/>
        </w:rPr>
        <w:t>score_mult</w:t>
      </w:r>
      <w:proofErr w:type="spellEnd"/>
      <w:r>
        <w:rPr>
          <w:color w:val="000000"/>
        </w:rPr>
        <w:t xml:space="preserve"> [0.75, 1.30] × </w:t>
      </w:r>
      <w:proofErr w:type="spellStart"/>
      <w:r>
        <w:rPr>
          <w:color w:val="000000"/>
        </w:rPr>
        <w:t>drawdown_scalar</w:t>
      </w:r>
      <w:proofErr w:type="spellEnd"/>
      <w:r>
        <w:rPr>
          <w:color w:val="000000"/>
        </w:rPr>
        <w:t xml:space="preserve"> → </w:t>
      </w:r>
      <w:proofErr w:type="spellStart"/>
      <w:r>
        <w:rPr>
          <w:color w:val="000000"/>
        </w:rPr>
        <w:t>loss_streak_scalar</w:t>
      </w:r>
      <w:proofErr w:type="spellEnd"/>
      <w:r>
        <w:rPr>
          <w:color w:val="000000"/>
        </w:rPr>
        <w:t xml:space="preserve"> [0.50 at 3 consecutive loss</w:t>
      </w:r>
      <w:r>
        <w:rPr>
          <w:color w:val="000000"/>
        </w:rPr>
        <w:t xml:space="preserve">es] × </w:t>
      </w:r>
      <w:proofErr w:type="spellStart"/>
      <w:r>
        <w:rPr>
          <w:color w:val="000000"/>
        </w:rPr>
        <w:t>defensive_scalar</w:t>
      </w:r>
      <w:proofErr w:type="spellEnd"/>
      <w:r>
        <w:rPr>
          <w:color w:val="000000"/>
        </w:rPr>
        <w:t xml:space="preserve"> [0.25 in crash mode for longs] → </w:t>
      </w:r>
      <w:proofErr w:type="spellStart"/>
      <w:r>
        <w:rPr>
          <w:color w:val="000000"/>
        </w:rPr>
        <w:t>raw_size</w:t>
      </w:r>
      <w:proofErr w:type="spellEnd"/>
      <w:r>
        <w:rPr>
          <w:color w:val="000000"/>
        </w:rPr>
        <w:t xml:space="preserve"> → clamped to [</w:t>
      </w:r>
      <w:proofErr w:type="spellStart"/>
      <w:r>
        <w:rPr>
          <w:color w:val="000000"/>
        </w:rPr>
        <w:t>cap_min</w:t>
      </w:r>
      <w:proofErr w:type="spellEnd"/>
      <w:r>
        <w:rPr>
          <w:color w:val="000000"/>
        </w:rPr>
        <w:t xml:space="preserve">=0.3%, </w:t>
      </w:r>
      <w:proofErr w:type="spellStart"/>
      <w:r>
        <w:rPr>
          <w:color w:val="000000"/>
        </w:rPr>
        <w:t>cap_max</w:t>
      </w:r>
      <w:proofErr w:type="spellEnd"/>
      <w:r>
        <w:rPr>
          <w:color w:val="000000"/>
        </w:rPr>
        <w:t>=4%] → minimum $10 floor.</w:t>
      </w:r>
    </w:p>
    <w:p w14:paraId="34ECFC26" w14:textId="77777777" w:rsidR="0067440B" w:rsidRDefault="009A105C">
      <w:pPr>
        <w:spacing w:before="60" w:after="60"/>
      </w:pPr>
      <w:r>
        <w:rPr>
          <w:color w:val="000000"/>
        </w:rPr>
        <w:t xml:space="preserve">The formula correctly accounts for the primary risk factors: volatility (via </w:t>
      </w:r>
      <w:proofErr w:type="spellStart"/>
      <w:r>
        <w:rPr>
          <w:color w:val="000000"/>
        </w:rPr>
        <w:t>vol_scalar</w:t>
      </w:r>
      <w:proofErr w:type="spellEnd"/>
      <w:r>
        <w:rPr>
          <w:color w:val="000000"/>
        </w:rPr>
        <w:t>), regime risk (via REGIME_RISK_MULTIPLIERS</w:t>
      </w:r>
      <w:r>
        <w:rPr>
          <w:color w:val="000000"/>
        </w:rPr>
        <w:t xml:space="preserve"> including 0.0 halt for crisis/</w:t>
      </w:r>
      <w:proofErr w:type="spellStart"/>
      <w:r>
        <w:rPr>
          <w:color w:val="000000"/>
        </w:rPr>
        <w:t>liquidation_cascade</w:t>
      </w:r>
      <w:proofErr w:type="spellEnd"/>
      <w:r>
        <w:rPr>
          <w:color w:val="000000"/>
        </w:rPr>
        <w:t xml:space="preserve">), signal quality (via </w:t>
      </w:r>
      <w:proofErr w:type="spellStart"/>
      <w:r>
        <w:rPr>
          <w:color w:val="000000"/>
        </w:rPr>
        <w:t>score_mult</w:t>
      </w:r>
      <w:proofErr w:type="spellEnd"/>
      <w:r>
        <w:rPr>
          <w:color w:val="000000"/>
        </w:rPr>
        <w:t xml:space="preserve">), portfolio health (via </w:t>
      </w:r>
      <w:proofErr w:type="spellStart"/>
      <w:r>
        <w:rPr>
          <w:color w:val="000000"/>
        </w:rPr>
        <w:t>drawdown_scalar</w:t>
      </w:r>
      <w:proofErr w:type="spellEnd"/>
      <w:r>
        <w:rPr>
          <w:color w:val="000000"/>
        </w:rPr>
        <w:t xml:space="preserve"> and </w:t>
      </w:r>
      <w:proofErr w:type="spellStart"/>
      <w:r>
        <w:rPr>
          <w:color w:val="000000"/>
        </w:rPr>
        <w:t>loss_streak_scalar</w:t>
      </w:r>
      <w:proofErr w:type="spellEnd"/>
      <w:r>
        <w:rPr>
          <w:color w:val="000000"/>
        </w:rPr>
        <w:t xml:space="preserve">), and market stress (via </w:t>
      </w:r>
      <w:proofErr w:type="spellStart"/>
      <w:r>
        <w:rPr>
          <w:color w:val="000000"/>
        </w:rPr>
        <w:t>defensive_scalar</w:t>
      </w:r>
      <w:proofErr w:type="spellEnd"/>
      <w:r>
        <w:rPr>
          <w:color w:val="000000"/>
        </w:rPr>
        <w:t xml:space="preserve"> from </w:t>
      </w:r>
      <w:proofErr w:type="spellStart"/>
      <w:r>
        <w:rPr>
          <w:color w:val="000000"/>
        </w:rPr>
        <w:t>CrashDetector</w:t>
      </w:r>
      <w:proofErr w:type="spellEnd"/>
      <w:r>
        <w:rPr>
          <w:color w:val="000000"/>
        </w:rPr>
        <w:t>).</w:t>
      </w:r>
    </w:p>
    <w:p w14:paraId="02921ED7" w14:textId="77777777" w:rsidR="0067440B" w:rsidRDefault="009A105C">
      <w:pPr>
        <w:spacing w:before="60" w:after="60"/>
      </w:pPr>
      <w:r>
        <w:rPr>
          <w:color w:val="000000"/>
        </w:rPr>
        <w:lastRenderedPageBreak/>
        <w:t xml:space="preserve">The </w:t>
      </w:r>
      <w:proofErr w:type="spellStart"/>
      <w:r>
        <w:rPr>
          <w:color w:val="000000"/>
        </w:rPr>
        <w:t>loss_streak_scalar</w:t>
      </w:r>
      <w:proofErr w:type="spellEnd"/>
      <w:r>
        <w:rPr>
          <w:color w:val="000000"/>
        </w:rPr>
        <w:t xml:space="preserve"> applies after 3 consecu</w:t>
      </w:r>
      <w:r>
        <w:rPr>
          <w:color w:val="000000"/>
        </w:rPr>
        <w:t xml:space="preserve">tive losses (reduces size to 0.50). This is a sensible behavioral safeguard but the consecutive loss count is not currently persisted to disk — a session restart clears the streak counter. Combined with the </w:t>
      </w:r>
      <w:proofErr w:type="spellStart"/>
      <w:r>
        <w:rPr>
          <w:color w:val="000000"/>
        </w:rPr>
        <w:t>TradeOutcomeTracker</w:t>
      </w:r>
      <w:proofErr w:type="spellEnd"/>
      <w:r>
        <w:rPr>
          <w:color w:val="000000"/>
        </w:rPr>
        <w:t xml:space="preserve"> win-rate adjustment, this cre</w:t>
      </w:r>
      <w:r>
        <w:rPr>
          <w:color w:val="000000"/>
        </w:rPr>
        <w:t>ates two separate memory mechanisms with different persistence behaviors.</w:t>
      </w:r>
    </w:p>
    <w:p w14:paraId="3AB5DA33"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63EBF827" w14:textId="77777777">
        <w:tc>
          <w:tcPr>
            <w:tcW w:w="10080" w:type="dxa"/>
            <w:tcBorders>
              <w:top w:val="single" w:sz="12" w:space="0" w:color="375623"/>
              <w:left w:val="single" w:sz="12" w:space="0" w:color="375623"/>
              <w:bottom w:val="single" w:sz="12" w:space="0" w:color="375623"/>
              <w:right w:val="single" w:sz="12" w:space="0" w:color="375623"/>
            </w:tcBorders>
            <w:shd w:val="clear" w:color="auto" w:fill="E8F5E9"/>
            <w:tcMar>
              <w:top w:w="100" w:type="dxa"/>
              <w:left w:w="160" w:type="dxa"/>
              <w:bottom w:w="100" w:type="dxa"/>
              <w:right w:w="160" w:type="dxa"/>
            </w:tcMar>
          </w:tcPr>
          <w:p w14:paraId="6D80A3EE" w14:textId="77777777" w:rsidR="0067440B" w:rsidRDefault="009A105C">
            <w:pPr>
              <w:spacing w:before="40" w:after="60"/>
            </w:pPr>
            <w:r>
              <w:rPr>
                <w:b/>
                <w:bCs/>
                <w:color w:val="375623"/>
              </w:rPr>
              <w:t>[</w:t>
            </w:r>
            <w:proofErr w:type="gramStart"/>
            <w:r>
              <w:rPr>
                <w:b/>
                <w:bCs/>
                <w:color w:val="375623"/>
              </w:rPr>
              <w:t xml:space="preserve">FUTURE]  </w:t>
            </w:r>
            <w:r>
              <w:rPr>
                <w:b/>
                <w:bCs/>
                <w:color w:val="000000"/>
              </w:rPr>
              <w:t>PS</w:t>
            </w:r>
            <w:proofErr w:type="gramEnd"/>
            <w:r>
              <w:rPr>
                <w:b/>
                <w:bCs/>
                <w:color w:val="000000"/>
              </w:rPr>
              <w:t>-01: Loss Streak Counter Not Persisted</w:t>
            </w:r>
          </w:p>
          <w:p w14:paraId="7B1DC44A" w14:textId="77777777" w:rsidR="0067440B" w:rsidRDefault="009A105C">
            <w:pPr>
              <w:spacing w:before="60" w:after="60"/>
            </w:pPr>
            <w:proofErr w:type="spellStart"/>
            <w:r>
              <w:rPr>
                <w:color w:val="000000"/>
                <w:sz w:val="21"/>
                <w:szCs w:val="21"/>
              </w:rPr>
              <w:t>PositionSizer's</w:t>
            </w:r>
            <w:proofErr w:type="spellEnd"/>
            <w:r>
              <w:rPr>
                <w:color w:val="000000"/>
                <w:sz w:val="21"/>
                <w:szCs w:val="21"/>
              </w:rPr>
              <w:t xml:space="preserve"> consecutive loss counter resets on session restart. If a live trading session ends with 2 consecutive losses and the application is restarted, the next trade will be sized at full scale rather than the reduced 0.50× that the tracker would a</w:t>
            </w:r>
            <w:r>
              <w:rPr>
                <w:color w:val="000000"/>
                <w:sz w:val="21"/>
                <w:szCs w:val="21"/>
              </w:rPr>
              <w:t xml:space="preserve">pply at 3 losses. The </w:t>
            </w:r>
            <w:proofErr w:type="spellStart"/>
            <w:r>
              <w:rPr>
                <w:color w:val="000000"/>
                <w:sz w:val="21"/>
                <w:szCs w:val="21"/>
              </w:rPr>
              <w:t>TradeOutcomeTracker</w:t>
            </w:r>
            <w:proofErr w:type="spellEnd"/>
            <w:r>
              <w:rPr>
                <w:color w:val="000000"/>
                <w:sz w:val="21"/>
                <w:szCs w:val="21"/>
              </w:rPr>
              <w:t xml:space="preserve"> (data/</w:t>
            </w:r>
            <w:proofErr w:type="spellStart"/>
            <w:r>
              <w:rPr>
                <w:color w:val="000000"/>
                <w:sz w:val="21"/>
                <w:szCs w:val="21"/>
              </w:rPr>
              <w:t>outcome_tracker.json</w:t>
            </w:r>
            <w:proofErr w:type="spellEnd"/>
            <w:r>
              <w:rPr>
                <w:color w:val="000000"/>
                <w:sz w:val="21"/>
                <w:szCs w:val="21"/>
              </w:rPr>
              <w:t>) persists win rates but not the streak count.</w:t>
            </w:r>
          </w:p>
          <w:p w14:paraId="40003B33" w14:textId="77777777" w:rsidR="0067440B" w:rsidRDefault="009A105C">
            <w:pPr>
              <w:spacing w:before="60" w:after="40"/>
            </w:pPr>
            <w:r>
              <w:rPr>
                <w:b/>
                <w:bCs/>
                <w:sz w:val="21"/>
                <w:szCs w:val="21"/>
              </w:rPr>
              <w:t xml:space="preserve">Recommendation: </w:t>
            </w:r>
            <w:r>
              <w:rPr>
                <w:i/>
                <w:iCs/>
                <w:sz w:val="21"/>
                <w:szCs w:val="21"/>
              </w:rPr>
              <w:t>Add streak persistence to the JSON outcome tracking file, loading on initialization and saving after each trade registration.</w:t>
            </w:r>
          </w:p>
        </w:tc>
      </w:tr>
    </w:tbl>
    <w:p w14:paraId="6E9BEE32" w14:textId="77777777" w:rsidR="0067440B" w:rsidRDefault="0067440B">
      <w:pPr>
        <w:spacing w:before="60"/>
      </w:pPr>
    </w:p>
    <w:p w14:paraId="6F0DE1EE" w14:textId="77777777" w:rsidR="0067440B" w:rsidRDefault="009A105C">
      <w:pPr>
        <w:pStyle w:val="Heading2"/>
        <w:spacing w:before="240" w:after="80"/>
      </w:pPr>
      <w:r>
        <w:rPr>
          <w:b/>
          <w:bCs/>
          <w:color w:val="2E75B6"/>
        </w:rPr>
        <w:t>3.7 Risk Gate</w:t>
      </w:r>
    </w:p>
    <w:p w14:paraId="02A16BB7" w14:textId="77777777" w:rsidR="0067440B" w:rsidRDefault="009A105C">
      <w:pPr>
        <w:pStyle w:val="Heading3"/>
        <w:spacing w:before="180" w:after="60"/>
      </w:pPr>
      <w:r>
        <w:rPr>
          <w:b/>
          <w:bCs/>
          <w:color w:val="595959"/>
        </w:rPr>
        <w:t>Validation Chain</w:t>
      </w:r>
    </w:p>
    <w:p w14:paraId="05ADEF86" w14:textId="77777777" w:rsidR="0067440B" w:rsidRDefault="009A105C">
      <w:pPr>
        <w:spacing w:before="60" w:after="60"/>
      </w:pPr>
      <w:proofErr w:type="spellStart"/>
      <w:r>
        <w:rPr>
          <w:color w:val="000000"/>
        </w:rPr>
        <w:t>RiskGate.validate</w:t>
      </w:r>
      <w:proofErr w:type="spellEnd"/>
      <w:r>
        <w:rPr>
          <w:color w:val="000000"/>
        </w:rPr>
        <w:t>() applies 12 sequential checks. The ordering is important: cheap rejections (ex</w:t>
      </w:r>
      <w:r>
        <w:rPr>
          <w:color w:val="000000"/>
        </w:rPr>
        <w:t xml:space="preserve">piry, duplicate position) occur first, while computationally intensive checks (EV calculation, MTF fetch) occur last. The </w:t>
      </w:r>
      <w:proofErr w:type="spellStart"/>
      <w:r>
        <w:rPr>
          <w:color w:val="000000"/>
        </w:rPr>
        <w:t>validate_</w:t>
      </w:r>
      <w:proofErr w:type="gramStart"/>
      <w:r>
        <w:rPr>
          <w:color w:val="000000"/>
        </w:rPr>
        <w:t>batch</w:t>
      </w:r>
      <w:proofErr w:type="spellEnd"/>
      <w:r>
        <w:rPr>
          <w:color w:val="000000"/>
        </w:rPr>
        <w:t>(</w:t>
      </w:r>
      <w:proofErr w:type="gramEnd"/>
      <w:r>
        <w:rPr>
          <w:color w:val="000000"/>
        </w:rPr>
        <w:t>) method processes candidates by score descending, tracking a simulated position list to prevent the portfolio heat lim</w:t>
      </w:r>
      <w:r>
        <w:rPr>
          <w:color w:val="000000"/>
        </w:rPr>
        <w:t>it from being exceeded by multiple candidates approved in the same batch.</w:t>
      </w:r>
    </w:p>
    <w:p w14:paraId="7CCAA951" w14:textId="77777777" w:rsidR="0067440B" w:rsidRDefault="009A105C">
      <w:pPr>
        <w:pStyle w:val="Heading3"/>
        <w:spacing w:before="180" w:after="60"/>
      </w:pPr>
      <w:r>
        <w:rPr>
          <w:b/>
          <w:bCs/>
          <w:color w:val="595959"/>
        </w:rPr>
        <w:t>EV Gate</w:t>
      </w:r>
    </w:p>
    <w:p w14:paraId="05CE7DC2" w14:textId="77777777" w:rsidR="0067440B" w:rsidRDefault="009A105C">
      <w:pPr>
        <w:spacing w:before="60" w:after="60"/>
      </w:pPr>
      <w:r>
        <w:rPr>
          <w:color w:val="000000"/>
        </w:rPr>
        <w:t xml:space="preserve">Win probability is computed via a sigmoid: </w:t>
      </w:r>
      <w:proofErr w:type="spellStart"/>
      <w:r>
        <w:rPr>
          <w:color w:val="000000"/>
        </w:rPr>
        <w:t>win_prob</w:t>
      </w:r>
      <w:proofErr w:type="spellEnd"/>
      <w:r>
        <w:rPr>
          <w:color w:val="000000"/>
        </w:rPr>
        <w:t xml:space="preserve"> = 1 / (1 + </w:t>
      </w:r>
      <w:proofErr w:type="gramStart"/>
      <w:r>
        <w:rPr>
          <w:color w:val="000000"/>
        </w:rPr>
        <w:t>exp(</w:t>
      </w:r>
      <w:proofErr w:type="gramEnd"/>
      <w:r>
        <w:rPr>
          <w:color w:val="000000"/>
        </w:rPr>
        <w:t xml:space="preserve">-8 × (score − 0.55))). With a minimum confluence score of 0.45, the minimum </w:t>
      </w:r>
      <w:proofErr w:type="spellStart"/>
      <w:r>
        <w:rPr>
          <w:color w:val="000000"/>
        </w:rPr>
        <w:t>win_prob</w:t>
      </w:r>
      <w:proofErr w:type="spellEnd"/>
      <w:r>
        <w:rPr>
          <w:color w:val="000000"/>
        </w:rPr>
        <w:t xml:space="preserve"> feeding the EV gate is</w:t>
      </w:r>
      <w:r>
        <w:rPr>
          <w:color w:val="000000"/>
        </w:rPr>
        <w:t xml:space="preserve"> approximately 0.31. At typical </w:t>
      </w:r>
      <w:proofErr w:type="gramStart"/>
      <w:r>
        <w:rPr>
          <w:color w:val="000000"/>
        </w:rPr>
        <w:t>R:R</w:t>
      </w:r>
      <w:proofErr w:type="gramEnd"/>
      <w:r>
        <w:rPr>
          <w:color w:val="000000"/>
        </w:rPr>
        <w:t xml:space="preserve"> of 1.5, EV = 0.31 × 1.5 − 0.69 × 1.0 = 0.465 − 0.69 = −0.225. This means a score of 0.45 will always fail the EV gate with a 1.5 ATR stop unless the R:R ratio exceeds approximately 2.2. The gap between minimum confluence</w:t>
      </w:r>
      <w:r>
        <w:rPr>
          <w:color w:val="000000"/>
        </w:rPr>
        <w:t xml:space="preserve"> score (0.45) and sigmoid midpoint (0.55) creates a dead zone where signals can pass confluence scoring but always fail the EV gate.</w:t>
      </w:r>
    </w:p>
    <w:p w14:paraId="5DBB310C" w14:textId="77777777" w:rsidR="0067440B" w:rsidRDefault="009A105C">
      <w:pPr>
        <w:pStyle w:val="Heading3"/>
        <w:spacing w:before="180" w:after="60"/>
      </w:pPr>
      <w:r>
        <w:rPr>
          <w:b/>
          <w:bCs/>
          <w:color w:val="595959"/>
        </w:rPr>
        <w:t>Correlation Controller</w:t>
      </w:r>
    </w:p>
    <w:p w14:paraId="715594B0" w14:textId="77777777" w:rsidR="0067440B" w:rsidRDefault="009A105C">
      <w:pPr>
        <w:spacing w:before="60" w:after="60"/>
      </w:pPr>
      <w:proofErr w:type="spellStart"/>
      <w:r>
        <w:rPr>
          <w:color w:val="000000"/>
        </w:rPr>
        <w:t>CorrelationController</w:t>
      </w:r>
      <w:proofErr w:type="spellEnd"/>
      <w:r>
        <w:rPr>
          <w:color w:val="000000"/>
        </w:rPr>
        <w:t xml:space="preserve"> uses a static lookup table of pre-computed approximate correlations (based on </w:t>
      </w:r>
      <w:r>
        <w:rPr>
          <w:color w:val="000000"/>
        </w:rPr>
        <w:t xml:space="preserve">90-day rolling averages at time of implementation). The </w:t>
      </w:r>
      <w:proofErr w:type="spellStart"/>
      <w:r>
        <w:rPr>
          <w:color w:val="000000"/>
        </w:rPr>
        <w:t>update_live_</w:t>
      </w:r>
      <w:proofErr w:type="gramStart"/>
      <w:r>
        <w:rPr>
          <w:color w:val="000000"/>
        </w:rPr>
        <w:t>correlation</w:t>
      </w:r>
      <w:proofErr w:type="spellEnd"/>
      <w:r>
        <w:rPr>
          <w:color w:val="000000"/>
        </w:rPr>
        <w:t>(</w:t>
      </w:r>
      <w:proofErr w:type="gramEnd"/>
      <w:r>
        <w:rPr>
          <w:color w:val="000000"/>
        </w:rPr>
        <w:t xml:space="preserve">) method exists and can compute live correlations from return series, but this method is not called from anywhere in the scanner or </w:t>
      </w:r>
      <w:proofErr w:type="spellStart"/>
      <w:r>
        <w:rPr>
          <w:color w:val="000000"/>
        </w:rPr>
        <w:t>RiskGate</w:t>
      </w:r>
      <w:proofErr w:type="spellEnd"/>
      <w:r>
        <w:rPr>
          <w:color w:val="000000"/>
        </w:rPr>
        <w:t xml:space="preserve"> pipeline automatically. BTC/ETH cor</w:t>
      </w:r>
      <w:r>
        <w:rPr>
          <w:color w:val="000000"/>
        </w:rPr>
        <w:t>relation is hardcoded at 0.85, which exceeds the MAX_PAIRWISE_CORRELATION threshold of 0.75. This means BTC and ETH can never be held simultaneously regardless of current market conditions.</w:t>
      </w:r>
    </w:p>
    <w:p w14:paraId="7B362363"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25DC9C7E" w14:textId="77777777">
        <w:tc>
          <w:tcPr>
            <w:tcW w:w="10080" w:type="dxa"/>
            <w:tcBorders>
              <w:top w:val="single" w:sz="12" w:space="0" w:color="C00000"/>
              <w:left w:val="single" w:sz="12" w:space="0" w:color="C00000"/>
              <w:bottom w:val="single" w:sz="12" w:space="0" w:color="C00000"/>
              <w:right w:val="single" w:sz="12" w:space="0" w:color="C00000"/>
            </w:tcBorders>
            <w:shd w:val="clear" w:color="auto" w:fill="FFE0E0"/>
            <w:tcMar>
              <w:top w:w="100" w:type="dxa"/>
              <w:left w:w="160" w:type="dxa"/>
              <w:bottom w:w="100" w:type="dxa"/>
              <w:right w:w="160" w:type="dxa"/>
            </w:tcMar>
          </w:tcPr>
          <w:p w14:paraId="66F88C1E" w14:textId="77777777" w:rsidR="0067440B" w:rsidRDefault="009A105C">
            <w:pPr>
              <w:spacing w:before="40" w:after="60"/>
            </w:pPr>
            <w:r>
              <w:rPr>
                <w:b/>
                <w:bCs/>
                <w:color w:val="C00000"/>
              </w:rPr>
              <w:t>[</w:t>
            </w:r>
            <w:proofErr w:type="gramStart"/>
            <w:r>
              <w:rPr>
                <w:b/>
                <w:bCs/>
                <w:color w:val="C00000"/>
              </w:rPr>
              <w:t xml:space="preserve">CRITICAL]  </w:t>
            </w:r>
            <w:r>
              <w:rPr>
                <w:b/>
                <w:bCs/>
                <w:color w:val="000000"/>
              </w:rPr>
              <w:t>RG</w:t>
            </w:r>
            <w:proofErr w:type="gramEnd"/>
            <w:r>
              <w:rPr>
                <w:b/>
                <w:bCs/>
                <w:color w:val="000000"/>
              </w:rPr>
              <w:t>-01: Live Correlation Update Not Wired Into Pipelin</w:t>
            </w:r>
            <w:r>
              <w:rPr>
                <w:b/>
                <w:bCs/>
                <w:color w:val="000000"/>
              </w:rPr>
              <w:t>e</w:t>
            </w:r>
          </w:p>
          <w:p w14:paraId="68243E2D" w14:textId="77777777" w:rsidR="0067440B" w:rsidRDefault="009A105C">
            <w:pPr>
              <w:spacing w:before="60" w:after="60"/>
            </w:pPr>
            <w:proofErr w:type="spellStart"/>
            <w:r>
              <w:rPr>
                <w:color w:val="000000"/>
                <w:sz w:val="21"/>
                <w:szCs w:val="21"/>
              </w:rPr>
              <w:t>CorrelationController.update_live_</w:t>
            </w:r>
            <w:proofErr w:type="gramStart"/>
            <w:r>
              <w:rPr>
                <w:color w:val="000000"/>
                <w:sz w:val="21"/>
                <w:szCs w:val="21"/>
              </w:rPr>
              <w:t>correlation</w:t>
            </w:r>
            <w:proofErr w:type="spellEnd"/>
            <w:r>
              <w:rPr>
                <w:color w:val="000000"/>
                <w:sz w:val="21"/>
                <w:szCs w:val="21"/>
              </w:rPr>
              <w:t>(</w:t>
            </w:r>
            <w:proofErr w:type="gramEnd"/>
            <w:r>
              <w:rPr>
                <w:color w:val="000000"/>
                <w:sz w:val="21"/>
                <w:szCs w:val="21"/>
              </w:rPr>
              <w:t xml:space="preserve">) computes and caches correlations from recent return arrays, but this method is never called from the scanner, </w:t>
            </w:r>
            <w:proofErr w:type="spellStart"/>
            <w:r>
              <w:rPr>
                <w:color w:val="000000"/>
                <w:sz w:val="21"/>
                <w:szCs w:val="21"/>
              </w:rPr>
              <w:t>RiskGate</w:t>
            </w:r>
            <w:proofErr w:type="spellEnd"/>
            <w:r>
              <w:rPr>
                <w:color w:val="000000"/>
                <w:sz w:val="21"/>
                <w:szCs w:val="21"/>
              </w:rPr>
              <w:t>, or any automated component. The correlation matrix used for all position approval decisi</w:t>
            </w:r>
            <w:r>
              <w:rPr>
                <w:color w:val="000000"/>
                <w:sz w:val="21"/>
                <w:szCs w:val="21"/>
              </w:rPr>
              <w:t>ons consists entirely of static approximate values from implementation time. BTC/ETH is hardcoded at 0.85 (exceeding the 0.75 cap), permanently preventing simultaneous BTC and ETH positions regardless of actual current correlation.</w:t>
            </w:r>
          </w:p>
          <w:p w14:paraId="51723809" w14:textId="77777777" w:rsidR="0067440B" w:rsidRDefault="009A105C">
            <w:pPr>
              <w:spacing w:before="60" w:after="40"/>
            </w:pPr>
            <w:r>
              <w:rPr>
                <w:b/>
                <w:bCs/>
                <w:sz w:val="21"/>
                <w:szCs w:val="21"/>
              </w:rPr>
              <w:t xml:space="preserve">Recommendation: </w:t>
            </w:r>
            <w:r>
              <w:rPr>
                <w:i/>
                <w:iCs/>
                <w:sz w:val="21"/>
                <w:szCs w:val="21"/>
              </w:rPr>
              <w:t>Either (</w:t>
            </w:r>
            <w:r>
              <w:rPr>
                <w:i/>
                <w:iCs/>
                <w:sz w:val="21"/>
                <w:szCs w:val="21"/>
              </w:rPr>
              <w:t xml:space="preserve">1) call </w:t>
            </w:r>
            <w:proofErr w:type="spellStart"/>
            <w:r>
              <w:rPr>
                <w:i/>
                <w:iCs/>
                <w:sz w:val="21"/>
                <w:szCs w:val="21"/>
              </w:rPr>
              <w:t>update_live_</w:t>
            </w:r>
            <w:proofErr w:type="gramStart"/>
            <w:r>
              <w:rPr>
                <w:i/>
                <w:iCs/>
                <w:sz w:val="21"/>
                <w:szCs w:val="21"/>
              </w:rPr>
              <w:t>correlation</w:t>
            </w:r>
            <w:proofErr w:type="spellEnd"/>
            <w:r>
              <w:rPr>
                <w:i/>
                <w:iCs/>
                <w:sz w:val="21"/>
                <w:szCs w:val="21"/>
              </w:rPr>
              <w:t>(</w:t>
            </w:r>
            <w:proofErr w:type="gramEnd"/>
            <w:r>
              <w:rPr>
                <w:i/>
                <w:iCs/>
                <w:sz w:val="21"/>
                <w:szCs w:val="21"/>
              </w:rPr>
              <w:t xml:space="preserve">) during each scan cycle using the OHLCV data already in </w:t>
            </w:r>
            <w:proofErr w:type="spellStart"/>
            <w:r>
              <w:rPr>
                <w:i/>
                <w:iCs/>
                <w:sz w:val="21"/>
                <w:szCs w:val="21"/>
              </w:rPr>
              <w:t>df_cache</w:t>
            </w:r>
            <w:proofErr w:type="spellEnd"/>
            <w:r>
              <w:rPr>
                <w:i/>
                <w:iCs/>
                <w:sz w:val="21"/>
                <w:szCs w:val="21"/>
              </w:rPr>
              <w:t>, or (2) document that static correlations are a deliberate simplification and adjust the static values to current 30-day correlations before demo trading.</w:t>
            </w:r>
          </w:p>
        </w:tc>
      </w:tr>
    </w:tbl>
    <w:p w14:paraId="1B6C64D8"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2665F039" w14:textId="77777777">
        <w:tc>
          <w:tcPr>
            <w:tcW w:w="10080" w:type="dxa"/>
            <w:tcBorders>
              <w:top w:val="single" w:sz="12" w:space="0" w:color="E36C09"/>
              <w:left w:val="single" w:sz="12" w:space="0" w:color="E36C09"/>
              <w:bottom w:val="single" w:sz="12" w:space="0" w:color="E36C09"/>
              <w:right w:val="single" w:sz="12" w:space="0" w:color="E36C09"/>
            </w:tcBorders>
            <w:shd w:val="clear" w:color="auto" w:fill="FFF3E0"/>
            <w:tcMar>
              <w:top w:w="100" w:type="dxa"/>
              <w:left w:w="160" w:type="dxa"/>
              <w:bottom w:w="100" w:type="dxa"/>
              <w:right w:w="160" w:type="dxa"/>
            </w:tcMar>
          </w:tcPr>
          <w:p w14:paraId="2865687E" w14:textId="77777777" w:rsidR="0067440B" w:rsidRDefault="009A105C">
            <w:pPr>
              <w:spacing w:before="40" w:after="60"/>
            </w:pPr>
            <w:r>
              <w:rPr>
                <w:b/>
                <w:bCs/>
                <w:color w:val="E36C09"/>
              </w:rPr>
              <w:lastRenderedPageBreak/>
              <w:t>[</w:t>
            </w:r>
            <w:proofErr w:type="gramStart"/>
            <w:r>
              <w:rPr>
                <w:b/>
                <w:bCs/>
                <w:color w:val="E36C09"/>
              </w:rPr>
              <w:t xml:space="preserve">IMPORTANT]  </w:t>
            </w:r>
            <w:r>
              <w:rPr>
                <w:b/>
                <w:bCs/>
                <w:color w:val="000000"/>
              </w:rPr>
              <w:t>RG</w:t>
            </w:r>
            <w:proofErr w:type="gramEnd"/>
            <w:r>
              <w:rPr>
                <w:b/>
                <w:bCs/>
                <w:color w:val="000000"/>
              </w:rPr>
              <w:t>-02: EV Gate Dead Zone Between Min Confluence and Sigmoid Midpoint</w:t>
            </w:r>
          </w:p>
          <w:p w14:paraId="55668230" w14:textId="77777777" w:rsidR="0067440B" w:rsidRDefault="009A105C">
            <w:pPr>
              <w:spacing w:before="60" w:after="60"/>
            </w:pPr>
            <w:r>
              <w:rPr>
                <w:color w:val="000000"/>
                <w:sz w:val="21"/>
                <w:szCs w:val="21"/>
              </w:rPr>
              <w:t>The minimum confluence score (</w:t>
            </w:r>
            <w:proofErr w:type="spellStart"/>
            <w:r>
              <w:rPr>
                <w:color w:val="000000"/>
                <w:sz w:val="21"/>
                <w:szCs w:val="21"/>
              </w:rPr>
              <w:t>idss.min_confluence_score</w:t>
            </w:r>
            <w:proofErr w:type="spellEnd"/>
            <w:r>
              <w:rPr>
                <w:color w:val="000000"/>
                <w:sz w:val="21"/>
                <w:szCs w:val="21"/>
              </w:rPr>
              <w:t>: 0.45) is 0.10 below the sigmoid midpoint (</w:t>
            </w:r>
            <w:proofErr w:type="spellStart"/>
            <w:r>
              <w:rPr>
                <w:color w:val="000000"/>
                <w:sz w:val="21"/>
                <w:szCs w:val="21"/>
              </w:rPr>
              <w:t>expected_</w:t>
            </w:r>
            <w:proofErr w:type="gramStart"/>
            <w:r>
              <w:rPr>
                <w:color w:val="000000"/>
                <w:sz w:val="21"/>
                <w:szCs w:val="21"/>
              </w:rPr>
              <w:t>value.score</w:t>
            </w:r>
            <w:proofErr w:type="gramEnd"/>
            <w:r>
              <w:rPr>
                <w:color w:val="000000"/>
                <w:sz w:val="21"/>
                <w:szCs w:val="21"/>
              </w:rPr>
              <w:t>_midpoint</w:t>
            </w:r>
            <w:proofErr w:type="spellEnd"/>
            <w:r>
              <w:rPr>
                <w:color w:val="000000"/>
                <w:sz w:val="21"/>
                <w:szCs w:val="21"/>
              </w:rPr>
              <w:t xml:space="preserve">: 0.55). At score=0.45, </w:t>
            </w:r>
            <w:proofErr w:type="spellStart"/>
            <w:r>
              <w:rPr>
                <w:color w:val="000000"/>
                <w:sz w:val="21"/>
                <w:szCs w:val="21"/>
              </w:rPr>
              <w:t>win_prob</w:t>
            </w:r>
            <w:proofErr w:type="spellEnd"/>
            <w:r>
              <w:rPr>
                <w:color w:val="000000"/>
                <w:sz w:val="21"/>
                <w:szCs w:val="21"/>
              </w:rPr>
              <w:t>=0.31, which produces negative EV for most realistic R:R ratios. Signals with scores in [0.45, 0</w:t>
            </w:r>
            <w:r>
              <w:rPr>
                <w:color w:val="000000"/>
                <w:sz w:val="21"/>
                <w:szCs w:val="21"/>
              </w:rPr>
              <w:t>.53] will nearly always be rejected by the EV gate, making the confluence minimum score effectively higher than configured. This may significantly reduce trade frequency without the operator being aware.</w:t>
            </w:r>
          </w:p>
          <w:p w14:paraId="589D522A" w14:textId="77777777" w:rsidR="0067440B" w:rsidRDefault="009A105C">
            <w:pPr>
              <w:spacing w:before="60" w:after="40"/>
            </w:pPr>
            <w:r>
              <w:rPr>
                <w:b/>
                <w:bCs/>
                <w:sz w:val="21"/>
                <w:szCs w:val="21"/>
              </w:rPr>
              <w:t xml:space="preserve">Recommendation: </w:t>
            </w:r>
            <w:r>
              <w:rPr>
                <w:i/>
                <w:iCs/>
                <w:sz w:val="21"/>
                <w:szCs w:val="21"/>
              </w:rPr>
              <w:t xml:space="preserve">Either (1) align </w:t>
            </w:r>
            <w:proofErr w:type="spellStart"/>
            <w:r>
              <w:rPr>
                <w:i/>
                <w:iCs/>
                <w:sz w:val="21"/>
                <w:szCs w:val="21"/>
              </w:rPr>
              <w:t>min_confluence_scor</w:t>
            </w:r>
            <w:r>
              <w:rPr>
                <w:i/>
                <w:iCs/>
                <w:sz w:val="21"/>
                <w:szCs w:val="21"/>
              </w:rPr>
              <w:t>e</w:t>
            </w:r>
            <w:proofErr w:type="spellEnd"/>
            <w:r>
              <w:rPr>
                <w:i/>
                <w:iCs/>
                <w:sz w:val="21"/>
                <w:szCs w:val="21"/>
              </w:rPr>
              <w:t xml:space="preserve"> closer to the sigmoid midpoint (0.50), or (2) lower the sigmoid midpoint to 0.50 (</w:t>
            </w:r>
            <w:proofErr w:type="spellStart"/>
            <w:r>
              <w:rPr>
                <w:i/>
                <w:iCs/>
                <w:sz w:val="21"/>
                <w:szCs w:val="21"/>
              </w:rPr>
              <w:t>score_midpoint</w:t>
            </w:r>
            <w:proofErr w:type="spellEnd"/>
            <w:r>
              <w:rPr>
                <w:i/>
                <w:iCs/>
                <w:sz w:val="21"/>
                <w:szCs w:val="21"/>
              </w:rPr>
              <w:t>: 0.50) to ensure positive EV is achievable at the configured minimum score. Monitor candidate frequency in demo trading.</w:t>
            </w:r>
          </w:p>
        </w:tc>
      </w:tr>
    </w:tbl>
    <w:p w14:paraId="2FBD81D1" w14:textId="77777777" w:rsidR="0067440B" w:rsidRDefault="0067440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5F4C96BF" w14:textId="77777777">
        <w:tc>
          <w:tcPr>
            <w:tcW w:w="10080" w:type="dxa"/>
            <w:tcBorders>
              <w:top w:val="single" w:sz="12" w:space="0" w:color="375623"/>
              <w:left w:val="single" w:sz="12" w:space="0" w:color="375623"/>
              <w:bottom w:val="single" w:sz="12" w:space="0" w:color="375623"/>
              <w:right w:val="single" w:sz="12" w:space="0" w:color="375623"/>
            </w:tcBorders>
            <w:shd w:val="clear" w:color="auto" w:fill="E8F5E9"/>
            <w:tcMar>
              <w:top w:w="100" w:type="dxa"/>
              <w:left w:w="160" w:type="dxa"/>
              <w:bottom w:w="100" w:type="dxa"/>
              <w:right w:w="160" w:type="dxa"/>
            </w:tcMar>
          </w:tcPr>
          <w:p w14:paraId="1429F0DE" w14:textId="77777777" w:rsidR="0067440B" w:rsidRDefault="009A105C">
            <w:pPr>
              <w:spacing w:before="40" w:after="60"/>
            </w:pPr>
            <w:r>
              <w:rPr>
                <w:b/>
                <w:bCs/>
                <w:color w:val="375623"/>
              </w:rPr>
              <w:t>[</w:t>
            </w:r>
            <w:proofErr w:type="gramStart"/>
            <w:r>
              <w:rPr>
                <w:b/>
                <w:bCs/>
                <w:color w:val="375623"/>
              </w:rPr>
              <w:t xml:space="preserve">FUTURE]  </w:t>
            </w:r>
            <w:r>
              <w:rPr>
                <w:b/>
                <w:bCs/>
                <w:color w:val="000000"/>
              </w:rPr>
              <w:t>RG</w:t>
            </w:r>
            <w:proofErr w:type="gramEnd"/>
            <w:r>
              <w:rPr>
                <w:b/>
                <w:bCs/>
                <w:color w:val="000000"/>
              </w:rPr>
              <w:t>-03: MTF Confirmation Requires Separate API Call Per Symbol</w:t>
            </w:r>
          </w:p>
          <w:p w14:paraId="280A2222" w14:textId="77777777" w:rsidR="0067440B" w:rsidRDefault="009A105C">
            <w:pPr>
              <w:spacing w:before="60" w:after="60"/>
            </w:pPr>
            <w:r>
              <w:rPr>
                <w:color w:val="000000"/>
                <w:sz w:val="21"/>
                <w:szCs w:val="21"/>
              </w:rPr>
              <w:t xml:space="preserve">When </w:t>
            </w:r>
            <w:proofErr w:type="spellStart"/>
            <w:r>
              <w:rPr>
                <w:color w:val="000000"/>
                <w:sz w:val="21"/>
                <w:szCs w:val="21"/>
              </w:rPr>
              <w:t>multi_</w:t>
            </w:r>
            <w:proofErr w:type="gramStart"/>
            <w:r>
              <w:rPr>
                <w:color w:val="000000"/>
                <w:sz w:val="21"/>
                <w:szCs w:val="21"/>
              </w:rPr>
              <w:t>tf.confirmation</w:t>
            </w:r>
            <w:proofErr w:type="gramEnd"/>
            <w:r>
              <w:rPr>
                <w:color w:val="000000"/>
                <w:sz w:val="21"/>
                <w:szCs w:val="21"/>
              </w:rPr>
              <w:t>_required</w:t>
            </w:r>
            <w:proofErr w:type="spellEnd"/>
            <w:r>
              <w:rPr>
                <w:color w:val="000000"/>
                <w:sz w:val="21"/>
                <w:szCs w:val="21"/>
              </w:rPr>
              <w:t xml:space="preserve"> is enabled (currently True), the scanner fetches a second OHLCV dataset (4h timeframe) for each symbol in each scan cycle. With 5 symbols in the Default watch</w:t>
            </w:r>
            <w:r>
              <w:rPr>
                <w:color w:val="000000"/>
                <w:sz w:val="21"/>
                <w:szCs w:val="21"/>
              </w:rPr>
              <w:t>list, this doubles the API call count. Under rate-limiting conditions this could cause scan cycles to extend significantly beyond their 30-second interval.</w:t>
            </w:r>
          </w:p>
          <w:p w14:paraId="27CC2FA5" w14:textId="77777777" w:rsidR="0067440B" w:rsidRDefault="009A105C">
            <w:pPr>
              <w:spacing w:before="60" w:after="40"/>
            </w:pPr>
            <w:r>
              <w:rPr>
                <w:b/>
                <w:bCs/>
                <w:sz w:val="21"/>
                <w:szCs w:val="21"/>
              </w:rPr>
              <w:t xml:space="preserve">Recommendation: </w:t>
            </w:r>
            <w:r>
              <w:rPr>
                <w:i/>
                <w:iCs/>
                <w:sz w:val="21"/>
                <w:szCs w:val="21"/>
              </w:rPr>
              <w:t xml:space="preserve">Cache the 4h regime classification and only refresh it every N </w:t>
            </w:r>
            <w:proofErr w:type="gramStart"/>
            <w:r>
              <w:rPr>
                <w:i/>
                <w:iCs/>
                <w:sz w:val="21"/>
                <w:szCs w:val="21"/>
              </w:rPr>
              <w:t>cycles</w:t>
            </w:r>
            <w:proofErr w:type="gramEnd"/>
            <w:r>
              <w:rPr>
                <w:i/>
                <w:iCs/>
                <w:sz w:val="21"/>
                <w:szCs w:val="21"/>
              </w:rPr>
              <w:t xml:space="preserve"> (e.g., every 4</w:t>
            </w:r>
            <w:r>
              <w:rPr>
                <w:i/>
                <w:iCs/>
                <w:sz w:val="21"/>
                <w:szCs w:val="21"/>
              </w:rPr>
              <w:t xml:space="preserve"> scan cycles for 1h signal timeframes, since a new 4h bar arrives only every 4 hours).</w:t>
            </w:r>
          </w:p>
        </w:tc>
      </w:tr>
    </w:tbl>
    <w:p w14:paraId="183FF402" w14:textId="77777777" w:rsidR="0067440B" w:rsidRDefault="0067440B">
      <w:pPr>
        <w:spacing w:before="60"/>
      </w:pPr>
    </w:p>
    <w:p w14:paraId="6880A34D" w14:textId="77777777" w:rsidR="0067440B" w:rsidRDefault="009A105C">
      <w:pPr>
        <w:pStyle w:val="Heading2"/>
        <w:spacing w:before="240" w:after="80"/>
      </w:pPr>
      <w:r>
        <w:rPr>
          <w:b/>
          <w:bCs/>
          <w:color w:val="2E75B6"/>
        </w:rPr>
        <w:t>3.8 Crash Detection System</w:t>
      </w:r>
    </w:p>
    <w:p w14:paraId="2A05B21E" w14:textId="77777777" w:rsidR="0067440B" w:rsidRDefault="009A105C">
      <w:pPr>
        <w:pStyle w:val="Heading3"/>
        <w:spacing w:before="180" w:after="60"/>
      </w:pPr>
      <w:r>
        <w:rPr>
          <w:b/>
          <w:bCs/>
          <w:color w:val="595959"/>
        </w:rPr>
        <w:t>Architecture</w:t>
      </w:r>
    </w:p>
    <w:p w14:paraId="378EE704" w14:textId="77777777" w:rsidR="0067440B" w:rsidRDefault="009A105C">
      <w:pPr>
        <w:spacing w:before="60" w:after="60"/>
      </w:pPr>
      <w:proofErr w:type="spellStart"/>
      <w:r>
        <w:rPr>
          <w:color w:val="000000"/>
        </w:rPr>
        <w:t>CrashDetector</w:t>
      </w:r>
      <w:proofErr w:type="spellEnd"/>
      <w:r>
        <w:rPr>
          <w:color w:val="000000"/>
        </w:rPr>
        <w:t xml:space="preserve"> computes a composite score (0–10) from 7 components with weighted contributions: ATR spike (weight 2.0), price velocity (1.8), liquidation cascade (1.5), cross-asset decline (1.5), order book imbalance (1.2), funding rate flip (1.0), OI colla</w:t>
      </w:r>
      <w:r>
        <w:rPr>
          <w:color w:val="000000"/>
        </w:rPr>
        <w:t xml:space="preserve">pse (1.0). The detector is passive — no internal timer — and called by the scanner at the end of each scan cycle via </w:t>
      </w:r>
      <w:proofErr w:type="gramStart"/>
      <w:r>
        <w:rPr>
          <w:color w:val="000000"/>
        </w:rPr>
        <w:t>evaluate(</w:t>
      </w:r>
      <w:proofErr w:type="gramEnd"/>
      <w:r>
        <w:rPr>
          <w:color w:val="000000"/>
        </w:rPr>
        <w:t>).</w:t>
      </w:r>
    </w:p>
    <w:p w14:paraId="00414E30" w14:textId="77777777" w:rsidR="0067440B" w:rsidRDefault="009A105C">
      <w:pPr>
        <w:pStyle w:val="Heading3"/>
        <w:spacing w:before="180" w:after="60"/>
      </w:pPr>
      <w:r>
        <w:rPr>
          <w:b/>
          <w:bCs/>
          <w:color w:val="595959"/>
        </w:rPr>
        <w:t>Tier Response System</w:t>
      </w:r>
    </w:p>
    <w:p w14:paraId="646130B9" w14:textId="77777777" w:rsidR="0067440B" w:rsidRDefault="009A105C">
      <w:pPr>
        <w:spacing w:before="60" w:after="60"/>
      </w:pPr>
      <w:r>
        <w:rPr>
          <w:color w:val="000000"/>
        </w:rPr>
        <w:t>Tier thresholds: Tier 1 (score &gt;= 3.0): awareness only, no action. Tier 2 (score &gt;= 5.0): reduce long posi</w:t>
      </w:r>
      <w:r>
        <w:rPr>
          <w:color w:val="000000"/>
        </w:rPr>
        <w:t xml:space="preserve">tion sizing. Tier 3 (score &gt;= 7.0): halt new long entries, aggressive defensive sizing. Tier 4 (score &gt;= 9.0): emergency defensive mode (0.25× sizing for longs, 0.0 for crisis/liquidation regimes via </w:t>
      </w:r>
      <w:proofErr w:type="spellStart"/>
      <w:r>
        <w:rPr>
          <w:color w:val="000000"/>
        </w:rPr>
        <w:t>PositionSizer</w:t>
      </w:r>
      <w:proofErr w:type="spellEnd"/>
      <w:r>
        <w:rPr>
          <w:color w:val="000000"/>
        </w:rPr>
        <w:t>). The 4-tier graduated response is well-de</w:t>
      </w:r>
      <w:r>
        <w:rPr>
          <w:color w:val="000000"/>
        </w:rPr>
        <w:t>signed.</w:t>
      </w:r>
    </w:p>
    <w:p w14:paraId="7F970644" w14:textId="77777777" w:rsidR="0067440B" w:rsidRDefault="009A105C">
      <w:pPr>
        <w:pStyle w:val="Heading3"/>
        <w:spacing w:before="180" w:after="60"/>
      </w:pPr>
      <w:r>
        <w:rPr>
          <w:b/>
          <w:bCs/>
          <w:color w:val="595959"/>
        </w:rPr>
        <w:t>Component Dependencies</w:t>
      </w:r>
    </w:p>
    <w:p w14:paraId="5FD85DDB" w14:textId="77777777" w:rsidR="0067440B" w:rsidRDefault="009A105C">
      <w:pPr>
        <w:spacing w:before="60" w:after="60"/>
      </w:pPr>
      <w:r>
        <w:rPr>
          <w:color w:val="000000"/>
        </w:rPr>
        <w:t xml:space="preserve">Three of seven components depend on external intelligence agents that may not have data: </w:t>
      </w:r>
      <w:proofErr w:type="spellStart"/>
      <w:r>
        <w:rPr>
          <w:color w:val="000000"/>
        </w:rPr>
        <w:t>liquidation_cascade</w:t>
      </w:r>
      <w:proofErr w:type="spellEnd"/>
      <w:r>
        <w:rPr>
          <w:color w:val="000000"/>
        </w:rPr>
        <w:t xml:space="preserve"> uses </w:t>
      </w:r>
      <w:proofErr w:type="spellStart"/>
      <w:r>
        <w:rPr>
          <w:color w:val="000000"/>
        </w:rPr>
        <w:t>LiquidationFlowAgent</w:t>
      </w:r>
      <w:proofErr w:type="spellEnd"/>
      <w:r>
        <w:rPr>
          <w:color w:val="000000"/>
        </w:rPr>
        <w:t xml:space="preserve">, OI collapse uses </w:t>
      </w:r>
      <w:proofErr w:type="spellStart"/>
      <w:r>
        <w:rPr>
          <w:color w:val="000000"/>
        </w:rPr>
        <w:t>OnChainAgent</w:t>
      </w:r>
      <w:proofErr w:type="spellEnd"/>
      <w:r>
        <w:rPr>
          <w:color w:val="000000"/>
        </w:rPr>
        <w:t xml:space="preserve">, and </w:t>
      </w:r>
      <w:proofErr w:type="spellStart"/>
      <w:r>
        <w:rPr>
          <w:color w:val="000000"/>
        </w:rPr>
        <w:t>order_book_imbalance</w:t>
      </w:r>
      <w:proofErr w:type="spellEnd"/>
      <w:r>
        <w:rPr>
          <w:color w:val="000000"/>
        </w:rPr>
        <w:t xml:space="preserve"> uses the order book agent. All re</w:t>
      </w:r>
      <w:r>
        <w:rPr>
          <w:color w:val="000000"/>
        </w:rPr>
        <w:t xml:space="preserve">turn 0.0 gracefully if the agent is unavailable. If these agents are not actively polling (depending on API keys and agent configuration), up to 3.5 of 10 possible score points are unavailable, meaning the detector can never reach Tier 3 or Tier 4 without </w:t>
      </w:r>
      <w:r>
        <w:rPr>
          <w:color w:val="000000"/>
        </w:rPr>
        <w:t>external data.</w:t>
      </w:r>
    </w:p>
    <w:p w14:paraId="0A957DD8"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79176076" w14:textId="77777777">
        <w:tc>
          <w:tcPr>
            <w:tcW w:w="10080" w:type="dxa"/>
            <w:tcBorders>
              <w:top w:val="single" w:sz="12" w:space="0" w:color="E36C09"/>
              <w:left w:val="single" w:sz="12" w:space="0" w:color="E36C09"/>
              <w:bottom w:val="single" w:sz="12" w:space="0" w:color="E36C09"/>
              <w:right w:val="single" w:sz="12" w:space="0" w:color="E36C09"/>
            </w:tcBorders>
            <w:shd w:val="clear" w:color="auto" w:fill="FFF3E0"/>
            <w:tcMar>
              <w:top w:w="100" w:type="dxa"/>
              <w:left w:w="160" w:type="dxa"/>
              <w:bottom w:w="100" w:type="dxa"/>
              <w:right w:w="160" w:type="dxa"/>
            </w:tcMar>
          </w:tcPr>
          <w:p w14:paraId="24096E6F" w14:textId="77777777" w:rsidR="0067440B" w:rsidRDefault="009A105C">
            <w:pPr>
              <w:spacing w:before="40" w:after="60"/>
            </w:pPr>
            <w:r>
              <w:rPr>
                <w:b/>
                <w:bCs/>
                <w:color w:val="E36C09"/>
              </w:rPr>
              <w:t>[</w:t>
            </w:r>
            <w:proofErr w:type="gramStart"/>
            <w:r>
              <w:rPr>
                <w:b/>
                <w:bCs/>
                <w:color w:val="E36C09"/>
              </w:rPr>
              <w:t xml:space="preserve">IMPORTANT]  </w:t>
            </w:r>
            <w:r>
              <w:rPr>
                <w:b/>
                <w:bCs/>
                <w:color w:val="000000"/>
              </w:rPr>
              <w:t>CD</w:t>
            </w:r>
            <w:proofErr w:type="gramEnd"/>
            <w:r>
              <w:rPr>
                <w:b/>
                <w:bCs/>
                <w:color w:val="000000"/>
              </w:rPr>
              <w:t>-01: Crash Score May Be Systematically Capped Without Agent Data</w:t>
            </w:r>
          </w:p>
          <w:p w14:paraId="18DE5D30" w14:textId="77777777" w:rsidR="0067440B" w:rsidRDefault="009A105C">
            <w:pPr>
              <w:spacing w:before="60" w:after="60"/>
            </w:pPr>
            <w:r>
              <w:rPr>
                <w:color w:val="000000"/>
                <w:sz w:val="21"/>
                <w:szCs w:val="21"/>
              </w:rPr>
              <w:t xml:space="preserve">If </w:t>
            </w:r>
            <w:proofErr w:type="spellStart"/>
            <w:r>
              <w:rPr>
                <w:color w:val="000000"/>
                <w:sz w:val="21"/>
                <w:szCs w:val="21"/>
              </w:rPr>
              <w:t>LiquidationFlowAgent</w:t>
            </w:r>
            <w:proofErr w:type="spellEnd"/>
            <w:r>
              <w:rPr>
                <w:color w:val="000000"/>
                <w:sz w:val="21"/>
                <w:szCs w:val="21"/>
              </w:rPr>
              <w:t xml:space="preserve"> and </w:t>
            </w:r>
            <w:proofErr w:type="spellStart"/>
            <w:r>
              <w:rPr>
                <w:color w:val="000000"/>
                <w:sz w:val="21"/>
                <w:szCs w:val="21"/>
              </w:rPr>
              <w:t>OnChainAgent</w:t>
            </w:r>
            <w:proofErr w:type="spellEnd"/>
            <w:r>
              <w:rPr>
                <w:color w:val="000000"/>
                <w:sz w:val="21"/>
                <w:szCs w:val="21"/>
              </w:rPr>
              <w:t xml:space="preserve"> are not providing live data (e.g., during API rate-limiting or agent startup), the crash detector can contribute at most 6.5 of 10 points. This means Tier 4 (score &gt;= 9.0) is unreachable and Tier 3 (&gt;= 7.0) requires</w:t>
            </w:r>
            <w:r>
              <w:rPr>
                <w:color w:val="000000"/>
                <w:sz w:val="21"/>
                <w:szCs w:val="21"/>
              </w:rPr>
              <w:t xml:space="preserve"> all remaining components at maximum severity. During the most dangerous market conditions — which are precisely when external data may be slow — the crash detector will underreport risk.</w:t>
            </w:r>
          </w:p>
          <w:p w14:paraId="25A9AB25" w14:textId="77777777" w:rsidR="0067440B" w:rsidRDefault="009A105C">
            <w:pPr>
              <w:spacing w:before="60" w:after="40"/>
            </w:pPr>
            <w:r>
              <w:rPr>
                <w:b/>
                <w:bCs/>
                <w:sz w:val="21"/>
                <w:szCs w:val="21"/>
              </w:rPr>
              <w:lastRenderedPageBreak/>
              <w:t xml:space="preserve">Recommendation: </w:t>
            </w:r>
            <w:r>
              <w:rPr>
                <w:i/>
                <w:iCs/>
                <w:sz w:val="21"/>
                <w:szCs w:val="21"/>
              </w:rPr>
              <w:t>Add a monitoring metric tracking which crash detector components are contributing data vs returning 0.0. Consider normalizing the crash score by the sum of weights of components that have live data, to avoid systematic underscoring during agent outages.</w:t>
            </w:r>
          </w:p>
        </w:tc>
      </w:tr>
    </w:tbl>
    <w:p w14:paraId="10DC8DA6" w14:textId="77777777" w:rsidR="0067440B" w:rsidRDefault="0067440B">
      <w:pPr>
        <w:spacing w:before="60"/>
      </w:pPr>
    </w:p>
    <w:p w14:paraId="7832D9AA" w14:textId="77777777" w:rsidR="0067440B" w:rsidRDefault="009A105C">
      <w:pPr>
        <w:pStyle w:val="Heading2"/>
        <w:spacing w:before="240" w:after="80"/>
      </w:pPr>
      <w:r>
        <w:rPr>
          <w:b/>
          <w:bCs/>
          <w:color w:val="2E75B6"/>
        </w:rPr>
        <w:t>3.9 Multi-Timeframe Confirmation</w:t>
      </w:r>
    </w:p>
    <w:p w14:paraId="51D55015" w14:textId="77777777" w:rsidR="0067440B" w:rsidRDefault="009A105C">
      <w:pPr>
        <w:spacing w:before="60" w:after="60"/>
      </w:pPr>
      <w:r>
        <w:rPr>
          <w:color w:val="000000"/>
        </w:rPr>
        <w:t>MTF confirmation is enabled by default (</w:t>
      </w:r>
      <w:proofErr w:type="spellStart"/>
      <w:r>
        <w:rPr>
          <w:color w:val="000000"/>
        </w:rPr>
        <w:t>multi_</w:t>
      </w:r>
      <w:proofErr w:type="gramStart"/>
      <w:r>
        <w:rPr>
          <w:color w:val="000000"/>
        </w:rPr>
        <w:t>tf.confirmation</w:t>
      </w:r>
      <w:proofErr w:type="gramEnd"/>
      <w:r>
        <w:rPr>
          <w:color w:val="000000"/>
        </w:rPr>
        <w:t>_required</w:t>
      </w:r>
      <w:proofErr w:type="spellEnd"/>
      <w:r>
        <w:rPr>
          <w:color w:val="000000"/>
        </w:rPr>
        <w:t xml:space="preserve">: True). It fetches 4h OHLCV for each signal and classifies the higher-timeframe regime using the same </w:t>
      </w:r>
      <w:proofErr w:type="spellStart"/>
      <w:r>
        <w:rPr>
          <w:color w:val="000000"/>
        </w:rPr>
        <w:t>RegimeClassifier</w:t>
      </w:r>
      <w:proofErr w:type="spellEnd"/>
      <w:r>
        <w:rPr>
          <w:color w:val="000000"/>
        </w:rPr>
        <w:t>. Signals are rejected if: a buy s</w:t>
      </w:r>
      <w:r>
        <w:rPr>
          <w:color w:val="000000"/>
        </w:rPr>
        <w:t xml:space="preserve">ignal exists in a </w:t>
      </w:r>
      <w:proofErr w:type="spellStart"/>
      <w:r>
        <w:rPr>
          <w:color w:val="000000"/>
        </w:rPr>
        <w:t>bear_trend</w:t>
      </w:r>
      <w:proofErr w:type="spellEnd"/>
      <w:r>
        <w:rPr>
          <w:color w:val="000000"/>
        </w:rPr>
        <w:t xml:space="preserve"> 4h regime, or a sell signal exists in a </w:t>
      </w:r>
      <w:proofErr w:type="spellStart"/>
      <w:r>
        <w:rPr>
          <w:color w:val="000000"/>
        </w:rPr>
        <w:t>bull_trend</w:t>
      </w:r>
      <w:proofErr w:type="spellEnd"/>
      <w:r>
        <w:rPr>
          <w:color w:val="000000"/>
        </w:rPr>
        <w:t xml:space="preserve"> 4h regime.</w:t>
      </w:r>
    </w:p>
    <w:p w14:paraId="7F6E233F" w14:textId="77777777" w:rsidR="0067440B" w:rsidRDefault="009A105C">
      <w:pPr>
        <w:spacing w:before="60" w:after="60"/>
      </w:pPr>
      <w:r>
        <w:rPr>
          <w:color w:val="000000"/>
        </w:rPr>
        <w:t>This is a straightforward and effective filter. The default-on setting appropriately reduces trade frequency to improve quality. The recommendation in CLAUDE.md to d</w:t>
      </w:r>
      <w:r>
        <w:rPr>
          <w:color w:val="000000"/>
        </w:rPr>
        <w:t>isable it if candidate frequency is too low provides a clear operational lever.</w:t>
      </w:r>
    </w:p>
    <w:p w14:paraId="3F4B1E20" w14:textId="77777777" w:rsidR="0067440B" w:rsidRDefault="009A105C">
      <w:pPr>
        <w:pStyle w:val="Heading2"/>
        <w:spacing w:before="240" w:after="80"/>
      </w:pPr>
      <w:r>
        <w:rPr>
          <w:b/>
          <w:bCs/>
          <w:color w:val="2E75B6"/>
        </w:rPr>
        <w:t>3.10 Expected Value Model</w:t>
      </w:r>
    </w:p>
    <w:p w14:paraId="3FCF7D61" w14:textId="77777777" w:rsidR="0067440B" w:rsidRDefault="009A105C">
      <w:pPr>
        <w:spacing w:before="60" w:after="60"/>
      </w:pPr>
      <w:r>
        <w:rPr>
          <w:color w:val="000000"/>
        </w:rPr>
        <w:t xml:space="preserve">The sigmoid win probability model (8× steepness, midpoint 0.55) is theoretically sound. High steepness (8.0) creates a sharp decision boundary: below </w:t>
      </w:r>
      <w:r>
        <w:rPr>
          <w:color w:val="000000"/>
        </w:rPr>
        <w:t>0.50 the model rapidly approaches 0-probability, above 0.60 it approaches 1.0. The slippage-adjusted EV calculation (</w:t>
      </w:r>
      <w:proofErr w:type="spellStart"/>
      <w:r>
        <w:rPr>
          <w:color w:val="000000"/>
        </w:rPr>
        <w:t>effective_reward</w:t>
      </w:r>
      <w:proofErr w:type="spellEnd"/>
      <w:r>
        <w:rPr>
          <w:color w:val="000000"/>
        </w:rPr>
        <w:t xml:space="preserve"> = reward − entry × </w:t>
      </w:r>
      <w:proofErr w:type="spellStart"/>
      <w:r>
        <w:rPr>
          <w:color w:val="000000"/>
        </w:rPr>
        <w:t>slippage_pct</w:t>
      </w:r>
      <w:proofErr w:type="spellEnd"/>
      <w:r>
        <w:rPr>
          <w:color w:val="000000"/>
        </w:rPr>
        <w:t xml:space="preserve">, </w:t>
      </w:r>
      <w:proofErr w:type="spellStart"/>
      <w:r>
        <w:rPr>
          <w:color w:val="000000"/>
        </w:rPr>
        <w:t>effective_risk</w:t>
      </w:r>
      <w:proofErr w:type="spellEnd"/>
      <w:r>
        <w:rPr>
          <w:color w:val="000000"/>
        </w:rPr>
        <w:t xml:space="preserve"> = risk + entry × </w:t>
      </w:r>
      <w:proofErr w:type="spellStart"/>
      <w:r>
        <w:rPr>
          <w:color w:val="000000"/>
        </w:rPr>
        <w:t>slippage_pct</w:t>
      </w:r>
      <w:proofErr w:type="spellEnd"/>
      <w:r>
        <w:rPr>
          <w:color w:val="000000"/>
        </w:rPr>
        <w:t>) correctly penalizes both sides of the trade</w:t>
      </w:r>
      <w:r>
        <w:rPr>
          <w:color w:val="000000"/>
        </w:rPr>
        <w:t>.</w:t>
      </w:r>
    </w:p>
    <w:p w14:paraId="1609BE38" w14:textId="77777777" w:rsidR="0067440B" w:rsidRDefault="009A105C">
      <w:pPr>
        <w:spacing w:before="60" w:after="60"/>
      </w:pPr>
      <w:r>
        <w:rPr>
          <w:color w:val="000000"/>
        </w:rPr>
        <w:t>The uncertain regime penalty (−15% win probability before sigmoid) appropriately reduces EV for signals in ambiguous market conditions.</w:t>
      </w:r>
    </w:p>
    <w:p w14:paraId="0ED324DE" w14:textId="77777777" w:rsidR="0067440B" w:rsidRDefault="009A105C">
      <w:pPr>
        <w:pStyle w:val="Heading2"/>
        <w:spacing w:before="240" w:after="80"/>
      </w:pPr>
      <w:r>
        <w:rPr>
          <w:b/>
          <w:bCs/>
          <w:color w:val="2E75B6"/>
        </w:rPr>
        <w:t>3.11 Orchestrator Engine</w:t>
      </w:r>
    </w:p>
    <w:p w14:paraId="553A06CE" w14:textId="77777777" w:rsidR="0067440B" w:rsidRDefault="009A105C">
      <w:pPr>
        <w:spacing w:before="60" w:after="60"/>
      </w:pPr>
      <w:r>
        <w:rPr>
          <w:color w:val="000000"/>
        </w:rPr>
        <w:t xml:space="preserve">The </w:t>
      </w:r>
      <w:proofErr w:type="spellStart"/>
      <w:r>
        <w:rPr>
          <w:color w:val="000000"/>
        </w:rPr>
        <w:t>OrchestratorEngine</w:t>
      </w:r>
      <w:proofErr w:type="spellEnd"/>
      <w:r>
        <w:rPr>
          <w:color w:val="000000"/>
        </w:rPr>
        <w:t xml:space="preserve"> is one of the most sophisticated components in the system. It aggregat</w:t>
      </w:r>
      <w:r>
        <w:rPr>
          <w:color w:val="000000"/>
        </w:rPr>
        <w:t xml:space="preserve">es 12 intelligence agent signals with staleness-weighted confidence decay (formula: </w:t>
      </w:r>
      <w:proofErr w:type="gramStart"/>
      <w:r>
        <w:rPr>
          <w:color w:val="000000"/>
        </w:rPr>
        <w:t>max(</w:t>
      </w:r>
      <w:proofErr w:type="gramEnd"/>
      <w:r>
        <w:rPr>
          <w:color w:val="000000"/>
        </w:rPr>
        <w:t xml:space="preserve">0.10, 1.0 − age/(2 × </w:t>
      </w:r>
      <w:proofErr w:type="spellStart"/>
      <w:r>
        <w:rPr>
          <w:color w:val="000000"/>
        </w:rPr>
        <w:t>poll_interval</w:t>
      </w:r>
      <w:proofErr w:type="spellEnd"/>
      <w:r>
        <w:rPr>
          <w:color w:val="000000"/>
        </w:rPr>
        <w:t>))), regime-conditional weight tables for 8 regimes, HMM confidence multiplier propagation, consensus scoring, divergence penalty (−0.</w:t>
      </w:r>
      <w:r>
        <w:rPr>
          <w:color w:val="000000"/>
        </w:rPr>
        <w:t>08 per disagreeing top-agent pair), and a VIX-based confidence dampener.</w:t>
      </w:r>
    </w:p>
    <w:p w14:paraId="2E23E27B" w14:textId="77777777" w:rsidR="0067440B" w:rsidRDefault="009A105C">
      <w:pPr>
        <w:spacing w:before="60" w:after="60"/>
      </w:pPr>
      <w:r>
        <w:rPr>
          <w:color w:val="000000"/>
        </w:rPr>
        <w:t>Three veto mechanisms exist: macro veto (</w:t>
      </w:r>
      <w:proofErr w:type="spellStart"/>
      <w:r>
        <w:rPr>
          <w:color w:val="000000"/>
        </w:rPr>
        <w:t>macro_risk</w:t>
      </w:r>
      <w:proofErr w:type="spellEnd"/>
      <w:r>
        <w:rPr>
          <w:color w:val="000000"/>
        </w:rPr>
        <w:t xml:space="preserve"> &gt; 0.75 AND combined signal &lt; −0.40), multi-factor veto (funding + </w:t>
      </w:r>
      <w:proofErr w:type="spellStart"/>
      <w:r>
        <w:rPr>
          <w:color w:val="000000"/>
        </w:rPr>
        <w:t>order_book</w:t>
      </w:r>
      <w:proofErr w:type="spellEnd"/>
      <w:r>
        <w:rPr>
          <w:color w:val="000000"/>
        </w:rPr>
        <w:t xml:space="preserve"> + macro all strongly negative), and sentiment veto (</w:t>
      </w:r>
      <w:proofErr w:type="spellStart"/>
      <w:r>
        <w:rPr>
          <w:color w:val="000000"/>
        </w:rPr>
        <w:t>Fi</w:t>
      </w:r>
      <w:r>
        <w:rPr>
          <w:color w:val="000000"/>
        </w:rPr>
        <w:t>nBERT</w:t>
      </w:r>
      <w:proofErr w:type="spellEnd"/>
      <w:r>
        <w:rPr>
          <w:color w:val="000000"/>
        </w:rPr>
        <w:t xml:space="preserve"> </w:t>
      </w:r>
      <w:proofErr w:type="spellStart"/>
      <w:r>
        <w:rPr>
          <w:color w:val="000000"/>
        </w:rPr>
        <w:t>net_score</w:t>
      </w:r>
      <w:proofErr w:type="spellEnd"/>
      <w:r>
        <w:rPr>
          <w:color w:val="000000"/>
        </w:rPr>
        <w:t xml:space="preserve"> &lt; −0.60 with 5+ headlines). Each is appropriately cautious.</w:t>
      </w:r>
    </w:p>
    <w:p w14:paraId="31B453C3" w14:textId="77777777" w:rsidR="0067440B" w:rsidRDefault="009A105C">
      <w:r>
        <w:br w:type="page"/>
      </w:r>
    </w:p>
    <w:p w14:paraId="6DFE39D4" w14:textId="77777777" w:rsidR="0067440B" w:rsidRDefault="009A105C">
      <w:pPr>
        <w:pStyle w:val="Heading1"/>
        <w:spacing w:before="320" w:after="120"/>
      </w:pPr>
      <w:r>
        <w:rPr>
          <w:b/>
          <w:bCs/>
          <w:color w:val="1F3864"/>
          <w:sz w:val="30"/>
          <w:szCs w:val="30"/>
        </w:rPr>
        <w:lastRenderedPageBreak/>
        <w:t>4. Algorithm Evaluation</w:t>
      </w:r>
    </w:p>
    <w:p w14:paraId="4CFD59A0" w14:textId="77777777" w:rsidR="0067440B" w:rsidRDefault="0067440B">
      <w:pPr>
        <w:pBdr>
          <w:bottom w:val="single" w:sz="8" w:space="1" w:color="2E75B6"/>
        </w:pBdr>
        <w:spacing w:before="80" w:after="80"/>
      </w:pPr>
    </w:p>
    <w:p w14:paraId="2E642046" w14:textId="77777777" w:rsidR="0067440B" w:rsidRDefault="009A105C">
      <w:pPr>
        <w:pStyle w:val="Heading2"/>
        <w:spacing w:before="240" w:after="80"/>
      </w:pPr>
      <w:r>
        <w:rPr>
          <w:b/>
          <w:bCs/>
          <w:color w:val="2E75B6"/>
        </w:rPr>
        <w:t>4.1 Regime Affinity Matrix Quality</w:t>
      </w:r>
    </w:p>
    <w:p w14:paraId="5236EC67" w14:textId="77777777" w:rsidR="0067440B" w:rsidRDefault="009A105C">
      <w:pPr>
        <w:spacing w:before="60" w:after="60"/>
      </w:pPr>
      <w:r>
        <w:rPr>
          <w:color w:val="000000"/>
        </w:rPr>
        <w:t xml:space="preserve">The REGIME_AFFINITY matrices across all 10 models show coherent design. </w:t>
      </w:r>
      <w:proofErr w:type="spellStart"/>
      <w:r>
        <w:rPr>
          <w:color w:val="000000"/>
        </w:rPr>
        <w:t>TrendModel</w:t>
      </w:r>
      <w:proofErr w:type="spellEnd"/>
      <w:r>
        <w:rPr>
          <w:color w:val="000000"/>
        </w:rPr>
        <w:t xml:space="preserve"> correctly sets near-zero affinity in ranging (0.1) and zero in crisis/liquidation (0.0). </w:t>
      </w:r>
      <w:proofErr w:type="spellStart"/>
      <w:r>
        <w:rPr>
          <w:color w:val="000000"/>
        </w:rPr>
        <w:t>MeanReversionModel</w:t>
      </w:r>
      <w:proofErr w:type="spellEnd"/>
      <w:r>
        <w:rPr>
          <w:color w:val="000000"/>
        </w:rPr>
        <w:t xml:space="preserve"> correctly maximizes in ranging (1.0) and </w:t>
      </w:r>
      <w:proofErr w:type="spellStart"/>
      <w:r>
        <w:rPr>
          <w:color w:val="000000"/>
        </w:rPr>
        <w:t>volatility_compression</w:t>
      </w:r>
      <w:proofErr w:type="spellEnd"/>
      <w:r>
        <w:rPr>
          <w:color w:val="000000"/>
        </w:rPr>
        <w:t xml:space="preserve"> (</w:t>
      </w:r>
      <w:r>
        <w:rPr>
          <w:color w:val="000000"/>
        </w:rPr>
        <w:t xml:space="preserve">0.8). </w:t>
      </w:r>
      <w:proofErr w:type="spellStart"/>
      <w:r>
        <w:rPr>
          <w:color w:val="000000"/>
        </w:rPr>
        <w:t>MomentumBreakoutModel</w:t>
      </w:r>
      <w:proofErr w:type="spellEnd"/>
      <w:r>
        <w:rPr>
          <w:color w:val="000000"/>
        </w:rPr>
        <w:t xml:space="preserve"> correctly maximizes in </w:t>
      </w:r>
      <w:proofErr w:type="spellStart"/>
      <w:r>
        <w:rPr>
          <w:color w:val="000000"/>
        </w:rPr>
        <w:t>volatility_expansion</w:t>
      </w:r>
      <w:proofErr w:type="spellEnd"/>
      <w:r>
        <w:rPr>
          <w:color w:val="000000"/>
        </w:rPr>
        <w:t xml:space="preserve"> (1.0) and squeeze (0.8). The matrices demonstrate clear understanding of each model's market context.</w:t>
      </w:r>
    </w:p>
    <w:p w14:paraId="2018167E" w14:textId="77777777" w:rsidR="0067440B" w:rsidRDefault="009A105C">
      <w:pPr>
        <w:spacing w:before="60" w:after="60"/>
      </w:pPr>
      <w:r>
        <w:rPr>
          <w:color w:val="000000"/>
        </w:rPr>
        <w:t>One observation: the sentiment model is excluded from having a REGIME_AFFINITY ove</w:t>
      </w:r>
      <w:r>
        <w:rPr>
          <w:color w:val="000000"/>
        </w:rPr>
        <w:t xml:space="preserve">rride, so it uses the base class defaults (0.5 across most regimes). Given that sentiment signals should be less reliable in high-volatility regimes and more reliable in trending regimes, a custom REGIME_AFFINITY for </w:t>
      </w:r>
      <w:proofErr w:type="spellStart"/>
      <w:r>
        <w:rPr>
          <w:color w:val="000000"/>
        </w:rPr>
        <w:t>SentimentModel</w:t>
      </w:r>
      <w:proofErr w:type="spellEnd"/>
      <w:r>
        <w:rPr>
          <w:color w:val="000000"/>
        </w:rPr>
        <w:t xml:space="preserve"> would improve signal qua</w:t>
      </w:r>
      <w:r>
        <w:rPr>
          <w:color w:val="000000"/>
        </w:rPr>
        <w:t>lity.</w:t>
      </w:r>
    </w:p>
    <w:p w14:paraId="5723A8E7" w14:textId="77777777" w:rsidR="0067440B" w:rsidRDefault="009A105C">
      <w:pPr>
        <w:pStyle w:val="Heading2"/>
        <w:spacing w:before="240" w:after="80"/>
      </w:pPr>
      <w:r>
        <w:rPr>
          <w:b/>
          <w:bCs/>
          <w:color w:val="2E75B6"/>
        </w:rPr>
        <w:t>4.2 Direction Dominance Gate</w:t>
      </w:r>
    </w:p>
    <w:p w14:paraId="0E138A8D" w14:textId="77777777" w:rsidR="0067440B" w:rsidRDefault="009A105C">
      <w:pPr>
        <w:spacing w:before="60" w:after="60"/>
      </w:pPr>
      <w:r>
        <w:rPr>
          <w:color w:val="000000"/>
        </w:rPr>
        <w:t>The minimum dominance threshold of 0.30 means at least 65% of the weighted signal must point in one direction before a trade candidate is generated. This is a conservative but appropriate gate that prevents conflicted signals from reaching position sizing.</w:t>
      </w:r>
      <w:r>
        <w:rPr>
          <w:color w:val="000000"/>
        </w:rPr>
        <w:t xml:space="preserve"> The fix implemented during the regression (hoisting _</w:t>
      </w:r>
      <w:proofErr w:type="spellStart"/>
      <w:r>
        <w:rPr>
          <w:color w:val="000000"/>
        </w:rPr>
        <w:t>get_adaptive_weight</w:t>
      </w:r>
      <w:proofErr w:type="spellEnd"/>
      <w:r>
        <w:rPr>
          <w:color w:val="000000"/>
        </w:rPr>
        <w:t xml:space="preserve"> above its first use) resolved a critical runtime bug that would have caused </w:t>
      </w:r>
      <w:proofErr w:type="spellStart"/>
      <w:r>
        <w:rPr>
          <w:color w:val="000000"/>
        </w:rPr>
        <w:t>NameError</w:t>
      </w:r>
      <w:proofErr w:type="spellEnd"/>
      <w:r>
        <w:rPr>
          <w:color w:val="000000"/>
        </w:rPr>
        <w:t xml:space="preserve"> exceptions in production.</w:t>
      </w:r>
    </w:p>
    <w:p w14:paraId="1EB6F487" w14:textId="77777777" w:rsidR="0067440B" w:rsidRDefault="009A105C">
      <w:pPr>
        <w:pStyle w:val="Heading2"/>
        <w:spacing w:before="240" w:after="80"/>
      </w:pPr>
      <w:r>
        <w:rPr>
          <w:b/>
          <w:bCs/>
          <w:color w:val="2E75B6"/>
        </w:rPr>
        <w:t>4.3 Dynamic Confluence Threshold</w:t>
      </w:r>
    </w:p>
    <w:p w14:paraId="6BCFA673" w14:textId="77777777" w:rsidR="0067440B" w:rsidRDefault="009A105C">
      <w:pPr>
        <w:spacing w:before="60" w:after="60"/>
      </w:pPr>
      <w:r>
        <w:rPr>
          <w:color w:val="000000"/>
        </w:rPr>
        <w:t>The dynamic threshold adjustment appl</w:t>
      </w:r>
      <w:r>
        <w:rPr>
          <w:color w:val="000000"/>
        </w:rPr>
        <w:t>ies three multiplicative factors (</w:t>
      </w:r>
      <w:proofErr w:type="spellStart"/>
      <w:r>
        <w:rPr>
          <w:color w:val="000000"/>
        </w:rPr>
        <w:t>regime_confidence_factor</w:t>
      </w:r>
      <w:proofErr w:type="spellEnd"/>
      <w:r>
        <w:rPr>
          <w:color w:val="000000"/>
        </w:rPr>
        <w:t xml:space="preserve"> × </w:t>
      </w:r>
      <w:proofErr w:type="spellStart"/>
      <w:r>
        <w:rPr>
          <w:color w:val="000000"/>
        </w:rPr>
        <w:t>model_count_factor</w:t>
      </w:r>
      <w:proofErr w:type="spellEnd"/>
      <w:r>
        <w:rPr>
          <w:color w:val="000000"/>
        </w:rPr>
        <w:t xml:space="preserve"> × </w:t>
      </w:r>
      <w:proofErr w:type="spellStart"/>
      <w:r>
        <w:rPr>
          <w:color w:val="000000"/>
        </w:rPr>
        <w:t>vol_factor</w:t>
      </w:r>
      <w:proofErr w:type="spellEnd"/>
      <w:r>
        <w:rPr>
          <w:color w:val="000000"/>
        </w:rPr>
        <w:t>) to the effective threshold. This multiplicative approach can produce non-intuitive combined effects. For example: high confidence (factor 1.05) × few active model</w:t>
      </w:r>
      <w:r>
        <w:rPr>
          <w:color w:val="000000"/>
        </w:rPr>
        <w:t>s (factor 0.75) × compression regime (factor 0.95) = 0.75 net adjustment — the threshold actually decreases despite high regime confidence. The floor (0.28) and ceiling (0.65) bounds prevent extreme values, but intermediate behavior warrants careful monito</w:t>
      </w:r>
      <w:r>
        <w:rPr>
          <w:color w:val="000000"/>
        </w:rPr>
        <w:t>ring.</w:t>
      </w:r>
    </w:p>
    <w:p w14:paraId="18316797" w14:textId="77777777" w:rsidR="0067440B" w:rsidRDefault="0067440B">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31C7CB3F" w14:textId="77777777">
        <w:tc>
          <w:tcPr>
            <w:tcW w:w="10080" w:type="dxa"/>
            <w:tcBorders>
              <w:top w:val="single" w:sz="12" w:space="0" w:color="375623"/>
              <w:left w:val="single" w:sz="12" w:space="0" w:color="375623"/>
              <w:bottom w:val="single" w:sz="12" w:space="0" w:color="375623"/>
              <w:right w:val="single" w:sz="12" w:space="0" w:color="375623"/>
            </w:tcBorders>
            <w:shd w:val="clear" w:color="auto" w:fill="E8F5E9"/>
            <w:tcMar>
              <w:top w:w="100" w:type="dxa"/>
              <w:left w:w="160" w:type="dxa"/>
              <w:bottom w:w="100" w:type="dxa"/>
              <w:right w:w="160" w:type="dxa"/>
            </w:tcMar>
          </w:tcPr>
          <w:p w14:paraId="3A5FCF37" w14:textId="77777777" w:rsidR="0067440B" w:rsidRDefault="009A105C">
            <w:pPr>
              <w:spacing w:before="40" w:after="60"/>
            </w:pPr>
            <w:r>
              <w:rPr>
                <w:b/>
                <w:bCs/>
                <w:color w:val="375623"/>
              </w:rPr>
              <w:t>[</w:t>
            </w:r>
            <w:proofErr w:type="gramStart"/>
            <w:r>
              <w:rPr>
                <w:b/>
                <w:bCs/>
                <w:color w:val="375623"/>
              </w:rPr>
              <w:t xml:space="preserve">FUTURE]  </w:t>
            </w:r>
            <w:r>
              <w:rPr>
                <w:b/>
                <w:bCs/>
                <w:color w:val="000000"/>
              </w:rPr>
              <w:t>ALG</w:t>
            </w:r>
            <w:proofErr w:type="gramEnd"/>
            <w:r>
              <w:rPr>
                <w:b/>
                <w:bCs/>
                <w:color w:val="000000"/>
              </w:rPr>
              <w:t xml:space="preserve">-01: </w:t>
            </w:r>
            <w:proofErr w:type="spellStart"/>
            <w:r>
              <w:rPr>
                <w:b/>
                <w:bCs/>
                <w:color w:val="000000"/>
              </w:rPr>
              <w:t>SentimentModel</w:t>
            </w:r>
            <w:proofErr w:type="spellEnd"/>
            <w:r>
              <w:rPr>
                <w:b/>
                <w:bCs/>
                <w:color w:val="000000"/>
              </w:rPr>
              <w:t xml:space="preserve"> Lacks Custom REGIME_AFFINITY</w:t>
            </w:r>
          </w:p>
          <w:p w14:paraId="089D5623" w14:textId="77777777" w:rsidR="0067440B" w:rsidRDefault="009A105C">
            <w:pPr>
              <w:spacing w:before="60" w:after="60"/>
            </w:pPr>
            <w:proofErr w:type="spellStart"/>
            <w:r>
              <w:rPr>
                <w:color w:val="000000"/>
                <w:sz w:val="21"/>
                <w:szCs w:val="21"/>
              </w:rPr>
              <w:t>SentimentModel</w:t>
            </w:r>
            <w:proofErr w:type="spellEnd"/>
            <w:r>
              <w:rPr>
                <w:color w:val="000000"/>
                <w:sz w:val="21"/>
                <w:szCs w:val="21"/>
              </w:rPr>
              <w:t xml:space="preserve"> uses the base class REGIME_AFFINITY defaults (0.5 across most regimes). News sentiment signals are typically more informative during trending regimes (where fundamentals al</w:t>
            </w:r>
            <w:r>
              <w:rPr>
                <w:color w:val="000000"/>
                <w:sz w:val="21"/>
                <w:szCs w:val="21"/>
              </w:rPr>
              <w:t>ign with price direction) and less reliable in high-volatility or crisis conditions. A custom REGIME_AFFINITY would ensure the sentiment signal carries more weight where it is most predictive.</w:t>
            </w:r>
          </w:p>
          <w:p w14:paraId="16FE386F" w14:textId="77777777" w:rsidR="0067440B" w:rsidRDefault="009A105C">
            <w:pPr>
              <w:spacing w:before="60" w:after="40"/>
            </w:pPr>
            <w:r>
              <w:rPr>
                <w:b/>
                <w:bCs/>
                <w:sz w:val="21"/>
                <w:szCs w:val="21"/>
              </w:rPr>
              <w:t xml:space="preserve">Recommendation: </w:t>
            </w:r>
            <w:r>
              <w:rPr>
                <w:i/>
                <w:iCs/>
                <w:sz w:val="21"/>
                <w:szCs w:val="21"/>
              </w:rPr>
              <w:t xml:space="preserve">Add a REGIME_AFFINITY override to </w:t>
            </w:r>
            <w:proofErr w:type="spellStart"/>
            <w:r>
              <w:rPr>
                <w:i/>
                <w:iCs/>
                <w:sz w:val="21"/>
                <w:szCs w:val="21"/>
              </w:rPr>
              <w:t>SentimentMode</w:t>
            </w:r>
            <w:r>
              <w:rPr>
                <w:i/>
                <w:iCs/>
                <w:sz w:val="21"/>
                <w:szCs w:val="21"/>
              </w:rPr>
              <w:t>l</w:t>
            </w:r>
            <w:proofErr w:type="spellEnd"/>
            <w:r>
              <w:rPr>
                <w:i/>
                <w:iCs/>
                <w:sz w:val="21"/>
                <w:szCs w:val="21"/>
              </w:rPr>
              <w:t xml:space="preserve"> with higher values in </w:t>
            </w:r>
            <w:proofErr w:type="spellStart"/>
            <w:r>
              <w:rPr>
                <w:i/>
                <w:iCs/>
                <w:sz w:val="21"/>
                <w:szCs w:val="21"/>
              </w:rPr>
              <w:t>bull_trend</w:t>
            </w:r>
            <w:proofErr w:type="spellEnd"/>
            <w:r>
              <w:rPr>
                <w:i/>
                <w:iCs/>
                <w:sz w:val="21"/>
                <w:szCs w:val="21"/>
              </w:rPr>
              <w:t xml:space="preserve"> (0.7) and </w:t>
            </w:r>
            <w:proofErr w:type="spellStart"/>
            <w:r>
              <w:rPr>
                <w:i/>
                <w:iCs/>
                <w:sz w:val="21"/>
                <w:szCs w:val="21"/>
              </w:rPr>
              <w:t>bear_trend</w:t>
            </w:r>
            <w:proofErr w:type="spellEnd"/>
            <w:r>
              <w:rPr>
                <w:i/>
                <w:iCs/>
                <w:sz w:val="21"/>
                <w:szCs w:val="21"/>
              </w:rPr>
              <w:t xml:space="preserve"> (0.7), and lower values in </w:t>
            </w:r>
            <w:proofErr w:type="spellStart"/>
            <w:r>
              <w:rPr>
                <w:i/>
                <w:iCs/>
                <w:sz w:val="21"/>
                <w:szCs w:val="21"/>
              </w:rPr>
              <w:t>volatility_expansion</w:t>
            </w:r>
            <w:proofErr w:type="spellEnd"/>
            <w:r>
              <w:rPr>
                <w:i/>
                <w:iCs/>
                <w:sz w:val="21"/>
                <w:szCs w:val="21"/>
              </w:rPr>
              <w:t xml:space="preserve"> (0.3) and crisis (0.0).</w:t>
            </w:r>
          </w:p>
        </w:tc>
      </w:tr>
    </w:tbl>
    <w:p w14:paraId="58CD1051" w14:textId="77777777" w:rsidR="0067440B" w:rsidRDefault="0067440B">
      <w:pPr>
        <w:spacing w:before="60"/>
      </w:pPr>
    </w:p>
    <w:p w14:paraId="4DF7EADC" w14:textId="77777777" w:rsidR="0067440B" w:rsidRDefault="009A105C">
      <w:r>
        <w:br w:type="page"/>
      </w:r>
    </w:p>
    <w:p w14:paraId="3AF9E84B" w14:textId="77777777" w:rsidR="0067440B" w:rsidRDefault="009A105C">
      <w:pPr>
        <w:pStyle w:val="Heading1"/>
        <w:spacing w:before="320" w:after="120"/>
      </w:pPr>
      <w:r>
        <w:rPr>
          <w:b/>
          <w:bCs/>
          <w:color w:val="1F3864"/>
          <w:sz w:val="30"/>
          <w:szCs w:val="30"/>
        </w:rPr>
        <w:lastRenderedPageBreak/>
        <w:t>5. Risk Management Evaluation</w:t>
      </w:r>
    </w:p>
    <w:p w14:paraId="20514E14" w14:textId="77777777" w:rsidR="0067440B" w:rsidRDefault="0067440B">
      <w:pPr>
        <w:pBdr>
          <w:bottom w:val="single" w:sz="8" w:space="1" w:color="2E75B6"/>
        </w:pBdr>
        <w:spacing w:before="80" w:after="80"/>
      </w:pPr>
    </w:p>
    <w:p w14:paraId="6A2D1E05" w14:textId="77777777" w:rsidR="0067440B" w:rsidRDefault="009A105C">
      <w:pPr>
        <w:pStyle w:val="Heading2"/>
        <w:spacing w:before="240" w:after="80"/>
      </w:pPr>
      <w:r>
        <w:rPr>
          <w:b/>
          <w:bCs/>
          <w:color w:val="2E75B6"/>
        </w:rPr>
        <w:t>5.1 Portfolio-Level Controls</w:t>
      </w:r>
    </w:p>
    <w:p w14:paraId="5FE58DF7" w14:textId="77777777" w:rsidR="0067440B" w:rsidRDefault="009A105C">
      <w:pPr>
        <w:spacing w:before="60" w:after="60"/>
      </w:pPr>
      <w:r>
        <w:rPr>
          <w:color w:val="000000"/>
        </w:rPr>
        <w:t>The system implements four distinct portfolio-level risk controls: (1) maximum 3 concurrent positions, (2) portfolio heat cap at 6% (total simultaneous stop-fire exposure), (3) portfolio drawdown halt at 15%, and (4) directional exposure cap at 70% per sid</w:t>
      </w:r>
      <w:r>
        <w:rPr>
          <w:color w:val="000000"/>
        </w:rPr>
        <w:t>e. These are appropriate limits for a demo trading context.</w:t>
      </w:r>
    </w:p>
    <w:p w14:paraId="04842901" w14:textId="77777777" w:rsidR="0067440B" w:rsidRDefault="009A105C">
      <w:pPr>
        <w:spacing w:before="60" w:after="60"/>
      </w:pPr>
      <w:r>
        <w:rPr>
          <w:color w:val="000000"/>
        </w:rPr>
        <w:t>The portfolio heat calculation is executed per-candidate during batch validation, with a simulated position list that tracks heat consumed by candidates approved earlier in the same batch. This pr</w:t>
      </w:r>
      <w:r>
        <w:rPr>
          <w:color w:val="000000"/>
        </w:rPr>
        <w:t>events the heat cap from being circumvented by simultaneous approvals.</w:t>
      </w:r>
    </w:p>
    <w:p w14:paraId="5D25D0E5" w14:textId="77777777" w:rsidR="0067440B" w:rsidRDefault="009A105C">
      <w:pPr>
        <w:pStyle w:val="Heading2"/>
        <w:spacing w:before="240" w:after="80"/>
      </w:pPr>
      <w:r>
        <w:rPr>
          <w:b/>
          <w:bCs/>
          <w:color w:val="2E75B6"/>
        </w:rPr>
        <w:t>5.2 Position Sizing Adequacy</w:t>
      </w:r>
    </w:p>
    <w:p w14:paraId="0ECBD09D" w14:textId="77777777" w:rsidR="0067440B" w:rsidRDefault="009A105C">
      <w:pPr>
        <w:spacing w:before="60" w:after="60"/>
      </w:pPr>
      <w:r>
        <w:rPr>
          <w:color w:val="000000"/>
        </w:rPr>
        <w:t>Quarter-Kelly sizing (0.25 fraction) is conservative and appropriate. The 4% hard cap per position means even maximum-confidence, maximum-regime-favorabilit</w:t>
      </w:r>
      <w:r>
        <w:rPr>
          <w:color w:val="000000"/>
        </w:rPr>
        <w:t xml:space="preserve">y trades cannot exceed 4% of capital. The 0.3% minimum prevents trivially small positions. The </w:t>
      </w:r>
      <w:proofErr w:type="spellStart"/>
      <w:r>
        <w:rPr>
          <w:color w:val="000000"/>
        </w:rPr>
        <w:t>vol_scalar</w:t>
      </w:r>
      <w:proofErr w:type="spellEnd"/>
      <w:r>
        <w:rPr>
          <w:color w:val="000000"/>
        </w:rPr>
        <w:t xml:space="preserve"> </w:t>
      </w:r>
      <w:proofErr w:type="spellStart"/>
      <w:r>
        <w:rPr>
          <w:color w:val="000000"/>
        </w:rPr>
        <w:t>target_atr_pct</w:t>
      </w:r>
      <w:proofErr w:type="spellEnd"/>
      <w:r>
        <w:rPr>
          <w:color w:val="000000"/>
        </w:rPr>
        <w:t xml:space="preserve"> of 0.8% means a BTC/USDT position at 1h ATR of ~$500 (on ~$90,000 BTC) would size to approximately ($500/90000) / 0.008 = 0.69 — well w</w:t>
      </w:r>
      <w:r>
        <w:rPr>
          <w:color w:val="000000"/>
        </w:rPr>
        <w:t>ithin acceptable range.</w:t>
      </w:r>
    </w:p>
    <w:p w14:paraId="3C0ECE55" w14:textId="77777777" w:rsidR="0067440B" w:rsidRDefault="009A105C">
      <w:pPr>
        <w:pStyle w:val="Heading2"/>
        <w:spacing w:before="240" w:after="80"/>
      </w:pPr>
      <w:r>
        <w:rPr>
          <w:b/>
          <w:bCs/>
          <w:color w:val="2E75B6"/>
        </w:rPr>
        <w:t>5.3 Overall Risk Posture</w:t>
      </w:r>
    </w:p>
    <w:p w14:paraId="1F0E6EAB" w14:textId="77777777" w:rsidR="0067440B" w:rsidRDefault="009A105C">
      <w:pPr>
        <w:spacing w:before="60" w:after="60"/>
      </w:pPr>
      <w:r>
        <w:rPr>
          <w:color w:val="000000"/>
        </w:rPr>
        <w:t>The system's risk posture is appropriately conservative for demo trading: quarter-Kelly sizing, portfolio heat cap, correlation controls, crash detection with 4-tier response, and multiple veto mechanisms. T</w:t>
      </w:r>
      <w:r>
        <w:rPr>
          <w:color w:val="000000"/>
        </w:rPr>
        <w:t>he combination of EV gate, MTF confirmation, and direction dominance gate means many technically valid signals will be filtered out. This is the right balance for initial demo operation — preserving capital while learning system behavior.</w:t>
      </w:r>
    </w:p>
    <w:p w14:paraId="07B85D28" w14:textId="77777777" w:rsidR="0067440B" w:rsidRDefault="009A105C">
      <w:r>
        <w:br w:type="page"/>
      </w:r>
    </w:p>
    <w:p w14:paraId="46DA8280" w14:textId="77777777" w:rsidR="0067440B" w:rsidRDefault="009A105C">
      <w:pPr>
        <w:pStyle w:val="Heading1"/>
        <w:spacing w:before="320" w:after="120"/>
      </w:pPr>
      <w:r>
        <w:rPr>
          <w:b/>
          <w:bCs/>
          <w:color w:val="1F3864"/>
          <w:sz w:val="30"/>
          <w:szCs w:val="30"/>
        </w:rPr>
        <w:lastRenderedPageBreak/>
        <w:t>6. Performance Risks</w:t>
      </w:r>
    </w:p>
    <w:p w14:paraId="47CD4077" w14:textId="77777777" w:rsidR="0067440B" w:rsidRDefault="0067440B">
      <w:pPr>
        <w:pBdr>
          <w:bottom w:val="single" w:sz="8" w:space="1" w:color="2E75B6"/>
        </w:pBdr>
        <w:spacing w:before="80" w:after="80"/>
      </w:pPr>
    </w:p>
    <w:p w14:paraId="282EF883" w14:textId="77777777" w:rsidR="0067440B" w:rsidRDefault="009A105C">
      <w:pPr>
        <w:pStyle w:val="Heading2"/>
        <w:spacing w:before="240" w:after="80"/>
      </w:pPr>
      <w:r>
        <w:rPr>
          <w:b/>
          <w:bCs/>
          <w:color w:val="2E75B6"/>
        </w:rPr>
        <w:t>6.1 Regime Misclassification Risk</w:t>
      </w:r>
    </w:p>
    <w:p w14:paraId="2D0086EB" w14:textId="77777777" w:rsidR="0067440B" w:rsidRDefault="009A105C">
      <w:pPr>
        <w:spacing w:before="60" w:after="60"/>
      </w:pPr>
      <w:r>
        <w:rPr>
          <w:color w:val="000000"/>
        </w:rPr>
        <w:t>The rule-based classifier's priority cascade means that infrequent extreme conditions (</w:t>
      </w:r>
      <w:proofErr w:type="spellStart"/>
      <w:r>
        <w:rPr>
          <w:color w:val="000000"/>
        </w:rPr>
        <w:t>liquidation_cascade</w:t>
      </w:r>
      <w:proofErr w:type="spellEnd"/>
      <w:r>
        <w:rPr>
          <w:color w:val="000000"/>
        </w:rPr>
        <w:t>, crisis, squeeze) can override all other signals. During volatile markets near the boundaries of these conditions, the 3-bar hysteresis and confirmat</w:t>
      </w:r>
      <w:r>
        <w:rPr>
          <w:color w:val="000000"/>
        </w:rPr>
        <w:t>ion requirements may still allow brief misclassification periods. The HMM blend (40% rule-based, 60% probabilistic) reduces but does not eliminate this risk.</w:t>
      </w:r>
    </w:p>
    <w:p w14:paraId="0844AA3C" w14:textId="77777777" w:rsidR="0067440B" w:rsidRDefault="009A105C">
      <w:pPr>
        <w:spacing w:before="60" w:after="60"/>
      </w:pPr>
      <w:r>
        <w:rPr>
          <w:color w:val="000000"/>
        </w:rPr>
        <w:t xml:space="preserve">More concerning is the regime family conflict in </w:t>
      </w:r>
      <w:proofErr w:type="spellStart"/>
      <w:r>
        <w:rPr>
          <w:color w:val="000000"/>
        </w:rPr>
        <w:t>EnsembleRegimeClassifier</w:t>
      </w:r>
      <w:proofErr w:type="spellEnd"/>
      <w:r>
        <w:rPr>
          <w:color w:val="000000"/>
        </w:rPr>
        <w:t>: when rule-based and HMM</w:t>
      </w:r>
      <w:r>
        <w:rPr>
          <w:color w:val="000000"/>
        </w:rPr>
        <w:t xml:space="preserve"> disagree, the conflict resolution uses a 'family' mapping (bull/bear/range/vol families) and selects based on which family has higher total probability. This mapping is approximate and may smooth over genuine mixed-signal environments where the two method</w:t>
      </w:r>
      <w:r>
        <w:rPr>
          <w:color w:val="000000"/>
        </w:rPr>
        <w:t>s correctly disagree.</w:t>
      </w:r>
    </w:p>
    <w:p w14:paraId="4D437080" w14:textId="77777777" w:rsidR="0067440B" w:rsidRDefault="009A105C">
      <w:pPr>
        <w:pStyle w:val="Heading2"/>
        <w:spacing w:before="240" w:after="80"/>
      </w:pPr>
      <w:r>
        <w:rPr>
          <w:b/>
          <w:bCs/>
          <w:color w:val="2E75B6"/>
        </w:rPr>
        <w:t>6.2 Overfitting Risks</w:t>
      </w:r>
    </w:p>
    <w:p w14:paraId="2F3FBAE3" w14:textId="77777777" w:rsidR="0067440B" w:rsidRDefault="009A105C">
      <w:pPr>
        <w:spacing w:before="60" w:after="60"/>
      </w:pPr>
      <w:r>
        <w:rPr>
          <w:color w:val="000000"/>
        </w:rPr>
        <w:t>The REGIME_AFFINITY matrices, MODEL_WEIGHTS, sigmoid parameters, and dynamic threshold factors were designed by analysis rather than optimization against historical data. This reduces standard overfitting risk bu</w:t>
      </w:r>
      <w:r>
        <w:rPr>
          <w:color w:val="000000"/>
        </w:rPr>
        <w:t xml:space="preserve">t also means the specific numeric values are not empirically validated. The </w:t>
      </w:r>
      <w:proofErr w:type="spellStart"/>
      <w:r>
        <w:rPr>
          <w:color w:val="000000"/>
        </w:rPr>
        <w:t>TradeOutcomeTracker</w:t>
      </w:r>
      <w:proofErr w:type="spellEnd"/>
      <w:r>
        <w:rPr>
          <w:color w:val="000000"/>
        </w:rPr>
        <w:t xml:space="preserve"> will adjust weights based on live win rates over time, but this adjustment takes 30+ trades per model — many weeks at expected signal frequency.</w:t>
      </w:r>
    </w:p>
    <w:p w14:paraId="3AF16EE2" w14:textId="77777777" w:rsidR="0067440B" w:rsidRDefault="009A105C">
      <w:pPr>
        <w:spacing w:before="60" w:after="60"/>
      </w:pPr>
      <w:r>
        <w:rPr>
          <w:color w:val="000000"/>
        </w:rPr>
        <w:t xml:space="preserve">The </w:t>
      </w:r>
      <w:proofErr w:type="spellStart"/>
      <w:r>
        <w:rPr>
          <w:color w:val="000000"/>
        </w:rPr>
        <w:t>FinBERT</w:t>
      </w:r>
      <w:proofErr w:type="spellEnd"/>
      <w:r>
        <w:rPr>
          <w:color w:val="000000"/>
        </w:rPr>
        <w:t xml:space="preserve"> sen</w:t>
      </w:r>
      <w:r>
        <w:rPr>
          <w:color w:val="000000"/>
        </w:rPr>
        <w:t xml:space="preserve">timent pipeline (trained on financial news) was not fine-tuned on crypto-specific news. Crypto narratives, meme culture, and influencer-driven sentiment may not map well onto the </w:t>
      </w:r>
      <w:proofErr w:type="spellStart"/>
      <w:r>
        <w:rPr>
          <w:color w:val="000000"/>
        </w:rPr>
        <w:t>FinBERT</w:t>
      </w:r>
      <w:proofErr w:type="spellEnd"/>
      <w:r>
        <w:rPr>
          <w:color w:val="000000"/>
        </w:rPr>
        <w:t xml:space="preserve"> labels trained on traditional finance text.</w:t>
      </w:r>
    </w:p>
    <w:p w14:paraId="5B379477" w14:textId="77777777" w:rsidR="0067440B" w:rsidRDefault="009A105C">
      <w:pPr>
        <w:pStyle w:val="Heading2"/>
        <w:spacing w:before="240" w:after="80"/>
      </w:pPr>
      <w:r>
        <w:rPr>
          <w:b/>
          <w:bCs/>
          <w:color w:val="2E75B6"/>
        </w:rPr>
        <w:t>6.3 Signal Decay</w:t>
      </w:r>
    </w:p>
    <w:p w14:paraId="7E477431" w14:textId="77777777" w:rsidR="0067440B" w:rsidRDefault="009A105C">
      <w:pPr>
        <w:spacing w:before="60" w:after="60"/>
      </w:pPr>
      <w:r>
        <w:rPr>
          <w:color w:val="000000"/>
        </w:rPr>
        <w:t xml:space="preserve">The </w:t>
      </w:r>
      <w:proofErr w:type="spellStart"/>
      <w:r>
        <w:rPr>
          <w:color w:val="000000"/>
        </w:rPr>
        <w:t>Orch</w:t>
      </w:r>
      <w:r>
        <w:rPr>
          <w:color w:val="000000"/>
        </w:rPr>
        <w:t>estratorEngine's</w:t>
      </w:r>
      <w:proofErr w:type="spellEnd"/>
      <w:r>
        <w:rPr>
          <w:color w:val="000000"/>
        </w:rPr>
        <w:t xml:space="preserve"> staleness decay formula (confidence × </w:t>
      </w:r>
      <w:proofErr w:type="gramStart"/>
      <w:r>
        <w:rPr>
          <w:color w:val="000000"/>
        </w:rPr>
        <w:t>max(</w:t>
      </w:r>
      <w:proofErr w:type="gramEnd"/>
      <w:r>
        <w:rPr>
          <w:color w:val="000000"/>
        </w:rPr>
        <w:t xml:space="preserve">0.10, 1 − age/(2 × </w:t>
      </w:r>
      <w:proofErr w:type="spellStart"/>
      <w:r>
        <w:rPr>
          <w:color w:val="000000"/>
        </w:rPr>
        <w:t>poll_interval</w:t>
      </w:r>
      <w:proofErr w:type="spellEnd"/>
      <w:r>
        <w:rPr>
          <w:color w:val="000000"/>
        </w:rPr>
        <w:t>))) means agents can remain partially active with 10% floor confidence for extended periods after their last update. The geopolitical agent has a 6-hour poll interva</w:t>
      </w:r>
      <w:r>
        <w:rPr>
          <w:color w:val="000000"/>
        </w:rPr>
        <w:t>l, meaning a 12-hour-old signal still contributes at 10% confidence. This creates a slow 'zombie' signal problem where outdated macro assessments persist at minimum weight.</w:t>
      </w:r>
    </w:p>
    <w:p w14:paraId="16416946" w14:textId="77777777" w:rsidR="0067440B" w:rsidRDefault="009A105C">
      <w:r>
        <w:br w:type="page"/>
      </w:r>
    </w:p>
    <w:p w14:paraId="66706471" w14:textId="77777777" w:rsidR="0067440B" w:rsidRDefault="009A105C">
      <w:pPr>
        <w:pStyle w:val="Heading1"/>
        <w:spacing w:before="320" w:after="120"/>
      </w:pPr>
      <w:r>
        <w:rPr>
          <w:b/>
          <w:bCs/>
          <w:color w:val="1F3864"/>
          <w:sz w:val="30"/>
          <w:szCs w:val="30"/>
        </w:rPr>
        <w:lastRenderedPageBreak/>
        <w:t>7. Identified Limitations</w:t>
      </w:r>
    </w:p>
    <w:p w14:paraId="00CA1DDE" w14:textId="77777777" w:rsidR="0067440B" w:rsidRDefault="0067440B">
      <w:pPr>
        <w:pBdr>
          <w:bottom w:val="single" w:sz="8" w:space="1" w:color="2E75B6"/>
        </w:pBdr>
        <w:spacing w:before="80" w:after="80"/>
      </w:pPr>
    </w:p>
    <w:p w14:paraId="64E886D1" w14:textId="77777777" w:rsidR="0067440B" w:rsidRDefault="009A105C">
      <w:pPr>
        <w:spacing w:before="60" w:after="60"/>
      </w:pPr>
      <w:r>
        <w:rPr>
          <w:color w:val="000000"/>
        </w:rPr>
        <w:t xml:space="preserve">The following limitations are inherent to the current </w:t>
      </w:r>
      <w:r>
        <w:rPr>
          <w:color w:val="000000"/>
        </w:rPr>
        <w:t>design and represent constraints the operator should understand during demo trading rather than defects requiring immediate remediation:</w:t>
      </w:r>
    </w:p>
    <w:p w14:paraId="4788F078" w14:textId="77777777" w:rsidR="0067440B" w:rsidRDefault="0067440B">
      <w:pPr>
        <w:spacing w:before="80"/>
      </w:pPr>
    </w:p>
    <w:p w14:paraId="6B7E0A27" w14:textId="77777777" w:rsidR="0067440B" w:rsidRDefault="009A105C">
      <w:pPr>
        <w:pStyle w:val="ListParagraph"/>
        <w:numPr>
          <w:ilvl w:val="0"/>
          <w:numId w:val="2"/>
        </w:numPr>
        <w:spacing w:before="40" w:after="40"/>
      </w:pPr>
      <w:r>
        <w:t xml:space="preserve">Single-timeframe primary signal: all sub-models operate on the primary (1h) timeframe only. The MTF check uses the 4h </w:t>
      </w:r>
      <w:r>
        <w:t>regime as a filter, but no 4h price-action signals are generated. Bull/bear divergences between 1h and 4h indicators are invisible to signal models.</w:t>
      </w:r>
    </w:p>
    <w:p w14:paraId="5D585CD9" w14:textId="77777777" w:rsidR="0067440B" w:rsidRDefault="009A105C">
      <w:pPr>
        <w:pStyle w:val="ListParagraph"/>
        <w:numPr>
          <w:ilvl w:val="0"/>
          <w:numId w:val="2"/>
        </w:numPr>
        <w:spacing w:before="40" w:after="40"/>
      </w:pPr>
      <w:r>
        <w:t xml:space="preserve">Order book model operating on 1h data: </w:t>
      </w:r>
      <w:proofErr w:type="spellStart"/>
      <w:r>
        <w:t>OrderBookModel</w:t>
      </w:r>
      <w:proofErr w:type="spellEnd"/>
      <w:r>
        <w:t xml:space="preserve"> applies a 0.55 discount to confidence because order b</w:t>
      </w:r>
      <w:r>
        <w:t xml:space="preserve">ook data is more relevant at shorter timeframes. Using this model on 1h candles </w:t>
      </w:r>
      <w:proofErr w:type="gramStart"/>
      <w:r>
        <w:t>means</w:t>
      </w:r>
      <w:proofErr w:type="gramEnd"/>
      <w:r>
        <w:t xml:space="preserve"> by the time a 1h candle closes, the order book state that triggered the signal may be entirely different.</w:t>
      </w:r>
    </w:p>
    <w:p w14:paraId="21EED337" w14:textId="77777777" w:rsidR="0067440B" w:rsidRDefault="009A105C">
      <w:pPr>
        <w:pStyle w:val="ListParagraph"/>
        <w:numPr>
          <w:ilvl w:val="0"/>
          <w:numId w:val="2"/>
        </w:numPr>
        <w:spacing w:before="40" w:after="40"/>
      </w:pPr>
      <w:r>
        <w:t xml:space="preserve">Static symbol universe: the watchlist is manually curated in </w:t>
      </w:r>
      <w:proofErr w:type="spellStart"/>
      <w:proofErr w:type="gramStart"/>
      <w:r>
        <w:t>con</w:t>
      </w:r>
      <w:r>
        <w:t>fig.yaml</w:t>
      </w:r>
      <w:proofErr w:type="spellEnd"/>
      <w:proofErr w:type="gramEnd"/>
      <w:r>
        <w:t>. There is no dynamic universe expansion based on market capitalization, volume rank, or volatility. New listing opportunities and seasonal rotation are invisible to the system.</w:t>
      </w:r>
    </w:p>
    <w:p w14:paraId="6229AB69" w14:textId="77777777" w:rsidR="0067440B" w:rsidRDefault="009A105C">
      <w:pPr>
        <w:pStyle w:val="ListParagraph"/>
        <w:numPr>
          <w:ilvl w:val="0"/>
          <w:numId w:val="2"/>
        </w:numPr>
        <w:spacing w:before="40" w:after="40"/>
      </w:pPr>
      <w:r>
        <w:t>Single exchange: the system connects to one exchange (</w:t>
      </w:r>
      <w:proofErr w:type="spellStart"/>
      <w:r>
        <w:t>Bybit</w:t>
      </w:r>
      <w:proofErr w:type="spellEnd"/>
      <w:r>
        <w:t xml:space="preserve"> Demo). Cro</w:t>
      </w:r>
      <w:r>
        <w:t>ss-exchange arbitrage opportunities, inter-exchange funding rate differentials, and exchange-specific liquidity events are not captured.</w:t>
      </w:r>
    </w:p>
    <w:p w14:paraId="73A1D174" w14:textId="77777777" w:rsidR="0067440B" w:rsidRDefault="009A105C">
      <w:pPr>
        <w:pStyle w:val="ListParagraph"/>
        <w:numPr>
          <w:ilvl w:val="0"/>
          <w:numId w:val="2"/>
        </w:numPr>
        <w:spacing w:before="40" w:after="40"/>
      </w:pPr>
      <w:r>
        <w:t xml:space="preserve">No position sizing by symbol volatility correlation: the </w:t>
      </w:r>
      <w:proofErr w:type="spellStart"/>
      <w:r>
        <w:t>PositionSizer</w:t>
      </w:r>
      <w:proofErr w:type="spellEnd"/>
      <w:r>
        <w:t xml:space="preserve"> calculates size per-position independently. If t</w:t>
      </w:r>
      <w:r>
        <w:t>wo highly correlated positions (BTC and ETH) somehow pass the correlation cap, their combined portfolio delta could exceed intended exposure limits.</w:t>
      </w:r>
    </w:p>
    <w:p w14:paraId="21ED4814" w14:textId="77777777" w:rsidR="0067440B" w:rsidRDefault="009A105C">
      <w:pPr>
        <w:pStyle w:val="ListParagraph"/>
        <w:numPr>
          <w:ilvl w:val="0"/>
          <w:numId w:val="2"/>
        </w:numPr>
        <w:spacing w:before="40" w:after="40"/>
      </w:pPr>
      <w:proofErr w:type="spellStart"/>
      <w:r>
        <w:t>Backtester</w:t>
      </w:r>
      <w:proofErr w:type="spellEnd"/>
      <w:r>
        <w:t xml:space="preserve"> does not replay RL signals: the </w:t>
      </w:r>
      <w:proofErr w:type="spellStart"/>
      <w:r>
        <w:t>IDSSBacktester</w:t>
      </w:r>
      <w:proofErr w:type="spellEnd"/>
      <w:r>
        <w:t xml:space="preserve"> instantiates a fresh </w:t>
      </w:r>
      <w:proofErr w:type="spellStart"/>
      <w:r>
        <w:t>SignalGenerator</w:t>
      </w:r>
      <w:proofErr w:type="spellEnd"/>
      <w:r>
        <w:t xml:space="preserve"> which may or</w:t>
      </w:r>
      <w:r>
        <w:t xml:space="preserve"> may not include the RL model depending on its availability, but does not restore the RL model's trained weights. Historical RL performance cannot be accurately assessed with the current </w:t>
      </w:r>
      <w:proofErr w:type="spellStart"/>
      <w:r>
        <w:t>backtester</w:t>
      </w:r>
      <w:proofErr w:type="spellEnd"/>
      <w:r>
        <w:t>.</w:t>
      </w:r>
    </w:p>
    <w:p w14:paraId="26F2E156" w14:textId="77777777" w:rsidR="0067440B" w:rsidRDefault="009A105C">
      <w:r>
        <w:br w:type="page"/>
      </w:r>
    </w:p>
    <w:p w14:paraId="4EBB7150" w14:textId="77777777" w:rsidR="0067440B" w:rsidRDefault="009A105C">
      <w:pPr>
        <w:pStyle w:val="Heading1"/>
        <w:spacing w:before="320" w:after="120"/>
      </w:pPr>
      <w:r>
        <w:rPr>
          <w:b/>
          <w:bCs/>
          <w:color w:val="1F3864"/>
          <w:sz w:val="30"/>
          <w:szCs w:val="30"/>
        </w:rPr>
        <w:lastRenderedPageBreak/>
        <w:t>8. Critical Issues Summary</w:t>
      </w:r>
    </w:p>
    <w:p w14:paraId="07F6F870" w14:textId="77777777" w:rsidR="0067440B" w:rsidRDefault="0067440B">
      <w:pPr>
        <w:pBdr>
          <w:bottom w:val="single" w:sz="8" w:space="1" w:color="2E75B6"/>
        </w:pBd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3000"/>
        <w:gridCol w:w="4480"/>
      </w:tblGrid>
      <w:tr w:rsidR="0067440B" w14:paraId="17C5F1F8" w14:textId="77777777">
        <w:tblPrEx>
          <w:tblCellMar>
            <w:top w:w="0" w:type="dxa"/>
            <w:bottom w:w="0" w:type="dxa"/>
          </w:tblCellMar>
        </w:tblPrEx>
        <w:trPr>
          <w:tblHeader/>
        </w:trPr>
        <w:tc>
          <w:tcPr>
            <w:tcW w:w="11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28A58328" w14:textId="77777777" w:rsidR="0067440B" w:rsidRDefault="009A105C">
            <w:r>
              <w:rPr>
                <w:b/>
                <w:bCs/>
                <w:color w:val="FFFFFF"/>
                <w:sz w:val="20"/>
                <w:szCs w:val="20"/>
              </w:rPr>
              <w:t>ID</w:t>
            </w:r>
          </w:p>
        </w:tc>
        <w:tc>
          <w:tcPr>
            <w:tcW w:w="15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70A55E49" w14:textId="77777777" w:rsidR="0067440B" w:rsidRDefault="009A105C">
            <w:r>
              <w:rPr>
                <w:b/>
                <w:bCs/>
                <w:color w:val="FFFFFF"/>
                <w:sz w:val="20"/>
                <w:szCs w:val="20"/>
              </w:rPr>
              <w:t>Severity</w:t>
            </w:r>
          </w:p>
        </w:tc>
        <w:tc>
          <w:tcPr>
            <w:tcW w:w="30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131EFEAC" w14:textId="77777777" w:rsidR="0067440B" w:rsidRDefault="009A105C">
            <w:r>
              <w:rPr>
                <w:b/>
                <w:bCs/>
                <w:color w:val="FFFFFF"/>
                <w:sz w:val="20"/>
                <w:szCs w:val="20"/>
              </w:rPr>
              <w:t>Location</w:t>
            </w:r>
          </w:p>
        </w:tc>
        <w:tc>
          <w:tcPr>
            <w:tcW w:w="448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20" w:type="dxa"/>
              <w:bottom w:w="80" w:type="dxa"/>
              <w:right w:w="120" w:type="dxa"/>
            </w:tcMar>
          </w:tcPr>
          <w:p w14:paraId="271CD28B" w14:textId="77777777" w:rsidR="0067440B" w:rsidRDefault="009A105C">
            <w:r>
              <w:rPr>
                <w:b/>
                <w:bCs/>
                <w:color w:val="FFFFFF"/>
                <w:sz w:val="20"/>
                <w:szCs w:val="20"/>
              </w:rPr>
              <w:t>Summary</w:t>
            </w:r>
          </w:p>
        </w:tc>
      </w:tr>
      <w:tr w:rsidR="0067440B" w14:paraId="5881D913"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FE077E9" w14:textId="77777777" w:rsidR="0067440B" w:rsidRDefault="009A105C">
            <w:r>
              <w:rPr>
                <w:sz w:val="20"/>
                <w:szCs w:val="20"/>
              </w:rPr>
              <w:t>BACK-01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164DDB2" w14:textId="77777777" w:rsidR="0067440B" w:rsidRDefault="009A105C">
            <w:r>
              <w:rPr>
                <w:sz w:val="20"/>
                <w:szCs w:val="20"/>
              </w:rPr>
              <w:t>Critical</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599A40C" w14:textId="77777777" w:rsidR="0067440B" w:rsidRDefault="009A105C">
            <w:proofErr w:type="spellStart"/>
            <w:r>
              <w:rPr>
                <w:sz w:val="20"/>
                <w:szCs w:val="20"/>
              </w:rPr>
              <w:t>IDSSBacktester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237248C" w14:textId="77777777" w:rsidR="0067440B" w:rsidRDefault="009A105C">
            <w:proofErr w:type="spellStart"/>
            <w:r>
              <w:rPr>
                <w:sz w:val="20"/>
                <w:szCs w:val="20"/>
              </w:rPr>
              <w:t>Backtesting</w:t>
            </w:r>
            <w:proofErr w:type="spellEnd"/>
            <w:r>
              <w:rPr>
                <w:sz w:val="20"/>
                <w:szCs w:val="20"/>
              </w:rPr>
              <w:t xml:space="preserve"> position sizing and risk gate diverge from live system</w:t>
            </w:r>
          </w:p>
        </w:tc>
      </w:tr>
      <w:tr w:rsidR="0067440B" w14:paraId="5D34C469"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87197B4" w14:textId="77777777" w:rsidR="0067440B" w:rsidRDefault="009A105C">
            <w:r>
              <w:rPr>
                <w:sz w:val="20"/>
                <w:szCs w:val="20"/>
              </w:rPr>
              <w:t>SIG-01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8D59A27" w14:textId="77777777" w:rsidR="0067440B" w:rsidRDefault="009A105C">
            <w:r>
              <w:rPr>
                <w:sz w:val="20"/>
                <w:szCs w:val="20"/>
              </w:rPr>
              <w:t>Critical</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58781C5" w14:textId="77777777" w:rsidR="0067440B" w:rsidRDefault="009A105C">
            <w:proofErr w:type="spellStart"/>
            <w:r>
              <w:rPr>
                <w:sz w:val="20"/>
                <w:szCs w:val="20"/>
              </w:rPr>
              <w:t>SentimentModel</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A8A0D80" w14:textId="77777777" w:rsidR="0067440B" w:rsidRDefault="009A105C">
            <w:r>
              <w:rPr>
                <w:sz w:val="20"/>
                <w:szCs w:val="20"/>
              </w:rPr>
              <w:t>Hardcoded to BTC news regardless of symbol being scanned</w:t>
            </w:r>
          </w:p>
        </w:tc>
      </w:tr>
      <w:tr w:rsidR="0067440B" w14:paraId="7DB18DB5"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C5FD2F9" w14:textId="77777777" w:rsidR="0067440B" w:rsidRDefault="009A105C">
            <w:r>
              <w:rPr>
                <w:sz w:val="20"/>
                <w:szCs w:val="20"/>
              </w:rPr>
              <w:t>R-01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32D8AB4" w14:textId="77777777" w:rsidR="0067440B" w:rsidRDefault="009A105C">
            <w:r>
              <w:rPr>
                <w:sz w:val="20"/>
                <w:szCs w:val="20"/>
              </w:rPr>
              <w:t>Critical</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52ED29D" w14:textId="77777777" w:rsidR="0067440B" w:rsidRDefault="009A105C">
            <w:proofErr w:type="spellStart"/>
            <w:r>
              <w:rPr>
                <w:sz w:val="20"/>
                <w:szCs w:val="20"/>
              </w:rPr>
              <w:t>RegimeTransitionController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052A5DC" w14:textId="77777777" w:rsidR="0067440B" w:rsidRDefault="009A105C">
            <w:r>
              <w:rPr>
                <w:sz w:val="20"/>
                <w:szCs w:val="20"/>
              </w:rPr>
              <w:t>Bear trend hysteresis not implemented</w:t>
            </w:r>
          </w:p>
        </w:tc>
      </w:tr>
      <w:tr w:rsidR="0067440B" w14:paraId="67E994B3"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F966014" w14:textId="77777777" w:rsidR="0067440B" w:rsidRDefault="009A105C">
            <w:r>
              <w:rPr>
                <w:sz w:val="20"/>
                <w:szCs w:val="20"/>
              </w:rPr>
              <w:t>RG-01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6F0A2C6" w14:textId="77777777" w:rsidR="0067440B" w:rsidRDefault="009A105C">
            <w:r>
              <w:rPr>
                <w:sz w:val="20"/>
                <w:szCs w:val="20"/>
              </w:rPr>
              <w:t>Critical</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8A17905" w14:textId="77777777" w:rsidR="0067440B" w:rsidRDefault="009A105C">
            <w:proofErr w:type="spellStart"/>
            <w:r>
              <w:rPr>
                <w:sz w:val="20"/>
                <w:szCs w:val="20"/>
              </w:rPr>
              <w:t>CorrelationController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5AC8EA8" w14:textId="77777777" w:rsidR="0067440B" w:rsidRDefault="009A105C">
            <w:r>
              <w:rPr>
                <w:sz w:val="20"/>
                <w:szCs w:val="20"/>
              </w:rPr>
              <w:t>Live correlation updates not wired into pipeline</w:t>
            </w:r>
          </w:p>
        </w:tc>
      </w:tr>
      <w:tr w:rsidR="0067440B" w14:paraId="0ADD76A8"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6FA96C9" w14:textId="77777777" w:rsidR="0067440B" w:rsidRDefault="009A105C">
            <w:r>
              <w:rPr>
                <w:sz w:val="20"/>
                <w:szCs w:val="20"/>
              </w:rPr>
              <w:t>BACK-02</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67744E1" w14:textId="77777777" w:rsidR="0067440B" w:rsidRDefault="009A105C">
            <w:r>
              <w:rPr>
                <w:sz w:val="20"/>
                <w:szCs w:val="20"/>
              </w:rPr>
              <w:t>Critical</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89A5DDB" w14:textId="77777777" w:rsidR="0067440B" w:rsidRDefault="009A105C">
            <w:proofErr w:type="spellStart"/>
            <w:r>
              <w:rPr>
                <w:sz w:val="20"/>
                <w:szCs w:val="20"/>
              </w:rPr>
              <w:t>IDSSBacktester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50F668A" w14:textId="77777777" w:rsidR="0067440B" w:rsidRDefault="009A105C">
            <w:r>
              <w:rPr>
                <w:sz w:val="20"/>
                <w:szCs w:val="20"/>
              </w:rPr>
              <w:t xml:space="preserve">Warmup bypass absent from </w:t>
            </w:r>
            <w:proofErr w:type="spellStart"/>
            <w:r>
              <w:rPr>
                <w:sz w:val="20"/>
                <w:szCs w:val="20"/>
              </w:rPr>
              <w:t>backtester</w:t>
            </w:r>
            <w:proofErr w:type="spellEnd"/>
            <w:r>
              <w:rPr>
                <w:sz w:val="20"/>
                <w:szCs w:val="20"/>
              </w:rPr>
              <w:t xml:space="preserve"> — signals start at bar 100 vs live bypass</w:t>
            </w:r>
          </w:p>
        </w:tc>
      </w:tr>
      <w:tr w:rsidR="0067440B" w14:paraId="062DD387"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D1DB92F" w14:textId="77777777" w:rsidR="0067440B" w:rsidRDefault="009A105C">
            <w:r>
              <w:rPr>
                <w:sz w:val="20"/>
                <w:szCs w:val="20"/>
              </w:rPr>
              <w:t>S-01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8563C15" w14:textId="77777777" w:rsidR="0067440B" w:rsidRDefault="009A105C">
            <w:r>
              <w:rPr>
                <w:sz w:val="20"/>
                <w:szCs w:val="20"/>
              </w:rPr>
              <w:t>Important</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F4BBCC9" w14:textId="77777777" w:rsidR="0067440B" w:rsidRDefault="009A105C">
            <w:proofErr w:type="spellStart"/>
            <w:r>
              <w:rPr>
                <w:sz w:val="20"/>
                <w:szCs w:val="20"/>
              </w:rPr>
              <w:t>UniverseFilter</w:t>
            </w:r>
            <w:proofErr w:type="spellEnd"/>
            <w:r>
              <w:rPr>
                <w:sz w:val="20"/>
                <w:szCs w:val="20"/>
              </w:rPr>
              <w:t>/Scanner</w:t>
            </w:r>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796259D" w14:textId="77777777" w:rsidR="0067440B" w:rsidRDefault="009A105C">
            <w:r>
              <w:rPr>
                <w:sz w:val="20"/>
                <w:szCs w:val="20"/>
              </w:rPr>
              <w:t>ATR range filter inactive (</w:t>
            </w:r>
            <w:proofErr w:type="spellStart"/>
            <w:r>
              <w:rPr>
                <w:sz w:val="20"/>
                <w:szCs w:val="20"/>
              </w:rPr>
              <w:t>feature_dfs</w:t>
            </w:r>
            <w:proofErr w:type="spellEnd"/>
            <w:r>
              <w:rPr>
                <w:sz w:val="20"/>
                <w:szCs w:val="20"/>
              </w:rPr>
              <w:t xml:space="preserve"> not passed)</w:t>
            </w:r>
          </w:p>
        </w:tc>
      </w:tr>
      <w:tr w:rsidR="0067440B" w14:paraId="7AF7410F"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7188D34" w14:textId="77777777" w:rsidR="0067440B" w:rsidRDefault="009A105C">
            <w:r>
              <w:rPr>
                <w:sz w:val="20"/>
                <w:szCs w:val="20"/>
              </w:rPr>
              <w:t>D-01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3EDCF57" w14:textId="77777777" w:rsidR="0067440B" w:rsidRDefault="009A105C">
            <w:r>
              <w:rPr>
                <w:sz w:val="20"/>
                <w:szCs w:val="20"/>
              </w:rPr>
              <w:t>Important</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5383971" w14:textId="77777777" w:rsidR="0067440B" w:rsidRDefault="009A105C">
            <w:proofErr w:type="spellStart"/>
            <w:r>
              <w:rPr>
                <w:sz w:val="20"/>
                <w:szCs w:val="20"/>
              </w:rPr>
              <w:t>IndicatorLibrary</w:t>
            </w:r>
            <w:proofErr w:type="spellEnd"/>
            <w:r>
              <w:rPr>
                <w:sz w:val="20"/>
                <w:szCs w:val="20"/>
              </w:rPr>
              <w:t>/VWAP</w:t>
            </w:r>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90048D7" w14:textId="77777777" w:rsidR="0067440B" w:rsidRDefault="009A105C">
            <w:r>
              <w:rPr>
                <w:sz w:val="20"/>
                <w:szCs w:val="20"/>
              </w:rPr>
              <w:t>Rolling VWAP diverges from session VWAP displayed on exchanges</w:t>
            </w:r>
          </w:p>
        </w:tc>
      </w:tr>
      <w:tr w:rsidR="0067440B" w14:paraId="66CBE03F"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A87DE4C" w14:textId="77777777" w:rsidR="0067440B" w:rsidRDefault="009A105C">
            <w:r>
              <w:rPr>
                <w:sz w:val="20"/>
                <w:szCs w:val="20"/>
              </w:rPr>
              <w:t>SIG-02</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49680192" w14:textId="77777777" w:rsidR="0067440B" w:rsidRDefault="009A105C">
            <w:r>
              <w:rPr>
                <w:sz w:val="20"/>
                <w:szCs w:val="20"/>
              </w:rPr>
              <w:t>Important</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6111089" w14:textId="77777777" w:rsidR="0067440B" w:rsidRDefault="009A105C">
            <w:proofErr w:type="spellStart"/>
            <w:r>
              <w:rPr>
                <w:sz w:val="20"/>
                <w:szCs w:val="20"/>
              </w:rPr>
              <w:t>SentimentModel</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47B43115" w14:textId="77777777" w:rsidR="0067440B" w:rsidRDefault="009A105C">
            <w:proofErr w:type="spellStart"/>
            <w:r>
              <w:rPr>
                <w:sz w:val="20"/>
                <w:szCs w:val="20"/>
              </w:rPr>
              <w:t>FinBERT</w:t>
            </w:r>
            <w:proofErr w:type="spellEnd"/>
            <w:r>
              <w:rPr>
                <w:sz w:val="20"/>
                <w:szCs w:val="20"/>
              </w:rPr>
              <w:t xml:space="preserve"> running on CPU despite GPU availability</w:t>
            </w:r>
          </w:p>
        </w:tc>
      </w:tr>
      <w:tr w:rsidR="0067440B" w14:paraId="4D355F66"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666C720" w14:textId="77777777" w:rsidR="0067440B" w:rsidRDefault="009A105C">
            <w:r>
              <w:rPr>
                <w:sz w:val="20"/>
                <w:szCs w:val="20"/>
              </w:rPr>
              <w:t>SIG-03</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FF1E23B" w14:textId="77777777" w:rsidR="0067440B" w:rsidRDefault="009A105C">
            <w:r>
              <w:rPr>
                <w:sz w:val="20"/>
                <w:szCs w:val="20"/>
              </w:rPr>
              <w:t>Important</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D80AF7A" w14:textId="77777777" w:rsidR="0067440B" w:rsidRDefault="009A105C">
            <w:proofErr w:type="spellStart"/>
            <w:r>
              <w:rPr>
                <w:sz w:val="20"/>
                <w:szCs w:val="20"/>
              </w:rPr>
              <w:t>MeanReversionModel</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CD89E14" w14:textId="77777777" w:rsidR="0067440B" w:rsidRDefault="009A105C">
            <w:r>
              <w:rPr>
                <w:sz w:val="20"/>
                <w:szCs w:val="20"/>
              </w:rPr>
              <w:t>Stop fixed at 1.0 ATR ignoring regime volatility</w:t>
            </w:r>
          </w:p>
        </w:tc>
      </w:tr>
      <w:tr w:rsidR="0067440B" w14:paraId="22C5886B"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399A8E5" w14:textId="77777777" w:rsidR="0067440B" w:rsidRDefault="009A105C">
            <w:r>
              <w:rPr>
                <w:sz w:val="20"/>
                <w:szCs w:val="20"/>
              </w:rPr>
              <w:t>CS-01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8F10EB2" w14:textId="77777777" w:rsidR="0067440B" w:rsidRDefault="009A105C">
            <w:r>
              <w:rPr>
                <w:sz w:val="20"/>
                <w:szCs w:val="20"/>
              </w:rPr>
              <w:t>Important</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2CD6A4E" w14:textId="77777777" w:rsidR="0067440B" w:rsidRDefault="009A105C">
            <w:proofErr w:type="spellStart"/>
            <w:r>
              <w:rPr>
                <w:sz w:val="20"/>
                <w:szCs w:val="20"/>
              </w:rPr>
              <w:t>ConfluenceScorer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D73E92F" w14:textId="77777777" w:rsidR="0067440B" w:rsidRDefault="009A105C">
            <w:r>
              <w:rPr>
                <w:sz w:val="20"/>
                <w:szCs w:val="20"/>
              </w:rPr>
              <w:t>Stop/target price averaging may produce invalid risk levels</w:t>
            </w:r>
          </w:p>
        </w:tc>
      </w:tr>
      <w:tr w:rsidR="0067440B" w14:paraId="1E934083"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F0F2A45" w14:textId="77777777" w:rsidR="0067440B" w:rsidRDefault="009A105C">
            <w:r>
              <w:rPr>
                <w:sz w:val="20"/>
                <w:szCs w:val="20"/>
              </w:rPr>
              <w:t>RG-02</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3D551C9" w14:textId="77777777" w:rsidR="0067440B" w:rsidRDefault="009A105C">
            <w:r>
              <w:rPr>
                <w:sz w:val="20"/>
                <w:szCs w:val="20"/>
              </w:rPr>
              <w:t>Important</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9AF791E" w14:textId="77777777" w:rsidR="0067440B" w:rsidRDefault="009A105C">
            <w:proofErr w:type="spellStart"/>
            <w:r>
              <w:rPr>
                <w:sz w:val="20"/>
                <w:szCs w:val="20"/>
              </w:rPr>
              <w:t>RiskGate</w:t>
            </w:r>
            <w:proofErr w:type="spellEnd"/>
            <w:r>
              <w:rPr>
                <w:sz w:val="20"/>
                <w:szCs w:val="20"/>
              </w:rPr>
              <w:t>/EV Gate</w:t>
            </w:r>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BC6395C" w14:textId="77777777" w:rsidR="0067440B" w:rsidRDefault="009A105C">
            <w:r>
              <w:rPr>
                <w:sz w:val="20"/>
                <w:szCs w:val="20"/>
              </w:rPr>
              <w:t>Dead zone between min confluence score and sigmoid midpoint</w:t>
            </w:r>
          </w:p>
        </w:tc>
      </w:tr>
      <w:tr w:rsidR="0067440B" w14:paraId="3A7F05B1"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21E9D03" w14:textId="77777777" w:rsidR="0067440B" w:rsidRDefault="009A105C">
            <w:r>
              <w:rPr>
                <w:sz w:val="20"/>
                <w:szCs w:val="20"/>
              </w:rPr>
              <w:t>CD-01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B7A3124" w14:textId="77777777" w:rsidR="0067440B" w:rsidRDefault="009A105C">
            <w:r>
              <w:rPr>
                <w:sz w:val="20"/>
                <w:szCs w:val="20"/>
              </w:rPr>
              <w:t>Important</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9BBFCA1" w14:textId="77777777" w:rsidR="0067440B" w:rsidRDefault="009A105C">
            <w:proofErr w:type="spellStart"/>
            <w:r>
              <w:rPr>
                <w:sz w:val="20"/>
                <w:szCs w:val="20"/>
              </w:rPr>
              <w:t>CrashDetector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BD7A26E" w14:textId="77777777" w:rsidR="0067440B" w:rsidRDefault="009A105C">
            <w:r>
              <w:rPr>
                <w:sz w:val="20"/>
                <w:szCs w:val="20"/>
              </w:rPr>
              <w:t>Score capped when agent data unavailable — Tier 4 may be unreachable</w:t>
            </w:r>
          </w:p>
        </w:tc>
      </w:tr>
      <w:tr w:rsidR="0067440B" w14:paraId="060CE060"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60A25D4" w14:textId="77777777" w:rsidR="0067440B" w:rsidRDefault="009A105C">
            <w:r>
              <w:rPr>
                <w:sz w:val="20"/>
                <w:szCs w:val="20"/>
              </w:rPr>
              <w:t>PS-01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E59F747"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C7040A7" w14:textId="77777777" w:rsidR="0067440B" w:rsidRDefault="009A105C">
            <w:proofErr w:type="spellStart"/>
            <w:r>
              <w:rPr>
                <w:sz w:val="20"/>
                <w:szCs w:val="20"/>
              </w:rPr>
              <w:t>PositionSizer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96D02B0" w14:textId="77777777" w:rsidR="0067440B" w:rsidRDefault="009A105C">
            <w:r>
              <w:rPr>
                <w:sz w:val="20"/>
                <w:szCs w:val="20"/>
              </w:rPr>
              <w:t>Loss streak counter not persisted across restarts</w:t>
            </w:r>
          </w:p>
        </w:tc>
      </w:tr>
      <w:tr w:rsidR="0067440B" w14:paraId="732C1777"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7086C76" w14:textId="77777777" w:rsidR="0067440B" w:rsidRDefault="009A105C">
            <w:r>
              <w:rPr>
                <w:sz w:val="20"/>
                <w:szCs w:val="20"/>
              </w:rPr>
              <w:t>R-02</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935BD70"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DB151F8" w14:textId="77777777" w:rsidR="0067440B" w:rsidRDefault="009A105C">
            <w:r>
              <w:rPr>
                <w:sz w:val="20"/>
                <w:szCs w:val="20"/>
              </w:rPr>
              <w:t>HMM Classifier</w:t>
            </w:r>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6A28098" w14:textId="77777777" w:rsidR="0067440B" w:rsidRDefault="009A105C">
            <w:r>
              <w:rPr>
                <w:sz w:val="20"/>
                <w:szCs w:val="20"/>
              </w:rPr>
              <w:t>HMM state labels inherit rule-based classifier bias</w:t>
            </w:r>
          </w:p>
        </w:tc>
      </w:tr>
      <w:tr w:rsidR="0067440B" w14:paraId="6E6D2A29"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D8D1EAC" w14:textId="77777777" w:rsidR="0067440B" w:rsidRDefault="009A105C">
            <w:r>
              <w:rPr>
                <w:sz w:val="20"/>
                <w:szCs w:val="20"/>
              </w:rPr>
              <w:t>D-02</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9DEA2CC"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D183EC1" w14:textId="77777777" w:rsidR="0067440B" w:rsidRDefault="009A105C">
            <w:proofErr w:type="spellStart"/>
            <w:r>
              <w:rPr>
                <w:sz w:val="20"/>
                <w:szCs w:val="20"/>
              </w:rPr>
              <w:t>DataFeed</w:t>
            </w:r>
            <w:proofErr w:type="spellEnd"/>
            <w:r>
              <w:rPr>
                <w:sz w:val="20"/>
                <w:szCs w:val="20"/>
              </w:rPr>
              <w:t>/Scanner</w:t>
            </w:r>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62C595E" w14:textId="77777777" w:rsidR="0067440B" w:rsidRDefault="009A105C">
            <w:r>
              <w:rPr>
                <w:sz w:val="20"/>
                <w:szCs w:val="20"/>
              </w:rPr>
              <w:t>No OHLCV freshness validation</w:t>
            </w:r>
          </w:p>
        </w:tc>
      </w:tr>
      <w:tr w:rsidR="0067440B" w14:paraId="276978C4"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CF75DE1" w14:textId="77777777" w:rsidR="0067440B" w:rsidRDefault="009A105C">
            <w:r>
              <w:rPr>
                <w:sz w:val="20"/>
                <w:szCs w:val="20"/>
              </w:rPr>
              <w:t>SIG-04</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8D96BA9"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8041406" w14:textId="77777777" w:rsidR="0067440B" w:rsidRDefault="009A105C">
            <w:proofErr w:type="spellStart"/>
            <w:r>
              <w:rPr>
                <w:sz w:val="20"/>
                <w:szCs w:val="20"/>
              </w:rPr>
              <w:t>FundingRate</w:t>
            </w:r>
            <w:proofErr w:type="spellEnd"/>
            <w:r>
              <w:rPr>
                <w:sz w:val="20"/>
                <w:szCs w:val="20"/>
              </w:rPr>
              <w:t>/</w:t>
            </w:r>
            <w:proofErr w:type="spellStart"/>
            <w:r>
              <w:rPr>
                <w:sz w:val="20"/>
                <w:szCs w:val="20"/>
              </w:rPr>
              <w:t>OrderBook</w:t>
            </w:r>
            <w:proofErr w:type="spellEnd"/>
            <w:r>
              <w:rPr>
                <w:sz w:val="20"/>
                <w:szCs w:val="20"/>
              </w:rPr>
              <w:t xml:space="preserve"> models</w:t>
            </w:r>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4F811E05" w14:textId="77777777" w:rsidR="0067440B" w:rsidRDefault="009A105C">
            <w:r>
              <w:rPr>
                <w:sz w:val="20"/>
                <w:szCs w:val="20"/>
              </w:rPr>
              <w:t xml:space="preserve">Stop/target anchor to close instead of </w:t>
            </w:r>
            <w:proofErr w:type="spellStart"/>
            <w:r>
              <w:rPr>
                <w:sz w:val="20"/>
                <w:szCs w:val="20"/>
              </w:rPr>
              <w:t>entry_price</w:t>
            </w:r>
            <w:proofErr w:type="spellEnd"/>
          </w:p>
        </w:tc>
      </w:tr>
      <w:tr w:rsidR="0067440B" w14:paraId="3B367838"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44AAD9B" w14:textId="77777777" w:rsidR="0067440B" w:rsidRDefault="009A105C">
            <w:r>
              <w:rPr>
                <w:sz w:val="20"/>
                <w:szCs w:val="20"/>
              </w:rPr>
              <w:t>CS-02</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FF2C1D8"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F032739" w14:textId="77777777" w:rsidR="0067440B" w:rsidRDefault="009A105C">
            <w:proofErr w:type="spellStart"/>
            <w:r>
              <w:rPr>
                <w:sz w:val="20"/>
                <w:szCs w:val="20"/>
              </w:rPr>
              <w:t>ConfluenceScorer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704B8E8" w14:textId="77777777" w:rsidR="0067440B" w:rsidRDefault="009A105C">
            <w:r>
              <w:rPr>
                <w:sz w:val="20"/>
                <w:szCs w:val="20"/>
              </w:rPr>
              <w:t>RL ensemble weight active but model disabled</w:t>
            </w:r>
          </w:p>
        </w:tc>
      </w:tr>
      <w:tr w:rsidR="0067440B" w14:paraId="40C76516"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3AED150" w14:textId="77777777" w:rsidR="0067440B" w:rsidRDefault="009A105C">
            <w:r>
              <w:rPr>
                <w:sz w:val="20"/>
                <w:szCs w:val="20"/>
              </w:rPr>
              <w:t>RG-03</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4A0C327"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66B87E2" w14:textId="77777777" w:rsidR="0067440B" w:rsidRDefault="009A105C">
            <w:proofErr w:type="spellStart"/>
            <w:r>
              <w:rPr>
                <w:sz w:val="20"/>
                <w:szCs w:val="20"/>
              </w:rPr>
              <w:t>RiskGate</w:t>
            </w:r>
            <w:proofErr w:type="spellEnd"/>
            <w:r>
              <w:rPr>
                <w:sz w:val="20"/>
                <w:szCs w:val="20"/>
              </w:rPr>
              <w:t>/MTF</w:t>
            </w:r>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648C556" w14:textId="77777777" w:rsidR="0067440B" w:rsidRDefault="009A105C">
            <w:r>
              <w:rPr>
                <w:sz w:val="20"/>
                <w:szCs w:val="20"/>
              </w:rPr>
              <w:t>MTF confirmation doubles API calls per cycle</w:t>
            </w:r>
          </w:p>
        </w:tc>
      </w:tr>
      <w:tr w:rsidR="0067440B" w14:paraId="6D1EE6B9"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C7DC599" w14:textId="77777777" w:rsidR="0067440B" w:rsidRDefault="009A105C">
            <w:r>
              <w:rPr>
                <w:sz w:val="20"/>
                <w:szCs w:val="20"/>
              </w:rPr>
              <w:t>PS-01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01258CC"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AE55843" w14:textId="77777777" w:rsidR="0067440B" w:rsidRDefault="009A105C">
            <w:proofErr w:type="spellStart"/>
            <w:r>
              <w:rPr>
                <w:sz w:val="20"/>
                <w:szCs w:val="20"/>
              </w:rPr>
              <w:t>PositionSizer</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B77C71F" w14:textId="77777777" w:rsidR="0067440B" w:rsidRDefault="009A105C">
            <w:r>
              <w:rPr>
                <w:sz w:val="20"/>
                <w:szCs w:val="20"/>
              </w:rPr>
              <w:t>Loss streak counter resets on restart</w:t>
            </w:r>
          </w:p>
        </w:tc>
      </w:tr>
      <w:tr w:rsidR="0067440B" w14:paraId="097924E9"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58627CA" w14:textId="77777777" w:rsidR="0067440B" w:rsidRDefault="009A105C">
            <w:r>
              <w:rPr>
                <w:sz w:val="20"/>
                <w:szCs w:val="20"/>
              </w:rPr>
              <w:t>ALG-01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6B14F78" w14:textId="77777777" w:rsidR="0067440B" w:rsidRDefault="009A105C">
            <w:r>
              <w:rPr>
                <w:sz w:val="20"/>
                <w:szCs w:val="20"/>
              </w:rPr>
              <w:t>Future</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B427554" w14:textId="77777777" w:rsidR="0067440B" w:rsidRDefault="009A105C">
            <w:proofErr w:type="spellStart"/>
            <w:r>
              <w:rPr>
                <w:sz w:val="20"/>
                <w:szCs w:val="20"/>
              </w:rPr>
              <w:t>SentimentModel</w:t>
            </w:r>
            <w:proofErr w:type="spellEnd"/>
          </w:p>
        </w:tc>
        <w:tc>
          <w:tcPr>
            <w:tcW w:w="44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F9BDCFA" w14:textId="77777777" w:rsidR="0067440B" w:rsidRDefault="009A105C">
            <w:r>
              <w:rPr>
                <w:sz w:val="20"/>
                <w:szCs w:val="20"/>
              </w:rPr>
              <w:t>No custom REGIME_AFFINITY for sentiment signals</w:t>
            </w:r>
          </w:p>
        </w:tc>
      </w:tr>
    </w:tbl>
    <w:p w14:paraId="0789BA11" w14:textId="77777777" w:rsidR="0067440B" w:rsidRDefault="009A105C">
      <w:r>
        <w:br w:type="page"/>
      </w:r>
    </w:p>
    <w:p w14:paraId="49B3D33A" w14:textId="77777777" w:rsidR="0067440B" w:rsidRDefault="009A105C">
      <w:pPr>
        <w:pStyle w:val="Heading1"/>
        <w:spacing w:before="320" w:after="120"/>
      </w:pPr>
      <w:r>
        <w:rPr>
          <w:b/>
          <w:bCs/>
          <w:color w:val="1F3864"/>
          <w:sz w:val="30"/>
          <w:szCs w:val="30"/>
        </w:rPr>
        <w:lastRenderedPageBreak/>
        <w:t>9. Recommended Improvements</w:t>
      </w:r>
    </w:p>
    <w:p w14:paraId="12BB22A1" w14:textId="77777777" w:rsidR="0067440B" w:rsidRDefault="0067440B">
      <w:pPr>
        <w:pBdr>
          <w:bottom w:val="single" w:sz="8" w:space="1" w:color="2E75B6"/>
        </w:pBdr>
        <w:spacing w:before="80" w:after="80"/>
      </w:pPr>
    </w:p>
    <w:p w14:paraId="302C23B3" w14:textId="77777777" w:rsidR="0067440B" w:rsidRDefault="009A105C">
      <w:pPr>
        <w:pStyle w:val="Heading2"/>
        <w:spacing w:before="240" w:after="80"/>
      </w:pPr>
      <w:r>
        <w:rPr>
          <w:b/>
          <w:bCs/>
          <w:color w:val="2E75B6"/>
        </w:rPr>
        <w:t>9.1 Before Demo Trading (High Priority)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080"/>
      </w:tblGrid>
      <w:tr w:rsidR="0067440B" w14:paraId="1130F4CD" w14:textId="77777777">
        <w:tc>
          <w:tcPr>
            <w:tcW w:w="10080" w:type="dxa"/>
            <w:tcBorders>
              <w:top w:val="single" w:sz="12" w:space="0" w:color="C00000"/>
              <w:left w:val="single" w:sz="12" w:space="0" w:color="C00000"/>
              <w:bottom w:val="single" w:sz="12" w:space="0" w:color="C00000"/>
              <w:right w:val="single" w:sz="12" w:space="0" w:color="C00000"/>
            </w:tcBorders>
            <w:shd w:val="clear" w:color="auto" w:fill="FFE0E0"/>
            <w:tcMar>
              <w:top w:w="100" w:type="dxa"/>
              <w:left w:w="160" w:type="dxa"/>
              <w:bottom w:w="100" w:type="dxa"/>
              <w:right w:w="160" w:type="dxa"/>
            </w:tcMar>
          </w:tcPr>
          <w:p w14:paraId="2862601F" w14:textId="77777777" w:rsidR="0067440B" w:rsidRDefault="009A105C">
            <w:pPr>
              <w:spacing w:before="40" w:after="60"/>
            </w:pPr>
            <w:r>
              <w:rPr>
                <w:b/>
                <w:bCs/>
                <w:color w:val="C00000"/>
              </w:rPr>
              <w:t>[</w:t>
            </w:r>
            <w:proofErr w:type="gramStart"/>
            <w:r>
              <w:rPr>
                <w:b/>
                <w:bCs/>
                <w:color w:val="C00000"/>
              </w:rPr>
              <w:t xml:space="preserve">CRITICAL]  </w:t>
            </w:r>
            <w:r>
              <w:rPr>
                <w:b/>
                <w:bCs/>
                <w:color w:val="000000"/>
              </w:rPr>
              <w:t>BACK</w:t>
            </w:r>
            <w:proofErr w:type="gramEnd"/>
            <w:r>
              <w:rPr>
                <w:b/>
                <w:bCs/>
                <w:color w:val="000000"/>
              </w:rPr>
              <w:t xml:space="preserve">-01: </w:t>
            </w:r>
            <w:proofErr w:type="spellStart"/>
            <w:r>
              <w:rPr>
                <w:b/>
                <w:bCs/>
                <w:color w:val="000000"/>
              </w:rPr>
              <w:t>Backtester</w:t>
            </w:r>
            <w:proofErr w:type="spellEnd"/>
            <w:r>
              <w:rPr>
                <w:b/>
                <w:bCs/>
                <w:color w:val="000000"/>
              </w:rPr>
              <w:t>-Live Divergence in Risk Parameters</w:t>
            </w:r>
          </w:p>
          <w:p w14:paraId="610E53C9" w14:textId="77777777" w:rsidR="0067440B" w:rsidRDefault="009A105C">
            <w:pPr>
              <w:spacing w:before="60" w:after="60"/>
            </w:pPr>
            <w:proofErr w:type="spellStart"/>
            <w:r>
              <w:rPr>
                <w:color w:val="000000"/>
                <w:sz w:val="21"/>
                <w:szCs w:val="21"/>
              </w:rPr>
              <w:t>IDSSBacktester</w:t>
            </w:r>
            <w:proofErr w:type="spellEnd"/>
            <w:r>
              <w:rPr>
                <w:color w:val="000000"/>
                <w:sz w:val="21"/>
                <w:szCs w:val="21"/>
              </w:rPr>
              <w:t xml:space="preserve"> hardcodes </w:t>
            </w:r>
            <w:proofErr w:type="spellStart"/>
            <w:r>
              <w:rPr>
                <w:color w:val="000000"/>
                <w:sz w:val="21"/>
                <w:szCs w:val="21"/>
              </w:rPr>
              <w:t>min_risk_reward</w:t>
            </w:r>
            <w:proofErr w:type="spellEnd"/>
            <w:r>
              <w:rPr>
                <w:color w:val="000000"/>
                <w:sz w:val="21"/>
                <w:szCs w:val="21"/>
              </w:rPr>
              <w:t xml:space="preserve">=1.3 and </w:t>
            </w:r>
            <w:proofErr w:type="spellStart"/>
            <w:r>
              <w:rPr>
                <w:color w:val="000000"/>
                <w:sz w:val="21"/>
                <w:szCs w:val="21"/>
              </w:rPr>
              <w:t>position_size_pct</w:t>
            </w:r>
            <w:proofErr w:type="spellEnd"/>
            <w:r>
              <w:rPr>
                <w:color w:val="000000"/>
                <w:sz w:val="21"/>
                <w:szCs w:val="21"/>
              </w:rPr>
              <w:t xml:space="preserve">=10% in its constructor. The live system uses quarter-Kelly sizing (typically 0.5%–4%), EV gate replacing </w:t>
            </w:r>
            <w:proofErr w:type="gramStart"/>
            <w:r>
              <w:rPr>
                <w:color w:val="000000"/>
                <w:sz w:val="21"/>
                <w:szCs w:val="21"/>
              </w:rPr>
              <w:t>R:R</w:t>
            </w:r>
            <w:proofErr w:type="gramEnd"/>
            <w:r>
              <w:rPr>
                <w:color w:val="000000"/>
                <w:sz w:val="21"/>
                <w:szCs w:val="21"/>
              </w:rPr>
              <w:t xml:space="preserve"> threshold (EV &gt; 0.05), and a maximum 4% position cap. </w:t>
            </w:r>
            <w:proofErr w:type="spellStart"/>
            <w:r>
              <w:rPr>
                <w:color w:val="000000"/>
                <w:sz w:val="21"/>
                <w:szCs w:val="21"/>
              </w:rPr>
              <w:t>Backtesting</w:t>
            </w:r>
            <w:proofErr w:type="spellEnd"/>
            <w:r>
              <w:rPr>
                <w:color w:val="000000"/>
                <w:sz w:val="21"/>
                <w:szCs w:val="21"/>
              </w:rPr>
              <w:t xml:space="preserve"> with 10% posit</w:t>
            </w:r>
            <w:r>
              <w:rPr>
                <w:color w:val="000000"/>
                <w:sz w:val="21"/>
                <w:szCs w:val="21"/>
              </w:rPr>
              <w:t xml:space="preserve">ion sizing and 1.3 R:R threshold produces equity curves that bear no resemblance to live trading behavior. Any </w:t>
            </w:r>
            <w:proofErr w:type="spellStart"/>
            <w:r>
              <w:rPr>
                <w:color w:val="000000"/>
                <w:sz w:val="21"/>
                <w:szCs w:val="21"/>
              </w:rPr>
              <w:t>backtest</w:t>
            </w:r>
            <w:proofErr w:type="spellEnd"/>
            <w:r>
              <w:rPr>
                <w:color w:val="000000"/>
                <w:sz w:val="21"/>
                <w:szCs w:val="21"/>
              </w:rPr>
              <w:t>-based performance projections or risk assessments are materially misleading.</w:t>
            </w:r>
          </w:p>
          <w:p w14:paraId="7DB12DA4" w14:textId="77777777" w:rsidR="0067440B" w:rsidRDefault="009A105C">
            <w:pPr>
              <w:spacing w:before="60" w:after="40"/>
            </w:pPr>
            <w:r>
              <w:rPr>
                <w:b/>
                <w:bCs/>
                <w:sz w:val="21"/>
                <w:szCs w:val="21"/>
              </w:rPr>
              <w:t xml:space="preserve">Recommendation: </w:t>
            </w:r>
            <w:r>
              <w:rPr>
                <w:i/>
                <w:iCs/>
                <w:sz w:val="21"/>
                <w:szCs w:val="21"/>
              </w:rPr>
              <w:t xml:space="preserve">Update </w:t>
            </w:r>
            <w:proofErr w:type="spellStart"/>
            <w:r>
              <w:rPr>
                <w:i/>
                <w:iCs/>
                <w:sz w:val="21"/>
                <w:szCs w:val="21"/>
              </w:rPr>
              <w:t>IDSSBacktester</w:t>
            </w:r>
            <w:proofErr w:type="spellEnd"/>
            <w:r>
              <w:rPr>
                <w:i/>
                <w:iCs/>
                <w:sz w:val="21"/>
                <w:szCs w:val="21"/>
              </w:rPr>
              <w:t xml:space="preserve"> to instantiate </w:t>
            </w:r>
            <w:proofErr w:type="spellStart"/>
            <w:r>
              <w:rPr>
                <w:i/>
                <w:iCs/>
                <w:sz w:val="21"/>
                <w:szCs w:val="21"/>
              </w:rPr>
              <w:t>PositionSizer</w:t>
            </w:r>
            <w:proofErr w:type="spellEnd"/>
            <w:r>
              <w:rPr>
                <w:i/>
                <w:iCs/>
                <w:sz w:val="21"/>
                <w:szCs w:val="21"/>
              </w:rPr>
              <w:t xml:space="preserve"> and </w:t>
            </w:r>
            <w:proofErr w:type="spellStart"/>
            <w:r>
              <w:rPr>
                <w:i/>
                <w:iCs/>
                <w:sz w:val="21"/>
                <w:szCs w:val="21"/>
              </w:rPr>
              <w:t>RiskGate</w:t>
            </w:r>
            <w:proofErr w:type="spellEnd"/>
            <w:r>
              <w:rPr>
                <w:i/>
                <w:iCs/>
                <w:sz w:val="21"/>
                <w:szCs w:val="21"/>
              </w:rPr>
              <w:t xml:space="preserve"> using the same configuration as the live system. Replace the standalone _</w:t>
            </w:r>
            <w:proofErr w:type="spellStart"/>
            <w:r>
              <w:rPr>
                <w:i/>
                <w:iCs/>
                <w:sz w:val="21"/>
                <w:szCs w:val="21"/>
              </w:rPr>
              <w:t>passes_</w:t>
            </w:r>
            <w:proofErr w:type="gramStart"/>
            <w:r>
              <w:rPr>
                <w:i/>
                <w:iCs/>
                <w:sz w:val="21"/>
                <w:szCs w:val="21"/>
              </w:rPr>
              <w:t>risk</w:t>
            </w:r>
            <w:proofErr w:type="spellEnd"/>
            <w:r>
              <w:rPr>
                <w:i/>
                <w:iCs/>
                <w:sz w:val="21"/>
                <w:szCs w:val="21"/>
              </w:rPr>
              <w:t>(</w:t>
            </w:r>
            <w:proofErr w:type="gramEnd"/>
            <w:r>
              <w:rPr>
                <w:i/>
                <w:iCs/>
                <w:sz w:val="21"/>
                <w:szCs w:val="21"/>
              </w:rPr>
              <w:t xml:space="preserve">) method with </w:t>
            </w:r>
            <w:proofErr w:type="spellStart"/>
            <w:r>
              <w:rPr>
                <w:i/>
                <w:iCs/>
                <w:sz w:val="21"/>
                <w:szCs w:val="21"/>
              </w:rPr>
              <w:t>RiskGate.validate</w:t>
            </w:r>
            <w:proofErr w:type="spellEnd"/>
            <w:r>
              <w:rPr>
                <w:i/>
                <w:iCs/>
                <w:sz w:val="21"/>
                <w:szCs w:val="21"/>
              </w:rPr>
              <w:t xml:space="preserve">(). This is required for any </w:t>
            </w:r>
            <w:proofErr w:type="spellStart"/>
            <w:r>
              <w:rPr>
                <w:i/>
                <w:iCs/>
                <w:sz w:val="21"/>
                <w:szCs w:val="21"/>
              </w:rPr>
              <w:t>backtesting</w:t>
            </w:r>
            <w:proofErr w:type="spellEnd"/>
            <w:r>
              <w:rPr>
                <w:i/>
                <w:iCs/>
                <w:sz w:val="21"/>
                <w:szCs w:val="21"/>
              </w:rPr>
              <w:t xml:space="preserve"> results to be meaningful.</w:t>
            </w:r>
          </w:p>
        </w:tc>
      </w:tr>
    </w:tbl>
    <w:p w14:paraId="1E2C18A4" w14:textId="77777777" w:rsidR="0067440B" w:rsidRDefault="0067440B">
      <w:pPr>
        <w:spacing w:before="80"/>
      </w:pPr>
    </w:p>
    <w:p w14:paraId="1CBA1FF3" w14:textId="77777777" w:rsidR="0067440B" w:rsidRDefault="009A105C">
      <w:pPr>
        <w:spacing w:before="60" w:after="60"/>
      </w:pPr>
      <w:r>
        <w:rPr>
          <w:color w:val="000000"/>
        </w:rPr>
        <w:t>For SIG</w:t>
      </w:r>
      <w:r>
        <w:rPr>
          <w:color w:val="000000"/>
        </w:rPr>
        <w:t>-01 (</w:t>
      </w:r>
      <w:proofErr w:type="spellStart"/>
      <w:r>
        <w:rPr>
          <w:color w:val="000000"/>
        </w:rPr>
        <w:t>SentimentModel</w:t>
      </w:r>
      <w:proofErr w:type="spellEnd"/>
      <w:r>
        <w:rPr>
          <w:color w:val="000000"/>
        </w:rPr>
        <w:t xml:space="preserve"> BTC-hardcoding) and R-01 (bear hysteresis), refer to the findings in Section 3.4 and 3.3 respectively. Both are straightforward to fix and should be addressed before live trading.</w:t>
      </w:r>
    </w:p>
    <w:p w14:paraId="2B6874FC" w14:textId="77777777" w:rsidR="0067440B" w:rsidRDefault="009A105C">
      <w:pPr>
        <w:pStyle w:val="Heading2"/>
        <w:spacing w:before="240" w:after="80"/>
      </w:pPr>
      <w:r>
        <w:rPr>
          <w:b/>
          <w:bCs/>
          <w:color w:val="2E75B6"/>
        </w:rPr>
        <w:t>9.2 Short-Term Improvements (Within First Week of Demo)</w:t>
      </w:r>
    </w:p>
    <w:p w14:paraId="615CBADE" w14:textId="77777777" w:rsidR="0067440B" w:rsidRDefault="009A105C">
      <w:pPr>
        <w:pStyle w:val="ListParagraph"/>
        <w:numPr>
          <w:ilvl w:val="0"/>
          <w:numId w:val="2"/>
        </w:numPr>
        <w:spacing w:before="40" w:after="40"/>
      </w:pPr>
      <w:r>
        <w:t xml:space="preserve">RG-01: Wire live correlation computation into the scan pipeline using </w:t>
      </w:r>
      <w:proofErr w:type="spellStart"/>
      <w:r>
        <w:t>df_cache</w:t>
      </w:r>
      <w:proofErr w:type="spellEnd"/>
      <w:r>
        <w:t xml:space="preserve"> return data. Even a weekly refresh would be significantly better than static values.</w:t>
      </w:r>
    </w:p>
    <w:p w14:paraId="3D79AFE3" w14:textId="77777777" w:rsidR="0067440B" w:rsidRDefault="009A105C">
      <w:pPr>
        <w:pStyle w:val="ListParagraph"/>
        <w:numPr>
          <w:ilvl w:val="0"/>
          <w:numId w:val="2"/>
        </w:numPr>
        <w:spacing w:before="40" w:after="40"/>
      </w:pPr>
      <w:r>
        <w:t xml:space="preserve">RG-02: Adjust either </w:t>
      </w:r>
      <w:proofErr w:type="spellStart"/>
      <w:r>
        <w:t>min_confluence_score</w:t>
      </w:r>
      <w:proofErr w:type="spellEnd"/>
      <w:r>
        <w:t xml:space="preserve"> to 0.50 or sigmoid midpoint to 0.50. Monitor candi</w:t>
      </w:r>
      <w:r>
        <w:t>date frequency during the first 48 hours of demo trading to calibrate.</w:t>
      </w:r>
    </w:p>
    <w:p w14:paraId="005D7E1F" w14:textId="77777777" w:rsidR="0067440B" w:rsidRDefault="009A105C">
      <w:pPr>
        <w:pStyle w:val="ListParagraph"/>
        <w:numPr>
          <w:ilvl w:val="0"/>
          <w:numId w:val="2"/>
        </w:numPr>
        <w:spacing w:before="40" w:after="40"/>
      </w:pPr>
      <w:r>
        <w:t xml:space="preserve">SIG-02: Enable GPU inference for </w:t>
      </w:r>
      <w:proofErr w:type="spellStart"/>
      <w:r>
        <w:t>FinBERT</w:t>
      </w:r>
      <w:proofErr w:type="spellEnd"/>
      <w:r>
        <w:t xml:space="preserve"> (device='</w:t>
      </w:r>
      <w:proofErr w:type="spellStart"/>
      <w:r>
        <w:t>cuda</w:t>
      </w:r>
      <w:proofErr w:type="spellEnd"/>
      <w:r>
        <w:t>') as documented in CLAUDE.md.</w:t>
      </w:r>
    </w:p>
    <w:p w14:paraId="1DBC18E5" w14:textId="77777777" w:rsidR="0067440B" w:rsidRDefault="009A105C">
      <w:pPr>
        <w:pStyle w:val="ListParagraph"/>
        <w:numPr>
          <w:ilvl w:val="0"/>
          <w:numId w:val="2"/>
        </w:numPr>
        <w:spacing w:before="40" w:after="40"/>
      </w:pPr>
      <w:r>
        <w:t xml:space="preserve">S-01: Pass </w:t>
      </w:r>
      <w:proofErr w:type="spellStart"/>
      <w:r>
        <w:t>df_cache</w:t>
      </w:r>
      <w:proofErr w:type="spellEnd"/>
      <w:r>
        <w:t xml:space="preserve"> to </w:t>
      </w:r>
      <w:proofErr w:type="spellStart"/>
      <w:r>
        <w:t>universe_</w:t>
      </w:r>
      <w:proofErr w:type="gramStart"/>
      <w:r>
        <w:t>filter.apply</w:t>
      </w:r>
      <w:proofErr w:type="spellEnd"/>
      <w:proofErr w:type="gramEnd"/>
      <w:r>
        <w:t>() to activate the ATR range filter.</w:t>
      </w:r>
    </w:p>
    <w:p w14:paraId="5413D46C" w14:textId="77777777" w:rsidR="0067440B" w:rsidRDefault="009A105C">
      <w:pPr>
        <w:pStyle w:val="Heading2"/>
        <w:spacing w:before="240" w:after="80"/>
      </w:pPr>
      <w:r>
        <w:rPr>
          <w:b/>
          <w:bCs/>
          <w:color w:val="2E75B6"/>
        </w:rPr>
        <w:t>9.3 Medium-Term Imp</w:t>
      </w:r>
      <w:r>
        <w:rPr>
          <w:b/>
          <w:bCs/>
          <w:color w:val="2E75B6"/>
        </w:rPr>
        <w:t>rovements (First Month)</w:t>
      </w:r>
    </w:p>
    <w:p w14:paraId="17C90330" w14:textId="77777777" w:rsidR="0067440B" w:rsidRDefault="009A105C">
      <w:pPr>
        <w:pStyle w:val="ListParagraph"/>
        <w:numPr>
          <w:ilvl w:val="0"/>
          <w:numId w:val="2"/>
        </w:numPr>
        <w:spacing w:before="40" w:after="40"/>
      </w:pPr>
      <w:r>
        <w:t xml:space="preserve">D-01: Implement session-reset VWAP in </w:t>
      </w:r>
      <w:proofErr w:type="spellStart"/>
      <w:r>
        <w:t>IndicatorLibrary</w:t>
      </w:r>
      <w:proofErr w:type="spellEnd"/>
      <w:r>
        <w:t xml:space="preserve"> to align with exchange-displayed VWAP.</w:t>
      </w:r>
    </w:p>
    <w:p w14:paraId="158BF4A6" w14:textId="77777777" w:rsidR="0067440B" w:rsidRDefault="009A105C">
      <w:pPr>
        <w:pStyle w:val="ListParagraph"/>
        <w:numPr>
          <w:ilvl w:val="0"/>
          <w:numId w:val="2"/>
        </w:numPr>
        <w:spacing w:before="40" w:after="40"/>
      </w:pPr>
      <w:r>
        <w:t>CS-01: Replace averaged stop/target with primary-model-derived levels, or implement a weighted average using adaptive weights.</w:t>
      </w:r>
    </w:p>
    <w:p w14:paraId="35353E3A" w14:textId="77777777" w:rsidR="0067440B" w:rsidRDefault="009A105C">
      <w:pPr>
        <w:pStyle w:val="ListParagraph"/>
        <w:numPr>
          <w:ilvl w:val="0"/>
          <w:numId w:val="2"/>
        </w:numPr>
        <w:spacing w:before="40" w:after="40"/>
      </w:pPr>
      <w:r>
        <w:t xml:space="preserve">CD-01: Add </w:t>
      </w:r>
      <w:r>
        <w:t xml:space="preserve">component availability monitoring to </w:t>
      </w:r>
      <w:proofErr w:type="spellStart"/>
      <w:r>
        <w:t>CrashDetector</w:t>
      </w:r>
      <w:proofErr w:type="spellEnd"/>
      <w:r>
        <w:t xml:space="preserve"> and normalize score by available component weight.</w:t>
      </w:r>
    </w:p>
    <w:p w14:paraId="56A0FA34" w14:textId="77777777" w:rsidR="0067440B" w:rsidRDefault="009A105C">
      <w:pPr>
        <w:pStyle w:val="ListParagraph"/>
        <w:numPr>
          <w:ilvl w:val="0"/>
          <w:numId w:val="2"/>
        </w:numPr>
        <w:spacing w:before="40" w:after="40"/>
      </w:pPr>
      <w:r>
        <w:t xml:space="preserve">ALG-01: Add custom REGIME_AFFINITY to </w:t>
      </w:r>
      <w:proofErr w:type="spellStart"/>
      <w:r>
        <w:t>SentimentModel</w:t>
      </w:r>
      <w:proofErr w:type="spellEnd"/>
      <w:r>
        <w:t>.</w:t>
      </w:r>
    </w:p>
    <w:p w14:paraId="78AB9380" w14:textId="77777777" w:rsidR="0067440B" w:rsidRDefault="009A105C">
      <w:r>
        <w:br w:type="page"/>
      </w:r>
    </w:p>
    <w:p w14:paraId="694683F1" w14:textId="77777777" w:rsidR="0067440B" w:rsidRDefault="009A105C">
      <w:pPr>
        <w:pStyle w:val="Heading1"/>
        <w:spacing w:before="320" w:after="120"/>
      </w:pPr>
      <w:r>
        <w:rPr>
          <w:b/>
          <w:bCs/>
          <w:color w:val="1F3864"/>
          <w:sz w:val="30"/>
          <w:szCs w:val="30"/>
        </w:rPr>
        <w:lastRenderedPageBreak/>
        <w:t>10. Demo Trading Readiness Assessment</w:t>
      </w:r>
    </w:p>
    <w:p w14:paraId="5140AADD" w14:textId="77777777" w:rsidR="0067440B" w:rsidRDefault="0067440B">
      <w:pPr>
        <w:pBdr>
          <w:bottom w:val="single" w:sz="8" w:space="1" w:color="2E75B6"/>
        </w:pBdr>
        <w:spacing w:before="80" w:after="80"/>
      </w:pPr>
    </w:p>
    <w:p w14:paraId="38E7B2DB" w14:textId="77777777" w:rsidR="0067440B" w:rsidRDefault="009A105C">
      <w:pPr>
        <w:pStyle w:val="Heading2"/>
        <w:spacing w:before="240" w:after="80"/>
      </w:pPr>
      <w:r>
        <w:rPr>
          <w:b/>
          <w:bCs/>
          <w:color w:val="2E75B6"/>
        </w:rPr>
        <w:t>10.1 Completed Validation</w:t>
      </w:r>
    </w:p>
    <w:p w14:paraId="2BC55BD8" w14:textId="77777777" w:rsidR="0067440B" w:rsidRDefault="009A105C">
      <w:pPr>
        <w:spacing w:before="60" w:after="60"/>
      </w:pPr>
      <w:r>
        <w:rPr>
          <w:color w:val="000000"/>
        </w:rPr>
        <w:t xml:space="preserve">As of 14 March 2026, </w:t>
      </w:r>
      <w:proofErr w:type="spellStart"/>
      <w:r>
        <w:rPr>
          <w:color w:val="000000"/>
        </w:rPr>
        <w:t>NexusTrader</w:t>
      </w:r>
      <w:proofErr w:type="spellEnd"/>
      <w:r>
        <w:rPr>
          <w:color w:val="000000"/>
        </w:rPr>
        <w:t xml:space="preserve"> has completed a full validation cycle:</w:t>
      </w:r>
    </w:p>
    <w:p w14:paraId="4D61309B" w14:textId="77777777" w:rsidR="0067440B" w:rsidRDefault="009A105C">
      <w:pPr>
        <w:pStyle w:val="ListParagraph"/>
        <w:numPr>
          <w:ilvl w:val="0"/>
          <w:numId w:val="2"/>
        </w:numPr>
        <w:spacing w:before="40" w:after="40"/>
      </w:pPr>
      <w:r>
        <w:t xml:space="preserve">15 acceptance tests passed (AT-09 through AT-15, plus Step 8 </w:t>
      </w:r>
      <w:proofErr w:type="spellStart"/>
      <w:r>
        <w:t>Bybit</w:t>
      </w:r>
      <w:proofErr w:type="spellEnd"/>
      <w:r>
        <w:t xml:space="preserve"> Demo Readiness Checklist).</w:t>
      </w:r>
    </w:p>
    <w:p w14:paraId="24927A8F" w14:textId="77777777" w:rsidR="0067440B" w:rsidRDefault="009A105C">
      <w:pPr>
        <w:pStyle w:val="ListParagraph"/>
        <w:numPr>
          <w:ilvl w:val="0"/>
          <w:numId w:val="2"/>
        </w:numPr>
        <w:spacing w:before="40" w:after="40"/>
      </w:pPr>
      <w:r>
        <w:t xml:space="preserve">361 automated tests passing: </w:t>
      </w:r>
      <w:proofErr w:type="gramStart"/>
      <w:r>
        <w:t>168 unit</w:t>
      </w:r>
      <w:proofErr w:type="gramEnd"/>
      <w:r>
        <w:t xml:space="preserve"> tests + 193 intelligence agent tests.</w:t>
      </w:r>
    </w:p>
    <w:p w14:paraId="22748808" w14:textId="77777777" w:rsidR="0067440B" w:rsidRDefault="009A105C">
      <w:pPr>
        <w:pStyle w:val="ListParagraph"/>
        <w:numPr>
          <w:ilvl w:val="0"/>
          <w:numId w:val="2"/>
        </w:numPr>
        <w:spacing w:before="40" w:after="40"/>
      </w:pPr>
      <w:r>
        <w:t>30-minute soak test completed without crash.</w:t>
      </w:r>
    </w:p>
    <w:p w14:paraId="6B936AB4" w14:textId="77777777" w:rsidR="0067440B" w:rsidRDefault="009A105C">
      <w:pPr>
        <w:pStyle w:val="ListParagraph"/>
        <w:numPr>
          <w:ilvl w:val="0"/>
          <w:numId w:val="2"/>
        </w:numPr>
        <w:spacing w:before="40" w:after="40"/>
      </w:pPr>
      <w:r>
        <w:t>Position persistence across restart verified.</w:t>
      </w:r>
    </w:p>
    <w:p w14:paraId="11716664" w14:textId="77777777" w:rsidR="0067440B" w:rsidRDefault="009A105C">
      <w:pPr>
        <w:pStyle w:val="ListParagraph"/>
        <w:numPr>
          <w:ilvl w:val="0"/>
          <w:numId w:val="2"/>
        </w:numPr>
        <w:spacing w:before="40" w:after="40"/>
      </w:pPr>
      <w:r>
        <w:t>Stop-loss and take-profit auto-fire verified.</w:t>
      </w:r>
    </w:p>
    <w:p w14:paraId="4671CC7D" w14:textId="77777777" w:rsidR="0067440B" w:rsidRDefault="009A105C">
      <w:pPr>
        <w:pStyle w:val="Heading2"/>
        <w:spacing w:before="240" w:after="80"/>
      </w:pPr>
      <w:r>
        <w:rPr>
          <w:b/>
          <w:bCs/>
          <w:color w:val="2E75B6"/>
        </w:rPr>
        <w:t>10.2 Known Operational Constraints</w:t>
      </w:r>
    </w:p>
    <w:p w14:paraId="16BEC02A" w14:textId="77777777" w:rsidR="0067440B" w:rsidRDefault="009A105C">
      <w:pPr>
        <w:spacing w:before="60" w:after="60"/>
      </w:pPr>
      <w:r>
        <w:rPr>
          <w:color w:val="000000"/>
        </w:rPr>
        <w:t>The operator should be aware of the following constraints during demo trading:</w:t>
      </w:r>
    </w:p>
    <w:p w14:paraId="2EDEBC30" w14:textId="77777777" w:rsidR="0067440B" w:rsidRDefault="009A105C">
      <w:pPr>
        <w:pStyle w:val="ListParagraph"/>
        <w:numPr>
          <w:ilvl w:val="0"/>
          <w:numId w:val="2"/>
        </w:numPr>
        <w:spacing w:before="40" w:after="40"/>
      </w:pPr>
      <w:r>
        <w:t>Corre</w:t>
      </w:r>
      <w:r>
        <w:t>lation hardcoding: BTC and ETH cannot hold simultaneous positions. With only 5 symbols in the watchlist, correlation restrictions will materially limit position count.</w:t>
      </w:r>
    </w:p>
    <w:p w14:paraId="31E6485E" w14:textId="77777777" w:rsidR="0067440B" w:rsidRDefault="009A105C">
      <w:pPr>
        <w:pStyle w:val="ListParagraph"/>
        <w:numPr>
          <w:ilvl w:val="0"/>
          <w:numId w:val="2"/>
        </w:numPr>
        <w:spacing w:before="40" w:after="40"/>
      </w:pPr>
      <w:r>
        <w:t>Effective minimum confluence score is approximately 0.53–0.55 due to the EV gate dead zo</w:t>
      </w:r>
      <w:r>
        <w:t>ne. Configured 0.45 minimum is not the effective minimum.</w:t>
      </w:r>
    </w:p>
    <w:p w14:paraId="6A730A33" w14:textId="77777777" w:rsidR="0067440B" w:rsidRDefault="009A105C">
      <w:pPr>
        <w:pStyle w:val="ListParagraph"/>
        <w:numPr>
          <w:ilvl w:val="0"/>
          <w:numId w:val="2"/>
        </w:numPr>
        <w:spacing w:before="40" w:after="40"/>
      </w:pPr>
      <w:r>
        <w:t xml:space="preserve">Bear trend signal frequency will be higher than expected due to missing hysteresis. Monitor log messages for rapid </w:t>
      </w:r>
      <w:proofErr w:type="spellStart"/>
      <w:r>
        <w:t>bull_trend</w:t>
      </w:r>
      <w:proofErr w:type="spellEnd"/>
      <w:r>
        <w:t xml:space="preserve"> ↔ </w:t>
      </w:r>
      <w:proofErr w:type="spellStart"/>
      <w:r>
        <w:t>bear_trend</w:t>
      </w:r>
      <w:proofErr w:type="spellEnd"/>
      <w:r>
        <w:t xml:space="preserve"> ↔ ranging oscillation.</w:t>
      </w:r>
    </w:p>
    <w:p w14:paraId="5A5B2E60" w14:textId="77777777" w:rsidR="0067440B" w:rsidRDefault="009A105C">
      <w:pPr>
        <w:pStyle w:val="ListParagraph"/>
        <w:numPr>
          <w:ilvl w:val="0"/>
          <w:numId w:val="2"/>
        </w:numPr>
        <w:spacing w:before="40" w:after="40"/>
      </w:pPr>
      <w:r>
        <w:t xml:space="preserve">Sentiment signals on non-BTC assets </w:t>
      </w:r>
      <w:r>
        <w:t xml:space="preserve">reflect BTC sentiment. Treat any </w:t>
      </w:r>
      <w:proofErr w:type="spellStart"/>
      <w:r>
        <w:t>SentimentModel</w:t>
      </w:r>
      <w:proofErr w:type="spellEnd"/>
      <w:r>
        <w:t xml:space="preserve"> signal on ETH/USDT, SOL/USDT, etc. as unreliable until SIG-01 is fixed.</w:t>
      </w:r>
    </w:p>
    <w:p w14:paraId="770F0FA2" w14:textId="77777777" w:rsidR="0067440B" w:rsidRDefault="009A105C">
      <w:pPr>
        <w:pStyle w:val="ListParagraph"/>
        <w:numPr>
          <w:ilvl w:val="0"/>
          <w:numId w:val="2"/>
        </w:numPr>
        <w:spacing w:before="40" w:after="40"/>
      </w:pPr>
      <w:proofErr w:type="spellStart"/>
      <w:r>
        <w:t>Backtesting</w:t>
      </w:r>
      <w:proofErr w:type="spellEnd"/>
      <w:r>
        <w:t xml:space="preserve"> results are NOT comparable to live trading expectations due to BACK-01. Do not use historical </w:t>
      </w:r>
      <w:proofErr w:type="spellStart"/>
      <w:r>
        <w:t>backtest</w:t>
      </w:r>
      <w:proofErr w:type="spellEnd"/>
      <w:r>
        <w:t xml:space="preserve"> equity curves to cali</w:t>
      </w:r>
      <w:r>
        <w:t>brate risk expectations for demo trading.</w:t>
      </w:r>
    </w:p>
    <w:p w14:paraId="17D7B63C" w14:textId="77777777" w:rsidR="0067440B" w:rsidRDefault="009A105C">
      <w:pPr>
        <w:pStyle w:val="Heading2"/>
        <w:spacing w:before="240" w:after="80"/>
      </w:pPr>
      <w:r>
        <w:rPr>
          <w:b/>
          <w:bCs/>
          <w:color w:val="2E75B6"/>
        </w:rPr>
        <w:t>10.3 Monitoring Recommendations</w:t>
      </w:r>
    </w:p>
    <w:p w14:paraId="4976E35A" w14:textId="77777777" w:rsidR="0067440B" w:rsidRDefault="009A105C">
      <w:pPr>
        <w:spacing w:before="60" w:after="60"/>
      </w:pPr>
      <w:r>
        <w:rPr>
          <w:color w:val="000000"/>
        </w:rPr>
        <w:t>During demo trading, log and monitor the following:</w:t>
      </w:r>
    </w:p>
    <w:p w14:paraId="70FCDF71" w14:textId="77777777" w:rsidR="0067440B" w:rsidRDefault="009A105C">
      <w:pPr>
        <w:pStyle w:val="ListParagraph"/>
        <w:numPr>
          <w:ilvl w:val="0"/>
          <w:numId w:val="2"/>
        </w:numPr>
        <w:spacing w:before="40" w:after="40"/>
      </w:pPr>
      <w:proofErr w:type="spellStart"/>
      <w:r>
        <w:t>crash_detector</w:t>
      </w:r>
      <w:proofErr w:type="spellEnd"/>
      <w:r>
        <w:t xml:space="preserve"> score and component breakdown each cycle — to calibrate tier thresholds for </w:t>
      </w:r>
      <w:proofErr w:type="spellStart"/>
      <w:r>
        <w:t>Bybit</w:t>
      </w:r>
      <w:proofErr w:type="spellEnd"/>
      <w:r>
        <w:t xml:space="preserve"> conditions.</w:t>
      </w:r>
    </w:p>
    <w:p w14:paraId="3014D389" w14:textId="77777777" w:rsidR="0067440B" w:rsidRDefault="009A105C">
      <w:pPr>
        <w:pStyle w:val="ListParagraph"/>
        <w:numPr>
          <w:ilvl w:val="0"/>
          <w:numId w:val="2"/>
        </w:numPr>
        <w:spacing w:before="40" w:after="40"/>
      </w:pPr>
      <w:proofErr w:type="spellStart"/>
      <w:r>
        <w:t>regime_probs</w:t>
      </w:r>
      <w:proofErr w:type="spellEnd"/>
      <w:r>
        <w:t xml:space="preserve"> distribu</w:t>
      </w:r>
      <w:r>
        <w:t>tion per symbol — to verify HMM training is converging correctly.</w:t>
      </w:r>
    </w:p>
    <w:p w14:paraId="2A03EE63" w14:textId="77777777" w:rsidR="0067440B" w:rsidRDefault="009A105C">
      <w:pPr>
        <w:pStyle w:val="ListParagraph"/>
        <w:numPr>
          <w:ilvl w:val="0"/>
          <w:numId w:val="2"/>
        </w:numPr>
        <w:spacing w:before="40" w:after="40"/>
      </w:pPr>
      <w:proofErr w:type="spellStart"/>
      <w:r>
        <w:t>OrderCandidate.score</w:t>
      </w:r>
      <w:proofErr w:type="spellEnd"/>
      <w:r>
        <w:t xml:space="preserve"> distribution — to understand effective filtering rate of EV gate.</w:t>
      </w:r>
    </w:p>
    <w:p w14:paraId="73DD079B" w14:textId="77777777" w:rsidR="0067440B" w:rsidRDefault="009A105C">
      <w:pPr>
        <w:pStyle w:val="ListParagraph"/>
        <w:numPr>
          <w:ilvl w:val="0"/>
          <w:numId w:val="2"/>
        </w:numPr>
        <w:spacing w:before="40" w:after="40"/>
      </w:pPr>
      <w:r>
        <w:t>Frequency of RG-01 correlation rejections — to quantify impact of static correlation matrix.</w:t>
      </w:r>
    </w:p>
    <w:p w14:paraId="0179B5A1" w14:textId="77777777" w:rsidR="0067440B" w:rsidRDefault="009A105C">
      <w:pPr>
        <w:pStyle w:val="ListParagraph"/>
        <w:numPr>
          <w:ilvl w:val="0"/>
          <w:numId w:val="2"/>
        </w:numPr>
        <w:spacing w:before="40" w:after="40"/>
      </w:pPr>
      <w:proofErr w:type="spellStart"/>
      <w:r>
        <w:t>SentimentM</w:t>
      </w:r>
      <w:r>
        <w:t>odel</w:t>
      </w:r>
      <w:proofErr w:type="spellEnd"/>
      <w:r>
        <w:t xml:space="preserve"> firing rate and </w:t>
      </w:r>
      <w:proofErr w:type="spellStart"/>
      <w:r>
        <w:t>net_score</w:t>
      </w:r>
      <w:proofErr w:type="spellEnd"/>
      <w:r>
        <w:t xml:space="preserve"> values — to assess </w:t>
      </w:r>
      <w:proofErr w:type="spellStart"/>
      <w:r>
        <w:t>FinBERT</w:t>
      </w:r>
      <w:proofErr w:type="spellEnd"/>
      <w:r>
        <w:t xml:space="preserve"> signal quality on the active watchlist.</w:t>
      </w:r>
    </w:p>
    <w:p w14:paraId="35399FC1" w14:textId="77777777" w:rsidR="0067440B" w:rsidRDefault="0067440B">
      <w:pPr>
        <w:spacing w:before="240"/>
      </w:pPr>
    </w:p>
    <w:p w14:paraId="7EB286C7" w14:textId="77777777" w:rsidR="0067440B" w:rsidRDefault="0067440B">
      <w:pPr>
        <w:pBdr>
          <w:top w:val="single" w:sz="12" w:space="0" w:color="1F3864"/>
          <w:bottom w:val="single" w:sz="12" w:space="0" w:color="1F3864"/>
        </w:pBdr>
        <w:spacing w:before="120" w:after="120"/>
      </w:pPr>
    </w:p>
    <w:p w14:paraId="21E97991" w14:textId="77777777" w:rsidR="0067440B" w:rsidRDefault="009A105C">
      <w:pPr>
        <w:spacing w:before="160" w:after="80"/>
        <w:jc w:val="center"/>
      </w:pPr>
      <w:r>
        <w:rPr>
          <w:b/>
          <w:bCs/>
          <w:color w:val="1F3864"/>
          <w:sz w:val="28"/>
          <w:szCs w:val="28"/>
        </w:rPr>
        <w:t>DEMO TRADING READINESS VERDICT</w:t>
      </w:r>
    </w:p>
    <w:p w14:paraId="14E975E3" w14:textId="77777777" w:rsidR="0067440B" w:rsidRDefault="009A105C">
      <w:pPr>
        <w:spacing w:before="80" w:after="80"/>
        <w:jc w:val="center"/>
      </w:pPr>
      <w:r>
        <w:rPr>
          <w:b/>
          <w:bCs/>
          <w:color w:val="E36C09"/>
          <w:sz w:val="36"/>
          <w:szCs w:val="36"/>
        </w:rPr>
        <w:t>CONDITIONALLY APPROVED</w:t>
      </w:r>
    </w:p>
    <w:p w14:paraId="5B5C4082" w14:textId="77777777" w:rsidR="0067440B" w:rsidRDefault="009A105C">
      <w:pPr>
        <w:spacing w:before="80" w:after="160"/>
        <w:jc w:val="center"/>
      </w:pPr>
      <w:proofErr w:type="spellStart"/>
      <w:r>
        <w:rPr>
          <w:i/>
          <w:iCs/>
        </w:rPr>
        <w:t>NexusTrader</w:t>
      </w:r>
      <w:proofErr w:type="spellEnd"/>
      <w:r>
        <w:rPr>
          <w:i/>
          <w:iCs/>
        </w:rPr>
        <w:t xml:space="preserve"> IDSS is approved for </w:t>
      </w:r>
      <w:proofErr w:type="spellStart"/>
      <w:r>
        <w:rPr>
          <w:i/>
          <w:iCs/>
        </w:rPr>
        <w:t>Bybit</w:t>
      </w:r>
      <w:proofErr w:type="spellEnd"/>
      <w:r>
        <w:rPr>
          <w:i/>
          <w:iCs/>
        </w:rPr>
        <w:t xml:space="preserve"> Demo trading with awareness of the 5 critical findings detailed in this report. None of the critical issues pose an immediate risk of catastrophic loss, but several will cause live behavior to differ from </w:t>
      </w:r>
      <w:proofErr w:type="spellStart"/>
      <w:r>
        <w:rPr>
          <w:i/>
          <w:iCs/>
        </w:rPr>
        <w:t>backtesting</w:t>
      </w:r>
      <w:proofErr w:type="spellEnd"/>
      <w:r>
        <w:rPr>
          <w:i/>
          <w:iCs/>
        </w:rPr>
        <w:t xml:space="preserve"> </w:t>
      </w:r>
      <w:r>
        <w:rPr>
          <w:i/>
          <w:iCs/>
        </w:rPr>
        <w:t>projections. Address BACK-01 (</w:t>
      </w:r>
      <w:proofErr w:type="spellStart"/>
      <w:r>
        <w:rPr>
          <w:i/>
          <w:iCs/>
        </w:rPr>
        <w:t>backtester</w:t>
      </w:r>
      <w:proofErr w:type="spellEnd"/>
      <w:r>
        <w:rPr>
          <w:i/>
          <w:iCs/>
        </w:rPr>
        <w:t xml:space="preserve"> divergence) and SIG-01 (sentiment BTC hardcoding) before drawing any performance conclusions from early demo results. Fix R-01 (bear hysteresis) within the first week to prevent regime oscillation in bear markets.</w:t>
      </w:r>
    </w:p>
    <w:p w14:paraId="7D239A28" w14:textId="77777777" w:rsidR="0067440B" w:rsidRDefault="0067440B">
      <w:pPr>
        <w:pBdr>
          <w:bottom w:val="single" w:sz="12" w:space="0" w:color="1F3864"/>
        </w:pBdr>
      </w:pPr>
    </w:p>
    <w:p w14:paraId="59DDF60D" w14:textId="77777777" w:rsidR="0067440B" w:rsidRDefault="0067440B">
      <w:pPr>
        <w:spacing w:before="240"/>
      </w:pPr>
    </w:p>
    <w:p w14:paraId="333544F0" w14:textId="77777777" w:rsidR="0067440B" w:rsidRDefault="009A105C">
      <w:pPr>
        <w:spacing w:before="60" w:after="60"/>
      </w:pPr>
      <w:r>
        <w:rPr>
          <w:i/>
          <w:iCs/>
          <w:color w:val="595959"/>
          <w:sz w:val="20"/>
          <w:szCs w:val="20"/>
        </w:rPr>
        <w:t>End of Report</w:t>
      </w:r>
    </w:p>
    <w:p w14:paraId="1DA27A77" w14:textId="77777777" w:rsidR="0067440B" w:rsidRDefault="009A105C">
      <w:pPr>
        <w:spacing w:before="60" w:after="60"/>
      </w:pPr>
      <w:proofErr w:type="spellStart"/>
      <w:r>
        <w:rPr>
          <w:i/>
          <w:iCs/>
          <w:color w:val="595959"/>
          <w:sz w:val="18"/>
          <w:szCs w:val="18"/>
        </w:rPr>
        <w:t>NexusTrader</w:t>
      </w:r>
      <w:proofErr w:type="spellEnd"/>
      <w:r>
        <w:rPr>
          <w:i/>
          <w:iCs/>
          <w:color w:val="595959"/>
          <w:sz w:val="18"/>
          <w:szCs w:val="18"/>
        </w:rPr>
        <w:t xml:space="preserve"> v1.0 — IDSS Technical Audit — 14 March 2026</w:t>
      </w:r>
    </w:p>
    <w:sectPr w:rsidR="0067440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877F7" w14:textId="77777777" w:rsidR="009A105C" w:rsidRDefault="009A105C">
      <w:r>
        <w:separator/>
      </w:r>
    </w:p>
  </w:endnote>
  <w:endnote w:type="continuationSeparator" w:id="0">
    <w:p w14:paraId="0BFB0E77" w14:textId="77777777" w:rsidR="009A105C" w:rsidRDefault="009A1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D1524" w14:textId="77777777" w:rsidR="0067440B" w:rsidRDefault="009A105C">
    <w:pPr>
      <w:pBdr>
        <w:top w:val="single" w:sz="4" w:space="0" w:color="2E75B6"/>
      </w:pBdr>
      <w:tabs>
        <w:tab w:val="right" w:pos="9026"/>
      </w:tabs>
      <w:spacing w:before="60"/>
    </w:pPr>
    <w:proofErr w:type="spellStart"/>
    <w:r>
      <w:rPr>
        <w:color w:val="595959"/>
        <w:sz w:val="18"/>
        <w:szCs w:val="18"/>
      </w:rPr>
      <w:t>NexusTrader</w:t>
    </w:r>
    <w:proofErr w:type="spellEnd"/>
    <w:r>
      <w:rPr>
        <w:color w:val="595959"/>
        <w:sz w:val="18"/>
        <w:szCs w:val="18"/>
      </w:rPr>
      <w:t xml:space="preserve"> v1.0 | 14 March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6708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56CC1" w14:textId="77777777" w:rsidR="009A105C" w:rsidRDefault="009A105C">
      <w:r>
        <w:separator/>
      </w:r>
    </w:p>
  </w:footnote>
  <w:footnote w:type="continuationSeparator" w:id="0">
    <w:p w14:paraId="3F58F211" w14:textId="77777777" w:rsidR="009A105C" w:rsidRDefault="009A1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2E910" w14:textId="77777777" w:rsidR="0067440B" w:rsidRDefault="009A105C">
    <w:pPr>
      <w:pBdr>
        <w:bottom w:val="single" w:sz="4" w:space="0" w:color="2E75B6"/>
      </w:pBdr>
      <w:tabs>
        <w:tab w:val="right" w:pos="9026"/>
      </w:tabs>
    </w:pPr>
    <w:proofErr w:type="spellStart"/>
    <w:r>
      <w:rPr>
        <w:color w:val="595959"/>
        <w:sz w:val="18"/>
        <w:szCs w:val="18"/>
      </w:rPr>
      <w:t>NexusTrader</w:t>
    </w:r>
    <w:proofErr w:type="spellEnd"/>
    <w:r>
      <w:rPr>
        <w:color w:val="595959"/>
        <w:sz w:val="18"/>
        <w:szCs w:val="18"/>
      </w:rPr>
      <w:t xml:space="preserve"> — IDSS Technical Audit Report</w:t>
    </w:r>
    <w:r>
      <w:rPr>
        <w:color w:val="595959"/>
        <w:sz w:val="18"/>
        <w:szCs w:val="18"/>
      </w:rPr>
      <w:tab/>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50F24"/>
    <w:multiLevelType w:val="hybridMultilevel"/>
    <w:tmpl w:val="163E8956"/>
    <w:lvl w:ilvl="0" w:tplc="2F8ECFB2">
      <w:start w:val="1"/>
      <w:numFmt w:val="bullet"/>
      <w:lvlText w:val="•"/>
      <w:lvlJc w:val="left"/>
      <w:pPr>
        <w:ind w:left="720" w:hanging="360"/>
      </w:pPr>
    </w:lvl>
    <w:lvl w:ilvl="1" w:tplc="607E3D44">
      <w:start w:val="1"/>
      <w:numFmt w:val="bullet"/>
      <w:lvlText w:val="◦"/>
      <w:lvlJc w:val="left"/>
      <w:pPr>
        <w:ind w:left="1080" w:hanging="360"/>
      </w:pPr>
    </w:lvl>
    <w:lvl w:ilvl="2" w:tplc="E8883BAE">
      <w:numFmt w:val="decimal"/>
      <w:lvlText w:val=""/>
      <w:lvlJc w:val="left"/>
    </w:lvl>
    <w:lvl w:ilvl="3" w:tplc="D7CE8ED8">
      <w:numFmt w:val="decimal"/>
      <w:lvlText w:val=""/>
      <w:lvlJc w:val="left"/>
    </w:lvl>
    <w:lvl w:ilvl="4" w:tplc="9CEEC7FE">
      <w:numFmt w:val="decimal"/>
      <w:lvlText w:val=""/>
      <w:lvlJc w:val="left"/>
    </w:lvl>
    <w:lvl w:ilvl="5" w:tplc="EA16FE82">
      <w:numFmt w:val="decimal"/>
      <w:lvlText w:val=""/>
      <w:lvlJc w:val="left"/>
    </w:lvl>
    <w:lvl w:ilvl="6" w:tplc="8B8E4BEA">
      <w:numFmt w:val="decimal"/>
      <w:lvlText w:val=""/>
      <w:lvlJc w:val="left"/>
    </w:lvl>
    <w:lvl w:ilvl="7" w:tplc="D47C449E">
      <w:numFmt w:val="decimal"/>
      <w:lvlText w:val=""/>
      <w:lvlJc w:val="left"/>
    </w:lvl>
    <w:lvl w:ilvl="8" w:tplc="B6F8F81C">
      <w:numFmt w:val="decimal"/>
      <w:lvlText w:val=""/>
      <w:lvlJc w:val="left"/>
    </w:lvl>
  </w:abstractNum>
  <w:abstractNum w:abstractNumId="1" w15:restartNumberingAfterBreak="0">
    <w:nsid w:val="5F730DF2"/>
    <w:multiLevelType w:val="hybridMultilevel"/>
    <w:tmpl w:val="831AE36E"/>
    <w:lvl w:ilvl="0" w:tplc="B4743992">
      <w:start w:val="1"/>
      <w:numFmt w:val="bullet"/>
      <w:lvlText w:val="●"/>
      <w:lvlJc w:val="left"/>
      <w:pPr>
        <w:ind w:left="720" w:hanging="360"/>
      </w:pPr>
    </w:lvl>
    <w:lvl w:ilvl="1" w:tplc="1AC8B646">
      <w:start w:val="1"/>
      <w:numFmt w:val="bullet"/>
      <w:lvlText w:val="○"/>
      <w:lvlJc w:val="left"/>
      <w:pPr>
        <w:ind w:left="1440" w:hanging="360"/>
      </w:pPr>
    </w:lvl>
    <w:lvl w:ilvl="2" w:tplc="3BC6A404">
      <w:start w:val="1"/>
      <w:numFmt w:val="bullet"/>
      <w:lvlText w:val="■"/>
      <w:lvlJc w:val="left"/>
      <w:pPr>
        <w:ind w:left="2160" w:hanging="360"/>
      </w:pPr>
    </w:lvl>
    <w:lvl w:ilvl="3" w:tplc="A1C0ADE4">
      <w:start w:val="1"/>
      <w:numFmt w:val="bullet"/>
      <w:lvlText w:val="●"/>
      <w:lvlJc w:val="left"/>
      <w:pPr>
        <w:ind w:left="2880" w:hanging="360"/>
      </w:pPr>
    </w:lvl>
    <w:lvl w:ilvl="4" w:tplc="A5041A70">
      <w:start w:val="1"/>
      <w:numFmt w:val="bullet"/>
      <w:lvlText w:val="○"/>
      <w:lvlJc w:val="left"/>
      <w:pPr>
        <w:ind w:left="3600" w:hanging="360"/>
      </w:pPr>
    </w:lvl>
    <w:lvl w:ilvl="5" w:tplc="AA2CEFA8">
      <w:start w:val="1"/>
      <w:numFmt w:val="bullet"/>
      <w:lvlText w:val="■"/>
      <w:lvlJc w:val="left"/>
      <w:pPr>
        <w:ind w:left="4320" w:hanging="360"/>
      </w:pPr>
    </w:lvl>
    <w:lvl w:ilvl="6" w:tplc="8E8868DA">
      <w:start w:val="1"/>
      <w:numFmt w:val="bullet"/>
      <w:lvlText w:val="●"/>
      <w:lvlJc w:val="left"/>
      <w:pPr>
        <w:ind w:left="5040" w:hanging="360"/>
      </w:pPr>
    </w:lvl>
    <w:lvl w:ilvl="7" w:tplc="D0DE5C3C">
      <w:start w:val="1"/>
      <w:numFmt w:val="bullet"/>
      <w:lvlText w:val="●"/>
      <w:lvlJc w:val="left"/>
      <w:pPr>
        <w:ind w:left="5760" w:hanging="360"/>
      </w:pPr>
    </w:lvl>
    <w:lvl w:ilvl="8" w:tplc="FEE8945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40B"/>
    <w:rsid w:val="0067440B"/>
    <w:rsid w:val="0096708F"/>
    <w:rsid w:val="009A1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2A24"/>
  <w15:docId w15:val="{8C30886B-6901-4D4E-A2B7-42D25D21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7080</Words>
  <Characters>40359</Characters>
  <Application>Microsoft Office Word</Application>
  <DocSecurity>0</DocSecurity>
  <Lines>336</Lines>
  <Paragraphs>94</Paragraphs>
  <ScaleCrop>false</ScaleCrop>
  <Company/>
  <LinksUpToDate>false</LinksUpToDate>
  <CharactersWithSpaces>47345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2026-03-14T16:09:00Z</dcterms:created>
  <dcterms:modified xsi:type="dcterms:W3CDTF">2026-03-14T16:09:00Z</dcterms:modified>
</cp:coreProperties>
</file>