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1.5.2 Формальная постановка решаемой проблемы (версия для Equation Editor)</w:t>
      </w:r>
    </w:p>
    <w:p>
      <w:r>
        <w:t>Ниже формулы даны в линейной записи, совместимой с вводом в Microsoft Word Equation. Для преобразования в формульный объект: нажмите Alt+=, вставьте строку формулы и нажмите пробел.</w:t>
      </w:r>
    </w:p>
    <w:p>
      <w:r>
        <w:t>Пусть задана область местности Ω, определенная пользователем через координаты двух углов.</w:t>
      </w:r>
    </w:p>
    <w:p>
      <w:r>
        <w:rPr>
          <w:b/>
        </w:rPr>
        <w:t xml:space="preserve">Область анализа: </w:t>
      </w:r>
    </w:p>
    <w:p>
      <w:r>
        <w:rPr>
          <w:rFonts w:ascii="Cambria Math" w:hAnsi="Cambria Math"/>
        </w:rPr>
        <w:t>\Omega = [lat_{min}, lat_{max}] \times [lon_{min}, lon_{max}]</w:t>
      </w:r>
    </w:p>
    <w:p>
      <w:r>
        <w:rPr>
          <w:b/>
        </w:rPr>
        <w:t xml:space="preserve">Поле высот (DEM): </w:t>
      </w:r>
    </w:p>
    <w:p>
      <w:r>
        <w:rPr>
          <w:rFonts w:ascii="Cambria Math" w:hAnsi="Cambria Math"/>
        </w:rPr>
        <w:t>H = \{h_{ij}\},\ i=1..N,\ j=1..M,\ h_{ij} \in \mathbb{R}</w:t>
      </w:r>
    </w:p>
    <w:p>
      <w:r>
        <w:rPr>
          <w:b/>
        </w:rPr>
        <w:t xml:space="preserve">Целевое отображение: </w:t>
      </w:r>
    </w:p>
    <w:p>
      <w:r>
        <w:rPr>
          <w:rFonts w:ascii="Cambria Math" w:hAnsi="Cambria Math"/>
        </w:rPr>
        <w:t>F : (\Omega, R) \to Y</w:t>
      </w:r>
    </w:p>
    <w:p>
      <w:r>
        <w:rPr>
          <w:b/>
        </w:rPr>
        <w:t xml:space="preserve">Режимы: </w:t>
      </w:r>
    </w:p>
    <w:p>
      <w:r>
        <w:rPr>
          <w:rFonts w:ascii="Cambria Math" w:hAnsi="Cambria Math"/>
        </w:rPr>
        <w:t>R \in \{map, stl\}</w:t>
      </w:r>
    </w:p>
    <w:p>
      <w:r>
        <w:rPr>
          <w:b/>
        </w:rPr>
        <w:t xml:space="preserve">Выход для map: </w:t>
      </w:r>
    </w:p>
    <w:p>
      <w:r>
        <w:rPr>
          <w:rFonts w:ascii="Cambria Math" w:hAnsi="Cambria Math"/>
        </w:rPr>
        <w:t>Y_{map} = (E, S)</w:t>
      </w:r>
    </w:p>
    <w:p>
      <w:r>
        <w:rPr>
          <w:b/>
        </w:rPr>
        <w:t xml:space="preserve">Выход для stl: </w:t>
      </w:r>
    </w:p>
    <w:p>
      <w:r>
        <w:rPr>
          <w:rFonts w:ascii="Cambria Math" w:hAnsi="Cambria Math"/>
        </w:rPr>
        <w:t>Y_{stl} = M_{stl}</w:t>
      </w:r>
    </w:p>
    <w:p>
      <w:r>
        <w:rPr>
          <w:b/>
        </w:rPr>
        <w:t xml:space="preserve">Уклон (метод Хорна): </w:t>
      </w:r>
    </w:p>
    <w:p>
      <w:r>
        <w:rPr>
          <w:rFonts w:ascii="Cambria Math" w:hAnsi="Cambria Math"/>
        </w:rPr>
        <w:t>slope(i,j) = \arctan\!\left(\sqrt{\left(\frac{\partial z}{\partial x}\right)^2 + \left(\frac{\partial z}{\partial y}\right)^2}\right)</w:t>
      </w:r>
    </w:p>
    <w:p>
      <w:r>
        <w:rPr>
          <w:b/>
        </w:rPr>
        <w:t xml:space="preserve">Конвейер STL: </w:t>
      </w:r>
    </w:p>
    <w:p>
      <w:r>
        <w:rPr>
          <w:rFonts w:ascii="Cambria Math" w:hAnsi="Cambria Math"/>
        </w:rPr>
        <w:t>M_{stl} = T\big(U\big(G\big(C\big(F\big(B(H)\big)\big)\big)\big)\big)</w:t>
      </w:r>
    </w:p>
    <w:p>
      <w:r>
        <w:t>Альтернативная запись (UnicodeMath) для прямого ввода в Word Equation:</w:t>
      </w:r>
    </w:p>
    <w:p>
      <w:pPr>
        <w:pStyle w:val="ListBullet"/>
      </w:pPr>
      <w:r>
        <w:rPr>
          <w:rFonts w:ascii="Cambria Math" w:hAnsi="Cambria Math"/>
        </w:rPr>
        <w:t>Ω = [lat_min, lat_max] × [lon_min, lon_max]</w:t>
      </w:r>
    </w:p>
    <w:p>
      <w:pPr>
        <w:pStyle w:val="ListBullet"/>
      </w:pPr>
      <w:r>
        <w:rPr>
          <w:rFonts w:ascii="Cambria Math" w:hAnsi="Cambria Math"/>
        </w:rPr>
        <w:t>H = {h_(ij)}, i = 1..N, j = 1..M, h_(ij) ∈ ℝ</w:t>
      </w:r>
    </w:p>
    <w:p>
      <w:pPr>
        <w:pStyle w:val="ListBullet"/>
      </w:pPr>
      <w:r>
        <w:rPr>
          <w:rFonts w:ascii="Cambria Math" w:hAnsi="Cambria Math"/>
        </w:rPr>
        <w:t>F : (Ω, R) → Y</w:t>
      </w:r>
    </w:p>
    <w:p>
      <w:pPr>
        <w:pStyle w:val="ListBullet"/>
      </w:pPr>
      <w:r>
        <w:rPr>
          <w:rFonts w:ascii="Cambria Math" w:hAnsi="Cambria Math"/>
        </w:rPr>
        <w:t>R ∈ {map, stl}</w:t>
      </w:r>
    </w:p>
    <w:p>
      <w:pPr>
        <w:pStyle w:val="ListBullet"/>
      </w:pPr>
      <w:r>
        <w:rPr>
          <w:rFonts w:ascii="Cambria Math" w:hAnsi="Cambria Math"/>
        </w:rPr>
        <w:t>Y_map = (E, S)</w:t>
      </w:r>
    </w:p>
    <w:p>
      <w:pPr>
        <w:pStyle w:val="ListBullet"/>
      </w:pPr>
      <w:r>
        <w:rPr>
          <w:rFonts w:ascii="Cambria Math" w:hAnsi="Cambria Math"/>
        </w:rPr>
        <w:t>Y_stl = M_stl</w:t>
      </w:r>
    </w:p>
    <w:p>
      <w:pPr>
        <w:pStyle w:val="ListBullet"/>
      </w:pPr>
      <w:r>
        <w:rPr>
          <w:rFonts w:ascii="Cambria Math" w:hAnsi="Cambria Math"/>
        </w:rPr>
        <w:t>slope(i,j) = arctan( sqrt( (∂z/∂x)^2 + (∂z/∂y)^2 ) )</w:t>
      </w:r>
    </w:p>
    <w:p>
      <w:pPr>
        <w:pStyle w:val="ListBullet"/>
      </w:pPr>
      <w:r>
        <w:rPr>
          <w:rFonts w:ascii="Cambria Math" w:hAnsi="Cambria Math"/>
        </w:rPr>
        <w:t>M_stl = T(U(G(C(F(B(H))))))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