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2E" w:rsidRPr="00805A49" w:rsidRDefault="004F562E" w:rsidP="00805A4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5A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805A49">
        <w:rPr>
          <w:rFonts w:ascii="Times New Roman" w:hAnsi="Times New Roman" w:cs="Times New Roman"/>
          <w:b/>
          <w:sz w:val="28"/>
          <w:szCs w:val="28"/>
          <w:lang w:val="ru-RU"/>
        </w:rPr>
        <w:t>РАСЧЕТ ФАЗОВОГО РАВ</w:t>
      </w:r>
      <w:r w:rsidR="00805A49" w:rsidRPr="00805A49">
        <w:rPr>
          <w:rFonts w:ascii="Times New Roman" w:hAnsi="Times New Roman" w:cs="Times New Roman"/>
          <w:b/>
          <w:sz w:val="28"/>
          <w:szCs w:val="28"/>
          <w:lang w:val="ru-RU"/>
        </w:rPr>
        <w:t>НОВЕСИЯ</w:t>
      </w:r>
    </w:p>
    <w:p w:rsidR="008A7792" w:rsidRPr="00805A49" w:rsidRDefault="008A7792" w:rsidP="00805A4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7792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4F562E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4F562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КОМПОНЕНТНАЯ МОДЕЛЬ</w:t>
      </w:r>
    </w:p>
    <w:p w:rsidR="00130630" w:rsidRPr="00F0410C" w:rsidRDefault="004F562E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Фазовый и компонентный состав </w:t>
      </w:r>
      <w:r w:rsidR="00805A49">
        <w:rPr>
          <w:rFonts w:ascii="Times New Roman" w:hAnsi="Times New Roman" w:cs="Times New Roman"/>
          <w:sz w:val="24"/>
          <w:szCs w:val="24"/>
          <w:lang w:val="ru-RU"/>
        </w:rPr>
        <w:t>флюидов представлен на рисунке 1. Рассматривается</w:t>
      </w:r>
      <w:r w:rsidR="00871B33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задача о фазовом равновесии 4-х компонент: тяжелой нефти, легкой нефти, воды и нерастворимого газа. Допускается суще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>ствование 3-х фаз: жидкая нефть, ж</w:t>
      </w:r>
      <w:r w:rsidR="00871B33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идкая вода и газовая фаза. Предполагается, что имеет место следующее распределение компонент по фазам: </w:t>
      </w:r>
    </w:p>
    <w:p w:rsidR="00871B33" w:rsidRPr="00F0410C" w:rsidRDefault="00871B33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-тяжелая нефть может присутствовать только в фазе жидкой нефти</w:t>
      </w:r>
    </w:p>
    <w:p w:rsidR="00871B33" w:rsidRPr="00F0410C" w:rsidRDefault="00871B33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-легкая нефть может присутствовать в газообразной фазе и в жидкой нефти</w:t>
      </w:r>
    </w:p>
    <w:p w:rsidR="00871B33" w:rsidRPr="00F0410C" w:rsidRDefault="00871B33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-вода может присутствовать только в фазе жидкой воды и в газообразной фазе</w:t>
      </w:r>
    </w:p>
    <w:p w:rsidR="00871B33" w:rsidRDefault="00871B33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-нерастворимый газ присутствует только в газообразной фазе.</w:t>
      </w:r>
    </w:p>
    <w:p w:rsidR="008A7792" w:rsidRDefault="008A7792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843"/>
        <w:gridCol w:w="1701"/>
      </w:tblGrid>
      <w:tr w:rsidR="004F562E" w:rsidTr="004F562E">
        <w:tc>
          <w:tcPr>
            <w:tcW w:w="2392" w:type="dxa"/>
            <w:vMerge w:val="restart"/>
          </w:tcPr>
          <w:p w:rsidR="004F562E" w:rsidRDefault="004F562E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F562E" w:rsidRDefault="004F562E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Компоненты</w:t>
            </w:r>
          </w:p>
        </w:tc>
        <w:tc>
          <w:tcPr>
            <w:tcW w:w="5371" w:type="dxa"/>
            <w:gridSpan w:val="3"/>
          </w:tcPr>
          <w:p w:rsidR="004F562E" w:rsidRDefault="004F562E" w:rsidP="008A7792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Фазы</w:t>
            </w:r>
          </w:p>
        </w:tc>
      </w:tr>
      <w:tr w:rsidR="004F562E" w:rsidTr="004F562E">
        <w:tc>
          <w:tcPr>
            <w:tcW w:w="2392" w:type="dxa"/>
            <w:vMerge/>
          </w:tcPr>
          <w:p w:rsidR="004F562E" w:rsidRDefault="004F562E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4F562E" w:rsidRDefault="004F562E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Водная фаза</w:t>
            </w:r>
          </w:p>
        </w:tc>
        <w:tc>
          <w:tcPr>
            <w:tcW w:w="1843" w:type="dxa"/>
          </w:tcPr>
          <w:p w:rsidR="004F562E" w:rsidRDefault="004F562E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Нефть</w:t>
            </w:r>
          </w:p>
        </w:tc>
        <w:tc>
          <w:tcPr>
            <w:tcW w:w="1701" w:type="dxa"/>
          </w:tcPr>
          <w:p w:rsidR="004F562E" w:rsidRDefault="004F562E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Газ</w:t>
            </w:r>
          </w:p>
        </w:tc>
      </w:tr>
      <w:tr w:rsidR="008A7792" w:rsidTr="004F562E">
        <w:tc>
          <w:tcPr>
            <w:tcW w:w="2392" w:type="dxa"/>
          </w:tcPr>
          <w:p w:rsidR="008A7792" w:rsidRP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A77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7" w:type="dxa"/>
            <w:shd w:val="clear" w:color="auto" w:fill="4F81BD" w:themeFill="accent1"/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7792" w:rsidTr="004F562E">
        <w:tc>
          <w:tcPr>
            <w:tcW w:w="2392" w:type="dxa"/>
          </w:tcPr>
          <w:p w:rsidR="008A7792" w:rsidRPr="004F562E" w:rsidRDefault="004F562E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Легкая нефть</w:t>
            </w:r>
          </w:p>
        </w:tc>
        <w:tc>
          <w:tcPr>
            <w:tcW w:w="1827" w:type="dxa"/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7792" w:rsidTr="004F562E">
        <w:tc>
          <w:tcPr>
            <w:tcW w:w="2392" w:type="dxa"/>
          </w:tcPr>
          <w:p w:rsidR="008A7792" w:rsidRDefault="004F562E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Тяжелая нефть</w:t>
            </w:r>
          </w:p>
        </w:tc>
        <w:tc>
          <w:tcPr>
            <w:tcW w:w="1827" w:type="dxa"/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shd w:val="clear" w:color="auto" w:fill="4F81BD" w:themeFill="accent1"/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7792" w:rsidTr="004F562E">
        <w:tc>
          <w:tcPr>
            <w:tcW w:w="2392" w:type="dxa"/>
          </w:tcPr>
          <w:p w:rsidR="008A7792" w:rsidRDefault="004F562E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Нерастворимые газы</w:t>
            </w:r>
          </w:p>
        </w:tc>
        <w:tc>
          <w:tcPr>
            <w:tcW w:w="1827" w:type="dxa"/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shd w:val="clear" w:color="auto" w:fill="4F81BD" w:themeFill="accent1"/>
          </w:tcPr>
          <w:p w:rsidR="008A7792" w:rsidRDefault="008A7792" w:rsidP="00D93ADA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A7792" w:rsidRDefault="008A7792" w:rsidP="004F562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F562E" w:rsidRDefault="004F562E" w:rsidP="004F562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1. Фазовый и компонентный состав флюидов.</w:t>
      </w:r>
    </w:p>
    <w:p w:rsidR="004F562E" w:rsidRDefault="004F562E" w:rsidP="004F562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71B33" w:rsidRPr="00F0410C" w:rsidRDefault="00871B33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Введем следующие обозначения:</w:t>
      </w:r>
    </w:p>
    <w:p w:rsidR="00732073" w:rsidRPr="00F0410C" w:rsidRDefault="00AA387F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pt" o:ole="">
            <v:imagedata r:id="rId6" o:title=""/>
          </v:shape>
          <o:OLEObject Type="Embed" ProgID="Equation.3" ShapeID="_x0000_i1025" DrawAspect="Content" ObjectID="_1427018361" r:id="rId7"/>
        </w:object>
      </w:r>
      <w:r w:rsidR="00871B33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732073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мольные доли каждой из компонент в смеси, здесь и далее, если не оговорено противное,  индексы “0”, “1”, “2”, “3” относятся к тяжелой нефти, легкой  нефти, воде и нерастворимому газу соответственно.  </w:t>
      </w:r>
    </w:p>
    <w:p w:rsidR="00871B33" w:rsidRPr="00F0410C" w:rsidRDefault="00732073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00" w:dyaOrig="360">
          <v:shape id="_x0000_i1026" type="#_x0000_t75" style="width:60pt;height:18pt" o:ole="">
            <v:imagedata r:id="rId8" o:title=""/>
          </v:shape>
          <o:OLEObject Type="Embed" ProgID="Equation.3" ShapeID="_x0000_i1026" DrawAspect="Content" ObjectID="_1427018362" r:id="rId9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- мольные доли компонент в фазе жидкой нефти.</w:t>
      </w:r>
    </w:p>
    <w:p w:rsidR="00732073" w:rsidRPr="00F0410C" w:rsidRDefault="00732073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60" w:dyaOrig="360">
          <v:shape id="_x0000_i1027" type="#_x0000_t75" style="width:63pt;height:18pt" o:ole="">
            <v:imagedata r:id="rId10" o:title=""/>
          </v:shape>
          <o:OLEObject Type="Embed" ProgID="Equation.3" ShapeID="_x0000_i1027" DrawAspect="Content" ObjectID="_1427018363" r:id="rId11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- мольные доли компонент в газовой фазе.</w:t>
      </w:r>
    </w:p>
    <w:p w:rsidR="00732073" w:rsidRPr="00F0410C" w:rsidRDefault="00732073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160" w:dyaOrig="360">
          <v:shape id="_x0000_i1028" type="#_x0000_t75" style="width:57.75pt;height:18pt" o:ole="">
            <v:imagedata r:id="rId12" o:title=""/>
          </v:shape>
          <o:OLEObject Type="Embed" ProgID="Equation.3" ShapeID="_x0000_i1028" DrawAspect="Content" ObjectID="_1427018364" r:id="rId13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- мольные доли компонент в фазе жидкой воды.</w:t>
      </w:r>
    </w:p>
    <w:p w:rsidR="00732073" w:rsidRPr="00F0410C" w:rsidRDefault="00732073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00" w:dyaOrig="320">
          <v:shape id="_x0000_i1029" type="#_x0000_t75" style="width:35.25pt;height:15.75pt" o:ole="">
            <v:imagedata r:id="rId14" o:title=""/>
          </v:shape>
          <o:OLEObject Type="Embed" ProgID="Equation.3" ShapeID="_x0000_i1029" DrawAspect="Content" ObjectID="_1427018365" r:id="rId15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- мольные доли жидкой нефти, газообразной фазы и жидкой воды соответственно.</w:t>
      </w:r>
    </w:p>
    <w:p w:rsidR="00376D79" w:rsidRPr="00F0410C" w:rsidRDefault="00376D7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Из определения вышеупомянутых величин следуют следующие соотношения:</w:t>
      </w:r>
    </w:p>
    <w:p w:rsidR="00376D79" w:rsidRPr="00F0410C" w:rsidRDefault="00376D7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82"/>
          <w:sz w:val="24"/>
          <w:szCs w:val="24"/>
          <w:lang w:val="ru-RU"/>
        </w:rPr>
        <w:object w:dxaOrig="2140" w:dyaOrig="1780">
          <v:shape id="_x0000_i1030" type="#_x0000_t75" style="width:107.25pt;height:89.25pt" o:ole="">
            <v:imagedata r:id="rId16" o:title=""/>
          </v:shape>
          <o:OLEObject Type="Embed" ProgID="Equation.3" ShapeID="_x0000_i1030" DrawAspect="Content" ObjectID="_1427018366" r:id="rId17"/>
        </w:object>
      </w:r>
    </w:p>
    <w:p w:rsidR="00376D79" w:rsidRPr="00F0410C" w:rsidRDefault="00376D7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0410C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введенных обозначениях уравнения материального баланса имеют следующий вид:</w:t>
      </w:r>
    </w:p>
    <w:p w:rsidR="00376D79" w:rsidRPr="00F0410C" w:rsidRDefault="00376D7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66"/>
          <w:sz w:val="24"/>
          <w:szCs w:val="24"/>
          <w:lang w:val="ru-RU"/>
        </w:rPr>
        <w:object w:dxaOrig="2079" w:dyaOrig="1440">
          <v:shape id="_x0000_i1031" type="#_x0000_t75" style="width:104.25pt;height:1in" o:ole="">
            <v:imagedata r:id="rId18" o:title=""/>
          </v:shape>
          <o:OLEObject Type="Embed" ProgID="Equation.3" ShapeID="_x0000_i1031" DrawAspect="Content" ObjectID="_1427018367" r:id="rId19"/>
        </w:object>
      </w:r>
    </w:p>
    <w:p w:rsidR="00732073" w:rsidRPr="00F0410C" w:rsidRDefault="00A65AD4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Из предположений о наличии различных компонент в различных фазах следует, что:</w:t>
      </w:r>
    </w:p>
    <w:p w:rsidR="00871B33" w:rsidRPr="00F0410C" w:rsidRDefault="00CE242F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8"/>
          <w:sz w:val="24"/>
          <w:szCs w:val="24"/>
          <w:lang w:val="ru-RU"/>
        </w:rPr>
        <w:object w:dxaOrig="1600" w:dyaOrig="1080">
          <v:shape id="_x0000_i1032" type="#_x0000_t75" style="width:80.25pt;height:54pt" o:ole="">
            <v:imagedata r:id="rId20" o:title=""/>
          </v:shape>
          <o:OLEObject Type="Embed" ProgID="Equation.3" ShapeID="_x0000_i1032" DrawAspect="Content" ObjectID="_1427018368" r:id="rId21"/>
        </w:object>
      </w:r>
    </w:p>
    <w:p w:rsidR="00A65AD4" w:rsidRPr="00F0410C" w:rsidRDefault="00A65AD4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Кроме того, предполагается, что доли некоторых компонент в разных фазах связаны константами равновесия </w:t>
      </w:r>
      <w:r w:rsidR="00CE242F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440" w:dyaOrig="340">
          <v:shape id="_x0000_i1033" type="#_x0000_t75" style="width:1in;height:17.25pt" o:ole="">
            <v:imagedata r:id="rId22" o:title=""/>
          </v:shape>
          <o:OLEObject Type="Embed" ProgID="Equation.3" ShapeID="_x0000_i1033" DrawAspect="Content" ObjectID="_1427018369" r:id="rId23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CE242F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480" w:dyaOrig="340">
          <v:shape id="_x0000_i1034" type="#_x0000_t75" style="width:74.25pt;height:17.25pt" o:ole="">
            <v:imagedata r:id="rId24" o:title=""/>
          </v:shape>
          <o:OLEObject Type="Embed" ProgID="Equation.3" ShapeID="_x0000_i1034" DrawAspect="Content" ObjectID="_1427018370" r:id="rId25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а именно:</w:t>
      </w:r>
    </w:p>
    <w:p w:rsidR="00A65AD4" w:rsidRPr="00F0410C" w:rsidRDefault="00CE242F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060" w:dyaOrig="720">
          <v:shape id="_x0000_i1035" type="#_x0000_t75" style="width:53.25pt;height:36pt" o:ole="">
            <v:imagedata r:id="rId26" o:title=""/>
          </v:shape>
          <o:OLEObject Type="Embed" ProgID="Equation.3" ShapeID="_x0000_i1035" DrawAspect="Content" ObjectID="_1427018371" r:id="rId27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CE242F" w:rsidRPr="00F0410C" w:rsidRDefault="00CE242F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80" w:dyaOrig="320">
          <v:shape id="_x0000_i1036" type="#_x0000_t75" style="width:24pt;height:15.75pt" o:ole="">
            <v:imagedata r:id="rId28" o:title=""/>
          </v:shape>
          <o:OLEObject Type="Embed" ProgID="Equation.3" ShapeID="_x0000_i1036" DrawAspect="Content" ObjectID="_1427018372" r:id="rId29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- давление и температура соответственно.</w:t>
      </w:r>
    </w:p>
    <w:p w:rsidR="00CE242F" w:rsidRDefault="00AA387F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Это все, что касается физической модели фазового р</w:t>
      </w:r>
      <w:r w:rsidR="00454B11" w:rsidRPr="00F0410C">
        <w:rPr>
          <w:rFonts w:ascii="Times New Roman" w:hAnsi="Times New Roman" w:cs="Times New Roman"/>
          <w:sz w:val="24"/>
          <w:szCs w:val="24"/>
          <w:lang w:val="ru-RU"/>
        </w:rPr>
        <w:t>авновесия. Далее имеет смысл изл</w:t>
      </w:r>
      <w:r w:rsidR="00D93ADA" w:rsidRPr="00F0410C">
        <w:rPr>
          <w:rFonts w:ascii="Times New Roman" w:hAnsi="Times New Roman" w:cs="Times New Roman"/>
          <w:sz w:val="24"/>
          <w:szCs w:val="24"/>
          <w:lang w:val="ru-RU"/>
        </w:rPr>
        <w:t>ожить сам алгоритм расчета, который заключается в аналитическом решении системы уравнений материального баланса.</w:t>
      </w:r>
    </w:p>
    <w:p w:rsidR="008A7792" w:rsidRDefault="008A7792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A7792" w:rsidRPr="008A7792" w:rsidRDefault="008A7792" w:rsidP="00D93ADA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7792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805A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.2 </w:t>
      </w:r>
      <w:r w:rsidRPr="008A77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АЛГОРИТМ РАСЧЕТА ФАЗОВОГО РАВНОВЕСИЯ </w:t>
      </w:r>
    </w:p>
    <w:p w:rsidR="00BC2FDE" w:rsidRPr="008A7792" w:rsidRDefault="00BC2FDE" w:rsidP="00BC2FD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7792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805A49">
        <w:rPr>
          <w:rFonts w:ascii="Times New Roman" w:hAnsi="Times New Roman" w:cs="Times New Roman"/>
          <w:b/>
          <w:sz w:val="24"/>
          <w:szCs w:val="24"/>
          <w:lang w:val="ru-RU"/>
        </w:rPr>
        <w:t>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.1.</w:t>
      </w:r>
      <w:r w:rsidRPr="00805A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РАСЧЕТ МОЛЯРНЫХ ДОЛЕЙ ФАЗ</w:t>
      </w:r>
      <w:r w:rsidRPr="008A77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8A7792" w:rsidRPr="00F0410C" w:rsidRDefault="008A7792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A387F" w:rsidRPr="00F0410C" w:rsidRDefault="00805A4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расчете фазового равновесия </w:t>
      </w:r>
      <w:r w:rsidR="00AA387F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по заданным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значениям </w:t>
      </w:r>
      <w:r w:rsidR="00AA387F"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340" w:dyaOrig="360">
          <v:shape id="_x0000_i1037" type="#_x0000_t75" style="width:66.75pt;height:18pt" o:ole="">
            <v:imagedata r:id="rId30" o:title=""/>
          </v:shape>
          <o:OLEObject Type="Embed" ProgID="Equation.3" ShapeID="_x0000_i1037" DrawAspect="Content" ObjectID="_1427018373" r:id="rId31"/>
        </w:object>
      </w:r>
      <w:r w:rsidR="00AA387F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A387F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80" w:dyaOrig="320">
          <v:shape id="_x0000_i1038" type="#_x0000_t75" style="width:24pt;height:15.75pt" o:ole="">
            <v:imagedata r:id="rId28" o:title=""/>
          </v:shape>
          <o:OLEObject Type="Embed" ProgID="Equation.3" ShapeID="_x0000_i1038" DrawAspect="Content" ObjectID="_1427018374" r:id="rId3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определяю</w:t>
      </w:r>
      <w:r w:rsidR="00AA387F" w:rsidRPr="00F0410C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="00AA387F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387F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00" w:dyaOrig="320">
          <v:shape id="_x0000_i1039" type="#_x0000_t75" style="width:35.25pt;height:15.75pt" o:ole="">
            <v:imagedata r:id="rId14" o:title=""/>
          </v:shape>
          <o:OLEObject Type="Embed" ProgID="Equation.3" ShapeID="_x0000_i1039" DrawAspect="Content" ObjectID="_1427018375" r:id="rId33"/>
        </w:object>
      </w:r>
      <w:r w:rsidR="00AA387F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A387F"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00" w:dyaOrig="360">
          <v:shape id="_x0000_i1040" type="#_x0000_t75" style="width:60pt;height:18pt" o:ole="">
            <v:imagedata r:id="rId8" o:title=""/>
          </v:shape>
          <o:OLEObject Type="Embed" ProgID="Equation.3" ShapeID="_x0000_i1040" DrawAspect="Content" ObjectID="_1427018376" r:id="rId34"/>
        </w:object>
      </w:r>
      <w:r w:rsidR="00AA387F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A387F"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60" w:dyaOrig="360">
          <v:shape id="_x0000_i1041" type="#_x0000_t75" style="width:63pt;height:18pt" o:ole="">
            <v:imagedata r:id="rId10" o:title=""/>
          </v:shape>
          <o:OLEObject Type="Embed" ProgID="Equation.3" ShapeID="_x0000_i1041" DrawAspect="Content" ObjectID="_1427018377" r:id="rId35"/>
        </w:object>
      </w:r>
      <w:r w:rsidR="00AA387F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A387F"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160" w:dyaOrig="360">
          <v:shape id="_x0000_i1042" type="#_x0000_t75" style="width:57.75pt;height:18pt" o:ole="">
            <v:imagedata r:id="rId12" o:title=""/>
          </v:shape>
          <o:OLEObject Type="Embed" ProgID="Equation.3" ShapeID="_x0000_i1042" DrawAspect="Content" ObjectID="_1427018378" r:id="rId36"/>
        </w:object>
      </w:r>
      <w:r w:rsidR="00AA387F" w:rsidRPr="00F0410C">
        <w:rPr>
          <w:rFonts w:ascii="Times New Roman" w:hAnsi="Times New Roman" w:cs="Times New Roman"/>
          <w:sz w:val="24"/>
          <w:szCs w:val="24"/>
          <w:lang w:val="ru-RU"/>
        </w:rPr>
        <w:t>, т.е. на входе алгоритма компонентный состав и термобарические условия – на выходе доли фаз и доли каждой</w:t>
      </w:r>
      <w:r w:rsidR="00454B11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из компонент в каждой из фаз.</w:t>
      </w:r>
    </w:p>
    <w:p w:rsidR="00A63D1E" w:rsidRPr="00F0410C" w:rsidRDefault="00A63D1E" w:rsidP="007C5CCD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Перед тем как перейти к детальному описанию алгоритма сделаем общее замечание относительно выбора корней квадратных уравнений, которые будут в изобилии 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lastRenderedPageBreak/>
        <w:t>встречаться в расчетах.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орни каждого квадратного уравнения выбираются в зависимости от знака свободного члена, а именно, если свободный член положителен, то берется корень с минусом, если отрицателен, то с плюс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>ом.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br/>
        <w:t>Например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рассмотрим </w:t>
      </w:r>
    </w:p>
    <w:p w:rsidR="00A63D1E" w:rsidRPr="00F0410C" w:rsidRDefault="00A63D1E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600" w:dyaOrig="320">
          <v:shape id="_x0000_i1043" type="#_x0000_t75" style="width:80.25pt;height:15.75pt" o:ole="">
            <v:imagedata r:id="rId37" o:title=""/>
          </v:shape>
          <o:OLEObject Type="Embed" ProgID="Equation.3" ShapeID="_x0000_i1043" DrawAspect="Content" ObjectID="_1427018379" r:id="rId38"/>
        </w:object>
      </w:r>
    </w:p>
    <w:p w:rsidR="00A63D1E" w:rsidRPr="00F0410C" w:rsidRDefault="00A63D1E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Тогда, если</w:t>
      </w:r>
    </w:p>
    <w:p w:rsidR="00A63D1E" w:rsidRPr="00F0410C" w:rsidRDefault="00A63D1E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59" w:dyaOrig="280">
          <v:shape id="_x0000_i1044" type="#_x0000_t75" style="width:27.75pt;height:14.25pt" o:ole="">
            <v:imagedata r:id="rId39" o:title=""/>
          </v:shape>
          <o:OLEObject Type="Embed" ProgID="Equation.3" ShapeID="_x0000_i1044" DrawAspect="Content" ObjectID="_1427018380" r:id="rId40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 выбирается корень</w:t>
      </w:r>
    </w:p>
    <w:p w:rsidR="00A63D1E" w:rsidRPr="00F0410C" w:rsidRDefault="00A63D1E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719" w:dyaOrig="420">
          <v:shape id="_x0000_i1045" type="#_x0000_t75" style="width:86.25pt;height:21pt" o:ole="">
            <v:imagedata r:id="rId41" o:title=""/>
          </v:shape>
          <o:OLEObject Type="Embed" ProgID="Equation.3" ShapeID="_x0000_i1045" DrawAspect="Content" ObjectID="_1427018381" r:id="rId4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если</w:t>
      </w:r>
    </w:p>
    <w:p w:rsidR="00A63D1E" w:rsidRPr="00F0410C" w:rsidRDefault="00A63D1E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59" w:dyaOrig="280">
          <v:shape id="_x0000_i1046" type="#_x0000_t75" style="width:27.75pt;height:14.25pt" o:ole="">
            <v:imagedata r:id="rId43" o:title=""/>
          </v:shape>
          <o:OLEObject Type="Embed" ProgID="Equation.3" ShapeID="_x0000_i1046" DrawAspect="Content" ObjectID="_1427018382" r:id="rId44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 выбирается другой корень</w:t>
      </w:r>
    </w:p>
    <w:p w:rsidR="00A63D1E" w:rsidRPr="00F0410C" w:rsidRDefault="00F5586D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719" w:dyaOrig="420">
          <v:shape id="_x0000_i1047" type="#_x0000_t75" style="width:86.25pt;height:21pt" o:ole="">
            <v:imagedata r:id="rId45" o:title=""/>
          </v:shape>
          <o:OLEObject Type="Embed" ProgID="Equation.3" ShapeID="_x0000_i1047" DrawAspect="Content" ObjectID="_1427018383" r:id="rId46"/>
        </w:object>
      </w:r>
    </w:p>
    <w:p w:rsidR="00A63D1E" w:rsidRPr="00F0410C" w:rsidRDefault="00A63D1E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54B11" w:rsidRPr="00F0410C" w:rsidRDefault="00454B11" w:rsidP="00D93AD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На первом шаге работы данного  алгоритма анализируется компонентный состав смеси. В зависимости от компонентного состава выделяются 15 случаев</w:t>
      </w:r>
      <w:r w:rsidRPr="00F0410C">
        <w:rPr>
          <w:rFonts w:ascii="Times New Roman" w:hAnsi="Times New Roman" w:cs="Times New Roman"/>
          <w:sz w:val="24"/>
          <w:szCs w:val="24"/>
        </w:rPr>
        <w:t>:</w: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80" w:dyaOrig="360">
          <v:shape id="_x0000_i1048" type="#_x0000_t75" style="width:2in;height:18pt" o:ole="">
            <v:imagedata r:id="rId47" o:title=""/>
          </v:shape>
          <o:OLEObject Type="Embed" ProgID="Equation.3" ShapeID="_x0000_i1048" DrawAspect="Content" ObjectID="_1427018384" r:id="rId48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49" type="#_x0000_t75" style="width:143.25pt;height:18pt" o:ole="">
            <v:imagedata r:id="rId49" o:title=""/>
          </v:shape>
          <o:OLEObject Type="Embed" ProgID="Equation.3" ShapeID="_x0000_i1049" DrawAspect="Content" ObjectID="_1427018385" r:id="rId50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0" type="#_x0000_t75" style="width:143.25pt;height:18pt" o:ole="">
            <v:imagedata r:id="rId51" o:title=""/>
          </v:shape>
          <o:OLEObject Type="Embed" ProgID="Equation.3" ShapeID="_x0000_i1050" DrawAspect="Content" ObjectID="_1427018386" r:id="rId52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1" type="#_x0000_t75" style="width:143.25pt;height:18pt" o:ole="">
            <v:imagedata r:id="rId53" o:title=""/>
          </v:shape>
          <o:OLEObject Type="Embed" ProgID="Equation.3" ShapeID="_x0000_i1051" DrawAspect="Content" ObjectID="_1427018387" r:id="rId54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2" type="#_x0000_t75" style="width:143.25pt;height:18pt" o:ole="">
            <v:imagedata r:id="rId55" o:title=""/>
          </v:shape>
          <o:OLEObject Type="Embed" ProgID="Equation.3" ShapeID="_x0000_i1052" DrawAspect="Content" ObjectID="_1427018388" r:id="rId56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3" type="#_x0000_t75" style="width:143.25pt;height:18pt" o:ole="">
            <v:imagedata r:id="rId57" o:title=""/>
          </v:shape>
          <o:OLEObject Type="Embed" ProgID="Equation.3" ShapeID="_x0000_i1053" DrawAspect="Content" ObjectID="_1427018389" r:id="rId58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4" type="#_x0000_t75" style="width:143.25pt;height:18pt" o:ole="">
            <v:imagedata r:id="rId59" o:title=""/>
          </v:shape>
          <o:OLEObject Type="Embed" ProgID="Equation.3" ShapeID="_x0000_i1054" DrawAspect="Content" ObjectID="_1427018390" r:id="rId60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5" type="#_x0000_t75" style="width:143.25pt;height:18pt" o:ole="">
            <v:imagedata r:id="rId61" o:title=""/>
          </v:shape>
          <o:OLEObject Type="Embed" ProgID="Equation.3" ShapeID="_x0000_i1055" DrawAspect="Content" ObjectID="_1427018391" r:id="rId62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6" type="#_x0000_t75" style="width:143.25pt;height:18pt" o:ole="">
            <v:imagedata r:id="rId63" o:title=""/>
          </v:shape>
          <o:OLEObject Type="Embed" ProgID="Equation.3" ShapeID="_x0000_i1056" DrawAspect="Content" ObjectID="_1427018392" r:id="rId64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7" type="#_x0000_t75" style="width:143.25pt;height:18pt" o:ole="">
            <v:imagedata r:id="rId65" o:title=""/>
          </v:shape>
          <o:OLEObject Type="Embed" ProgID="Equation.3" ShapeID="_x0000_i1057" DrawAspect="Content" ObjectID="_1427018393" r:id="rId66"/>
        </w:object>
      </w:r>
    </w:p>
    <w:p w:rsidR="00454B11" w:rsidRPr="00F0410C" w:rsidRDefault="00454B11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8" type="#_x0000_t75" style="width:143.25pt;height:18pt" o:ole="">
            <v:imagedata r:id="rId67" o:title=""/>
          </v:shape>
          <o:OLEObject Type="Embed" ProgID="Equation.3" ShapeID="_x0000_i1058" DrawAspect="Content" ObjectID="_1427018394" r:id="rId68"/>
        </w:object>
      </w:r>
    </w:p>
    <w:p w:rsidR="00454B11" w:rsidRPr="00F0410C" w:rsidRDefault="00B833B0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59" type="#_x0000_t75" style="width:143.25pt;height:18pt" o:ole="">
            <v:imagedata r:id="rId69" o:title=""/>
          </v:shape>
          <o:OLEObject Type="Embed" ProgID="Equation.3" ShapeID="_x0000_i1059" DrawAspect="Content" ObjectID="_1427018395" r:id="rId70"/>
        </w:object>
      </w:r>
    </w:p>
    <w:p w:rsidR="00454B11" w:rsidRPr="00F0410C" w:rsidRDefault="00B833B0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60" type="#_x0000_t75" style="width:143.25pt;height:18pt" o:ole="">
            <v:imagedata r:id="rId71" o:title=""/>
          </v:shape>
          <o:OLEObject Type="Embed" ProgID="Equation.3" ShapeID="_x0000_i1060" DrawAspect="Content" ObjectID="_1427018396" r:id="rId72"/>
        </w:object>
      </w:r>
    </w:p>
    <w:p w:rsidR="00454B11" w:rsidRPr="00F0410C" w:rsidRDefault="00B833B0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61" type="#_x0000_t75" style="width:143.25pt;height:18pt" o:ole="">
            <v:imagedata r:id="rId73" o:title=""/>
          </v:shape>
          <o:OLEObject Type="Embed" ProgID="Equation.3" ShapeID="_x0000_i1061" DrawAspect="Content" ObjectID="_1427018397" r:id="rId74"/>
        </w:object>
      </w:r>
    </w:p>
    <w:p w:rsidR="00454B11" w:rsidRPr="00F0410C" w:rsidRDefault="00B833B0" w:rsidP="00D93ADA">
      <w:pPr>
        <w:pStyle w:val="ab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860" w:dyaOrig="360">
          <v:shape id="_x0000_i1062" type="#_x0000_t75" style="width:143.25pt;height:18pt" o:ole="">
            <v:imagedata r:id="rId75" o:title=""/>
          </v:shape>
          <o:OLEObject Type="Embed" ProgID="Equation.3" ShapeID="_x0000_i1062" DrawAspect="Content" ObjectID="_1427018398" r:id="rId76"/>
        </w:object>
      </w:r>
    </w:p>
    <w:p w:rsidR="00B833B0" w:rsidRPr="00F0410C" w:rsidRDefault="00B833B0" w:rsidP="00D93ADA">
      <w:pPr>
        <w:spacing w:line="276" w:lineRule="auto"/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В каждом из приведенных выше случаев система уравнений материального баланса 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имеет 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свой вид, поэтому рассмотрим каждый из случаев отдельно.</w:t>
      </w:r>
      <w:r w:rsidR="00D93ADA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Самым важным является случай 1, поэтому имеет смысл разобрать его более подробно, че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>м остальные, кроме того, во</w:t>
      </w:r>
      <w:r w:rsidR="00D93ADA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других </w:t>
      </w:r>
      <w:r w:rsidR="00D93ADA" w:rsidRPr="00F0410C">
        <w:rPr>
          <w:rFonts w:ascii="Times New Roman" w:hAnsi="Times New Roman" w:cs="Times New Roman"/>
          <w:sz w:val="24"/>
          <w:szCs w:val="24"/>
          <w:lang w:val="ru-RU"/>
        </w:rPr>
        <w:t>случаях расчеты проводятся аналогично случаю 1.</w:t>
      </w:r>
    </w:p>
    <w:p w:rsidR="00B833B0" w:rsidRPr="00F0410C" w:rsidRDefault="00B833B0" w:rsidP="00D93ADA">
      <w:pPr>
        <w:spacing w:line="276" w:lineRule="auto"/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lastRenderedPageBreak/>
        <w:t>Случай 1.</w:t>
      </w:r>
    </w:p>
    <w:p w:rsidR="00EE68C8" w:rsidRPr="00F0410C" w:rsidRDefault="00EE68C8" w:rsidP="00D93ADA">
      <w:pPr>
        <w:spacing w:line="276" w:lineRule="auto"/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Предположим, что присутствуют все 3 фазы, тогда система уравнений материального баланса примет вид:</w:t>
      </w:r>
    </w:p>
    <w:p w:rsidR="00B833B0" w:rsidRPr="00F0410C" w:rsidRDefault="00EE68C8" w:rsidP="00D93ADA">
      <w:pPr>
        <w:spacing w:line="276" w:lineRule="auto"/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74"/>
          <w:sz w:val="24"/>
          <w:szCs w:val="24"/>
          <w:lang w:val="ru-RU"/>
        </w:rPr>
        <w:object w:dxaOrig="1560" w:dyaOrig="3600">
          <v:shape id="_x0000_i1063" type="#_x0000_t75" style="width:78pt;height:180pt" o:ole="">
            <v:imagedata r:id="rId77" o:title=""/>
          </v:shape>
          <o:OLEObject Type="Embed" ProgID="Equation.3" ShapeID="_x0000_i1063" DrawAspect="Content" ObjectID="_1427018399" r:id="rId78"/>
        </w:object>
      </w:r>
    </w:p>
    <w:p w:rsidR="00AA387F" w:rsidRPr="00F0410C" w:rsidRDefault="00555272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Легко видеть, что</w:t>
      </w:r>
    </w:p>
    <w:p w:rsidR="00555272" w:rsidRPr="00F0410C" w:rsidRDefault="00555272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80"/>
          <w:sz w:val="24"/>
          <w:szCs w:val="24"/>
          <w:lang w:val="ru-RU"/>
        </w:rPr>
        <w:object w:dxaOrig="880" w:dyaOrig="1400">
          <v:shape id="_x0000_i1064" type="#_x0000_t75" style="width:44.25pt;height:69.75pt" o:ole="">
            <v:imagedata r:id="rId79" o:title=""/>
          </v:shape>
          <o:OLEObject Type="Embed" ProgID="Equation.3" ShapeID="_x0000_i1064" DrawAspect="Content" ObjectID="_1427018400" r:id="rId80"/>
        </w:object>
      </w:r>
    </w:p>
    <w:p w:rsidR="00555272" w:rsidRPr="00F0410C" w:rsidRDefault="00555272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Тогда из уравнений </w:t>
      </w:r>
    </w:p>
    <w:p w:rsidR="00555272" w:rsidRPr="00F0410C" w:rsidRDefault="0009526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560" w:dyaOrig="720">
          <v:shape id="_x0000_i1065" type="#_x0000_t75" style="width:78pt;height:36pt" o:ole="">
            <v:imagedata r:id="rId81" o:title=""/>
          </v:shape>
          <o:OLEObject Type="Embed" ProgID="Equation.3" ShapeID="_x0000_i1065" DrawAspect="Content" ObjectID="_1427018401" r:id="rId82"/>
        </w:object>
      </w:r>
    </w:p>
    <w:p w:rsidR="00555272" w:rsidRPr="00F0410C" w:rsidRDefault="00555272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Получим</w:t>
      </w:r>
    </w:p>
    <w:p w:rsidR="00095269" w:rsidRPr="00F0410C" w:rsidRDefault="0009526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920" w:dyaOrig="680">
          <v:shape id="_x0000_i1066" type="#_x0000_t75" style="width:96pt;height:33.75pt" o:ole="">
            <v:imagedata r:id="rId83" o:title=""/>
          </v:shape>
          <o:OLEObject Type="Embed" ProgID="Equation.3" ShapeID="_x0000_i1066" DrawAspect="Content" ObjectID="_1427018402" r:id="rId84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700" w:dyaOrig="1020">
          <v:shape id="_x0000_i1067" type="#_x0000_t75" style="width:84.75pt;height:51pt" o:ole="">
            <v:imagedata r:id="rId85" o:title=""/>
          </v:shape>
          <o:OLEObject Type="Embed" ProgID="Equation.3" ShapeID="_x0000_i1067" DrawAspect="Content" ObjectID="_1427018403" r:id="rId86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95269" w:rsidRPr="00F0410C" w:rsidRDefault="0009526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Это дает выражение </w:t>
      </w: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2980" w:dyaOrig="1020">
          <v:shape id="_x0000_i1068" type="#_x0000_t75" style="width:149.25pt;height:51pt" o:ole="">
            <v:imagedata r:id="rId87" o:title=""/>
          </v:shape>
          <o:OLEObject Type="Embed" ProgID="Equation.3" ShapeID="_x0000_i1068" DrawAspect="Content" ObjectID="_1427018404" r:id="rId88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95269" w:rsidRPr="00F0410C" w:rsidRDefault="0009526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Подставив выражения </w:t>
      </w:r>
      <w:proofErr w:type="gramStart"/>
      <w:r w:rsidRPr="00F0410C">
        <w:rPr>
          <w:rFonts w:ascii="Times New Roman" w:hAnsi="Times New Roman" w:cs="Times New Roman"/>
          <w:sz w:val="24"/>
          <w:szCs w:val="24"/>
          <w:lang w:val="ru-RU"/>
        </w:rPr>
        <w:t>для</w:t>
      </w:r>
      <w:proofErr w:type="gramEnd"/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560" w:dyaOrig="360">
          <v:shape id="_x0000_i1069" type="#_x0000_t75" style="width:27.75pt;height:18pt" o:ole="">
            <v:imagedata r:id="rId89" o:title=""/>
          </v:shape>
          <o:OLEObject Type="Embed" ProgID="Equation.3" ShapeID="_x0000_i1069" DrawAspect="Content" ObjectID="_1427018405" r:id="rId90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в уравнения </w:t>
      </w:r>
    </w:p>
    <w:p w:rsidR="00095269" w:rsidRPr="00F0410C" w:rsidRDefault="0009526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440" w:dyaOrig="720">
          <v:shape id="_x0000_i1070" type="#_x0000_t75" style="width:1in;height:36pt" o:ole="">
            <v:imagedata r:id="rId91" o:title=""/>
          </v:shape>
          <o:OLEObject Type="Embed" ProgID="Equation.3" ShapeID="_x0000_i1070" DrawAspect="Content" ObjectID="_1427018406" r:id="rId9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095269" w:rsidRPr="00F0410C" w:rsidRDefault="00095269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получим</w:t>
      </w:r>
    </w:p>
    <w:p w:rsidR="009B749C" w:rsidRPr="00F0410C" w:rsidRDefault="00B13F18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94"/>
          <w:sz w:val="24"/>
          <w:szCs w:val="24"/>
          <w:lang w:val="ru-RU"/>
        </w:rPr>
        <w:object w:dxaOrig="3480" w:dyaOrig="2000">
          <v:shape id="_x0000_i1071" type="#_x0000_t75" style="width:174pt;height:99.75pt" o:ole="">
            <v:imagedata r:id="rId93" o:title=""/>
          </v:shape>
          <o:OLEObject Type="Embed" ProgID="Equation.3" ShapeID="_x0000_i1071" DrawAspect="Content" ObjectID="_1427018407" r:id="rId94"/>
        </w:object>
      </w:r>
    </w:p>
    <w:p w:rsidR="009B749C" w:rsidRPr="00F0410C" w:rsidRDefault="009B749C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Это приводит к квадратному уравнению </w:t>
      </w:r>
      <w:proofErr w:type="gramStart"/>
      <w:r w:rsidRPr="00F0410C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6F26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40" w:dyaOrig="320">
          <v:shape id="_x0000_i1072" type="#_x0000_t75" style="width:12pt;height:15.75pt" o:ole="">
            <v:imagedata r:id="rId95" o:title=""/>
          </v:shape>
          <o:OLEObject Type="Embed" ProgID="Equation.3" ShapeID="_x0000_i1072" DrawAspect="Content" ObjectID="_1427018408" r:id="rId96"/>
        </w:object>
      </w:r>
    </w:p>
    <w:p w:rsidR="009B749C" w:rsidRPr="00F0410C" w:rsidRDefault="009B749C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5720" w:dyaOrig="760">
          <v:shape id="_x0000_i1073" type="#_x0000_t75" style="width:285.75pt;height:38.25pt" o:ole="">
            <v:imagedata r:id="rId97" o:title=""/>
          </v:shape>
          <o:OLEObject Type="Embed" ProgID="Equation.3" ShapeID="_x0000_i1073" DrawAspect="Content" ObjectID="_1427018409" r:id="rId98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63D1E" w:rsidRPr="00F0410C" w:rsidRDefault="00F5586D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Далее </w:t>
      </w:r>
      <w:r w:rsidR="00A63D1E" w:rsidRPr="00F0410C">
        <w:rPr>
          <w:rFonts w:ascii="Times New Roman" w:hAnsi="Times New Roman" w:cs="Times New Roman"/>
          <w:sz w:val="24"/>
          <w:szCs w:val="24"/>
          <w:lang w:val="ru-RU"/>
        </w:rPr>
        <w:t>рассчитываются остальные доли фаз по формулам</w:t>
      </w:r>
    </w:p>
    <w:p w:rsidR="00A63D1E" w:rsidRPr="00F0410C" w:rsidRDefault="007C5CCD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400" w:dyaOrig="680">
          <v:shape id="_x0000_i1074" type="#_x0000_t75" style="width:69.75pt;height:33.75pt" o:ole="">
            <v:imagedata r:id="rId99" o:title=""/>
          </v:shape>
          <o:OLEObject Type="Embed" ProgID="Equation.3" ShapeID="_x0000_i1074" DrawAspect="Content" ObjectID="_1427018410" r:id="rId100"/>
        </w:object>
      </w:r>
    </w:p>
    <w:p w:rsidR="00A63D1E" w:rsidRPr="00F0410C" w:rsidRDefault="00817FEC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После того, как определены доли фаз расчет долей каждой из компонент в каждой из фаз не представляет особого труда, т.к. сводится к решению системы линейных уравнений. </w:t>
      </w:r>
      <w:r w:rsidR="00DE2CF3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В программе это реализовано в виде отдельной функции, описание которой приведено ниже. 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После того, как выполнены упомянутые выше расчеты, осуществляется проверка, а именно, выясняется, попадает ли каждая из величин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00" w:dyaOrig="320">
          <v:shape id="_x0000_i1075" type="#_x0000_t75" style="width:35.25pt;height:15.75pt" o:ole="">
            <v:imagedata r:id="rId14" o:title=""/>
          </v:shape>
          <o:OLEObject Type="Embed" ProgID="Equation.3" ShapeID="_x0000_i1075" DrawAspect="Content" ObjectID="_1427018411" r:id="rId101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00" w:dyaOrig="360">
          <v:shape id="_x0000_i1076" type="#_x0000_t75" style="width:60pt;height:18pt" o:ole="">
            <v:imagedata r:id="rId8" o:title=""/>
          </v:shape>
          <o:OLEObject Type="Embed" ProgID="Equation.3" ShapeID="_x0000_i1076" DrawAspect="Content" ObjectID="_1427018412" r:id="rId10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60" w:dyaOrig="360">
          <v:shape id="_x0000_i1077" type="#_x0000_t75" style="width:63pt;height:18pt" o:ole="">
            <v:imagedata r:id="rId10" o:title=""/>
          </v:shape>
          <o:OLEObject Type="Embed" ProgID="Equation.3" ShapeID="_x0000_i1077" DrawAspect="Content" ObjectID="_1427018413" r:id="rId103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160" w:dyaOrig="360">
          <v:shape id="_x0000_i1078" type="#_x0000_t75" style="width:57.75pt;height:18pt" o:ole="">
            <v:imagedata r:id="rId12" o:title=""/>
          </v:shape>
          <o:OLEObject Type="Embed" ProgID="Equation.3" ShapeID="_x0000_i1078" DrawAspect="Content" ObjectID="_1427018414" r:id="rId104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в интервал </w:t>
      </w:r>
      <w:r w:rsidR="00D81A66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40" w:dyaOrig="340">
          <v:shape id="_x0000_i1079" type="#_x0000_t75" style="width:21.75pt;height:17.25pt" o:ole="">
            <v:imagedata r:id="rId105" o:title=""/>
          </v:shape>
          <o:OLEObject Type="Embed" ProgID="Equation.3" ShapeID="_x0000_i1079" DrawAspect="Content" ObjectID="_1427018415" r:id="rId106"/>
        </w:object>
      </w:r>
      <w:r w:rsidR="00DE2CF3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17FEC" w:rsidRPr="00F0410C" w:rsidRDefault="00817FEC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все перечисленные выше величины попали в этот интервал, то расчет на этом заканчивается. </w:t>
      </w:r>
    </w:p>
    <w:p w:rsidR="00817FEC" w:rsidRPr="00F0410C" w:rsidRDefault="00817FEC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Если нет, то это означает, что предположение о том, что в смеси имеются все 3 фазы неверно. При сделанных допущениях относительно физической модели в рассматриваемом случае отрицательный результат проверки означает, что в смеси отсутствует жидкая вода.</w:t>
      </w:r>
      <w:r w:rsidR="00D81A66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Эта с</w:t>
      </w:r>
      <w:r w:rsidR="00BA4010" w:rsidRPr="00F0410C">
        <w:rPr>
          <w:rFonts w:ascii="Times New Roman" w:hAnsi="Times New Roman" w:cs="Times New Roman"/>
          <w:sz w:val="24"/>
          <w:szCs w:val="24"/>
          <w:lang w:val="ru-RU"/>
        </w:rPr>
        <w:t>итуация описывается системой уравнений</w:t>
      </w:r>
      <w:r w:rsidR="00BA4010" w:rsidRPr="00F0410C">
        <w:rPr>
          <w:rFonts w:ascii="Times New Roman" w:hAnsi="Times New Roman" w:cs="Times New Roman"/>
          <w:sz w:val="24"/>
          <w:szCs w:val="24"/>
        </w:rPr>
        <w:t>:</w:t>
      </w:r>
    </w:p>
    <w:p w:rsidR="00BA4010" w:rsidRPr="00F0410C" w:rsidRDefault="007C5CCD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38"/>
          <w:sz w:val="24"/>
          <w:szCs w:val="24"/>
          <w:lang w:val="ru-RU"/>
        </w:rPr>
        <w:object w:dxaOrig="1560" w:dyaOrig="2880">
          <v:shape id="_x0000_i1080" type="#_x0000_t75" style="width:78pt;height:2in" o:ole="">
            <v:imagedata r:id="rId107" o:title=""/>
          </v:shape>
          <o:OLEObject Type="Embed" ProgID="Equation.3" ShapeID="_x0000_i1080" DrawAspect="Content" ObjectID="_1427018416" r:id="rId108"/>
        </w:object>
      </w:r>
    </w:p>
    <w:p w:rsidR="00E95384" w:rsidRPr="00F0410C" w:rsidRDefault="008D1CC5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По аналогии с вышеприведенными расчетами, получим квадратное уравнение </w:t>
      </w:r>
      <w:proofErr w:type="gramStart"/>
      <w:r w:rsidRPr="00F0410C">
        <w:rPr>
          <w:rFonts w:ascii="Times New Roman" w:hAnsi="Times New Roman" w:cs="Times New Roman"/>
          <w:sz w:val="24"/>
          <w:szCs w:val="24"/>
          <w:lang w:val="ru-RU"/>
        </w:rPr>
        <w:t>на</w:t>
      </w:r>
      <w:proofErr w:type="gramEnd"/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6F26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40" w:dyaOrig="320">
          <v:shape id="_x0000_i1081" type="#_x0000_t75" style="width:12pt;height:15.75pt" o:ole="">
            <v:imagedata r:id="rId109" o:title=""/>
          </v:shape>
          <o:OLEObject Type="Embed" ProgID="Equation.3" ShapeID="_x0000_i1081" DrawAspect="Content" ObjectID="_1427018417" r:id="rId110"/>
        </w:object>
      </w:r>
    </w:p>
    <w:p w:rsidR="00196F26" w:rsidRPr="00F0410C" w:rsidRDefault="00196F26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3800" w:dyaOrig="760">
          <v:shape id="_x0000_i1082" type="#_x0000_t75" style="width:189.75pt;height:38.25pt" o:ole="">
            <v:imagedata r:id="rId111" o:title=""/>
          </v:shape>
          <o:OLEObject Type="Embed" ProgID="Equation.3" ShapeID="_x0000_i1082" DrawAspect="Content" ObjectID="_1427018418" r:id="rId112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96F26" w:rsidRPr="00F0410C" w:rsidRDefault="00196F26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Далее, находим долю жидкой нефти: </w:t>
      </w:r>
    </w:p>
    <w:p w:rsidR="00196F26" w:rsidRPr="00F0410C" w:rsidRDefault="00196F26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960" w:dyaOrig="320">
          <v:shape id="_x0000_i1083" type="#_x0000_t75" style="width:48pt;height:15.75pt" o:ole="">
            <v:imagedata r:id="rId113" o:title=""/>
          </v:shape>
          <o:OLEObject Type="Embed" ProgID="Equation.3" ShapeID="_x0000_i1083" DrawAspect="Content" ObjectID="_1427018419" r:id="rId114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96F26" w:rsidRPr="00F0410C" w:rsidRDefault="00196F26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После этого выполняется расчет долей каждой из компонент в каждой из фаз. На этом расчет фазового равновесия в случае 1 заканчивается.</w:t>
      </w:r>
    </w:p>
    <w:p w:rsidR="00721365" w:rsidRPr="00F0410C" w:rsidRDefault="00721365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Таким образом, получа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>ем следующий алгоритм:</w:t>
      </w:r>
    </w:p>
    <w:p w:rsidR="00721365" w:rsidRPr="00F0410C" w:rsidRDefault="00721365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Предположим, что есть все 3 фазы. Выполним расчеты. Сделаем проверку. Если результаты корректны, то расчет заканчивается, если нет, то фазы жидкой воды нет.  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Проводим </w:t>
      </w:r>
      <w:proofErr w:type="gramStart"/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>вычислении</w:t>
      </w:r>
      <w:proofErr w:type="gramEnd"/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в данной ситуации</w:t>
      </w:r>
    </w:p>
    <w:p w:rsidR="00721365" w:rsidRPr="00F0410C" w:rsidRDefault="00721365" w:rsidP="00D93AD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Критерии определения фазового состава смеси в оставшихся случаях 2-15 подбираются таким образом, чтобы наблюдался н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>епрерывный переход из случая 1 к случаям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2-15, когда </w:t>
      </w:r>
      <w:r w:rsidR="007C5CCD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доли определенных 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компонент стремятся к 0.</w:t>
      </w:r>
    </w:p>
    <w:p w:rsidR="00D93ADA" w:rsidRPr="00F0410C" w:rsidRDefault="007C5CCD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2</w:t>
      </w:r>
      <w:r w:rsidR="00D93ADA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Предположим, что </w:t>
      </w:r>
      <w:r w:rsidRPr="00F0410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619" w:dyaOrig="280">
          <v:shape id="_x0000_i1084" type="#_x0000_t75" style="width:31.5pt;height:13.5pt" o:ole="">
            <v:imagedata r:id="rId115" o:title=""/>
          </v:shape>
          <o:OLEObject Type="Embed" ProgID="Equation.3" ShapeID="_x0000_i1084" DrawAspect="Content" ObjectID="_1427018420" r:id="rId116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80" w:dyaOrig="320">
          <v:shape id="_x0000_i1085" type="#_x0000_t75" style="width:29.25pt;height:15.75pt" o:ole="">
            <v:imagedata r:id="rId117" o:title=""/>
          </v:shape>
          <o:OLEObject Type="Embed" ProgID="Equation.3" ShapeID="_x0000_i1085" DrawAspect="Content" ObjectID="_1427018421" r:id="rId118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Выполним расчет фазового равновесия по формулам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8"/>
          <w:sz w:val="24"/>
          <w:szCs w:val="24"/>
          <w:lang w:val="ru-RU"/>
        </w:rPr>
        <w:object w:dxaOrig="1619" w:dyaOrig="1419">
          <v:shape id="_x0000_i1086" type="#_x0000_t75" style="width:81pt;height:71.25pt" o:ole="">
            <v:imagedata r:id="rId119" o:title=""/>
          </v:shape>
          <o:OLEObject Type="Embed" ProgID="Equation.3" ShapeID="_x0000_i1086" DrawAspect="Content" ObjectID="_1427018422" r:id="rId120"/>
        </w:objec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Сделаем проверку.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Если результаты корректны, то расчет приостанавливается.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Если нет, то сравниваются константы равновесия: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59" w:dyaOrig="340">
          <v:shape id="_x0000_i1087" type="#_x0000_t75" style="width:42.75pt;height:17.25pt" o:ole="">
            <v:imagedata r:id="rId121" o:title=""/>
          </v:shape>
          <o:OLEObject Type="Embed" ProgID="Equation.3" ShapeID="_x0000_i1087" DrawAspect="Content" ObjectID="_1427018423" r:id="rId12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r w:rsidRPr="00F0410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99" w:dyaOrig="280">
          <v:shape id="_x0000_i1088" type="#_x0000_t75" style="width:30pt;height:14.25pt" o:ole="">
            <v:imagedata r:id="rId123" o:title=""/>
          </v:shape>
          <o:OLEObject Type="Embed" ProgID="Equation.3" ShapeID="_x0000_i1088" DrawAspect="Content" ObjectID="_1427018424" r:id="rId124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а для оставшихся фаз имеем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6"/>
          <w:sz w:val="24"/>
          <w:szCs w:val="24"/>
          <w:lang w:val="ru-RU"/>
        </w:rPr>
        <w:object w:dxaOrig="1400" w:dyaOrig="1040">
          <v:shape id="_x0000_i1089" type="#_x0000_t75" style="width:69.75pt;height:51.75pt" o:ole="">
            <v:imagedata r:id="rId125" o:title=""/>
          </v:shape>
          <o:OLEObject Type="Embed" ProgID="Equation.3" ShapeID="_x0000_i1089" DrawAspect="Content" ObjectID="_1427018425" r:id="rId126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же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59" w:dyaOrig="340">
          <v:shape id="_x0000_i1090" type="#_x0000_t75" style="width:42.75pt;height:17.25pt" o:ole="">
            <v:imagedata r:id="rId127" o:title=""/>
          </v:shape>
          <o:OLEObject Type="Embed" ProgID="Equation.3" ShapeID="_x0000_i1090" DrawAspect="Content" ObjectID="_1427018426" r:id="rId128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80" w:dyaOrig="320">
          <v:shape id="_x0000_i1091" type="#_x0000_t75" style="width:29.25pt;height:15.75pt" o:ole="">
            <v:imagedata r:id="rId129" o:title=""/>
          </v:shape>
          <o:OLEObject Type="Embed" ProgID="Equation.3" ShapeID="_x0000_i1091" DrawAspect="Content" ObjectID="_1427018427" r:id="rId130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6"/>
          <w:sz w:val="24"/>
          <w:szCs w:val="24"/>
          <w:lang w:val="ru-RU"/>
        </w:rPr>
        <w:object w:dxaOrig="1380" w:dyaOrig="1040">
          <v:shape id="_x0000_i1092" type="#_x0000_t75" style="width:69pt;height:51.75pt" o:ole="">
            <v:imagedata r:id="rId131" o:title=""/>
          </v:shape>
          <o:OLEObject Type="Embed" ProgID="Equation.3" ShapeID="_x0000_i1092" DrawAspect="Content" ObjectID="_1427018428" r:id="rId132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Далее делаем, проверку. Если результат</w:t>
      </w:r>
      <w:r w:rsidR="00D81A66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проверки положителен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 расчет заканчивается.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Если нет, то все компоненты находятся в газообразной фазе.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3.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Предположим, что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80" w:dyaOrig="320">
          <v:shape id="_x0000_i1093" type="#_x0000_t75" style="width:29.25pt;height:15.75pt" o:ole="">
            <v:imagedata r:id="rId133" o:title=""/>
          </v:shape>
          <o:OLEObject Type="Embed" ProgID="Equation.3" ShapeID="_x0000_i1093" DrawAspect="Content" ObjectID="_1427018429" r:id="rId134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. Проведем расчет фазового равновесия: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66"/>
          <w:sz w:val="24"/>
          <w:szCs w:val="24"/>
          <w:lang w:val="ru-RU"/>
        </w:rPr>
        <w:object w:dxaOrig="1399" w:dyaOrig="1419">
          <v:shape id="_x0000_i1094" type="#_x0000_t75" style="width:69.75pt;height:71.25pt" o:ole="">
            <v:imagedata r:id="rId135" o:title=""/>
          </v:shape>
          <o:OLEObject Type="Embed" ProgID="Equation.3" ShapeID="_x0000_i1094" DrawAspect="Content" ObjectID="_1427018430" r:id="rId136"/>
        </w:objec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Делаем проверку. Результат </w:t>
      </w:r>
      <w:r w:rsidR="00D81A66" w:rsidRPr="00F0410C">
        <w:rPr>
          <w:rFonts w:ascii="Times New Roman" w:hAnsi="Times New Roman" w:cs="Times New Roman"/>
          <w:sz w:val="24"/>
          <w:szCs w:val="24"/>
          <w:lang w:val="ru-RU"/>
        </w:rPr>
        <w:t>положителен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– заканчиваем расчет, если нет, то полагаем, что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80" w:dyaOrig="320">
          <v:shape id="_x0000_i1095" type="#_x0000_t75" style="width:29.25pt;height:15.75pt" o:ole="">
            <v:imagedata r:id="rId129" o:title=""/>
          </v:shape>
          <o:OLEObject Type="Embed" ProgID="Equation.3" ShapeID="_x0000_i1095" DrawAspect="Content" ObjectID="_1427018431" r:id="rId137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тогда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040" w:dyaOrig="720">
          <v:shape id="_x0000_i1096" type="#_x0000_t75" style="width:51.75pt;height:36pt" o:ole="">
            <v:imagedata r:id="rId138" o:title=""/>
          </v:shape>
          <o:OLEObject Type="Embed" ProgID="Equation.3" ShapeID="_x0000_i1096" DrawAspect="Content" ObjectID="_1427018432" r:id="rId139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На этом расчет заканчивается.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4.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Решается квадратное уравнение в соответствии с общими замечаниями о выборе корней квадратного уравнения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3600" w:dyaOrig="760">
          <v:shape id="_x0000_i1097" type="#_x0000_t75" style="width:180pt;height:38.25pt" o:ole="">
            <v:imagedata r:id="rId140" o:title=""/>
          </v:shape>
          <o:OLEObject Type="Embed" ProgID="Equation.3" ShapeID="_x0000_i1097" DrawAspect="Content" ObjectID="_1427018433" r:id="rId141"/>
        </w:objec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1A66" w:rsidRPr="00F0410C" w:rsidRDefault="00D81A66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Далее выполняется расчет остальных долей фаз:</w:t>
      </w:r>
    </w:p>
    <w:p w:rsidR="00D81A66" w:rsidRPr="00F0410C" w:rsidRDefault="00D81A66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960" w:dyaOrig="680">
          <v:shape id="_x0000_i1098" type="#_x0000_t75" style="width:48pt;height:33.75pt" o:ole="">
            <v:imagedata r:id="rId142" o:title=""/>
          </v:shape>
          <o:OLEObject Type="Embed" ProgID="Equation.3" ShapeID="_x0000_i1098" DrawAspect="Content" ObjectID="_1427018434" r:id="rId143"/>
        </w:objec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5.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Предположим, что присутствуют все 3 фазы. Сделаем расчет фазового равновесия.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6"/>
          <w:sz w:val="24"/>
          <w:szCs w:val="24"/>
          <w:lang w:val="ru-RU"/>
        </w:rPr>
        <w:object w:dxaOrig="2460" w:dyaOrig="1400">
          <v:shape id="_x0000_i1099" type="#_x0000_t75" style="width:123pt;height:69.75pt" o:ole="">
            <v:imagedata r:id="rId144" o:title=""/>
          </v:shape>
          <o:OLEObject Type="Embed" ProgID="Equation.3" ShapeID="_x0000_i1099" DrawAspect="Content" ObjectID="_1427018435" r:id="rId145"/>
        </w:object>
      </w:r>
    </w:p>
    <w:p w:rsidR="004A702A" w:rsidRPr="00F0410C" w:rsidRDefault="004A702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Далее определяются доли каждой из компонент в каждой из </w:t>
      </w:r>
      <w:proofErr w:type="gramStart"/>
      <w:r w:rsidRPr="00F0410C">
        <w:rPr>
          <w:rFonts w:ascii="Times New Roman" w:hAnsi="Times New Roman" w:cs="Times New Roman"/>
          <w:sz w:val="24"/>
          <w:szCs w:val="24"/>
          <w:lang w:val="ru-RU"/>
        </w:rPr>
        <w:t>фаз</w:t>
      </w:r>
      <w:proofErr w:type="gramEnd"/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 выполняется проверка. Так же анализируется значение выражения </w:t>
      </w:r>
      <w:r w:rsidR="00287E31"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799" w:dyaOrig="360">
          <v:shape id="_x0000_i1100" type="#_x0000_t75" style="width:140.25pt;height:18pt" o:ole="">
            <v:imagedata r:id="rId146" o:title=""/>
          </v:shape>
          <o:OLEObject Type="Embed" ProgID="Equation.3" ShapeID="_x0000_i1100" DrawAspect="Content" ObjectID="_1427018436" r:id="rId147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93ADA" w:rsidRPr="00F0410C" w:rsidRDefault="004A702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D93ADA" w:rsidRPr="00F0410C">
        <w:rPr>
          <w:rFonts w:ascii="Times New Roman" w:hAnsi="Times New Roman" w:cs="Times New Roman"/>
          <w:sz w:val="24"/>
          <w:szCs w:val="24"/>
          <w:lang w:val="ru-RU"/>
        </w:rPr>
        <w:t>сли результаты расчета корректны и</w:t>
      </w:r>
      <w:r w:rsidR="00287E31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7E31"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180" w:dyaOrig="360">
          <v:shape id="_x0000_i1101" type="#_x0000_t75" style="width:159pt;height:18pt" o:ole="">
            <v:imagedata r:id="rId148" o:title=""/>
          </v:shape>
          <o:OLEObject Type="Embed" ProgID="Equation.3" ShapeID="_x0000_i1101" DrawAspect="Content" ObjectID="_1427018437" r:id="rId149"/>
        </w:object>
      </w:r>
      <w:r w:rsidR="00D93ADA" w:rsidRPr="00F0410C">
        <w:rPr>
          <w:rFonts w:ascii="Times New Roman" w:hAnsi="Times New Roman" w:cs="Times New Roman"/>
          <w:sz w:val="24"/>
          <w:szCs w:val="24"/>
          <w:lang w:val="ru-RU"/>
        </w:rPr>
        <w:t>, то расчет заканчивается.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Если р</w:t>
      </w:r>
      <w:r w:rsidR="00B13F18" w:rsidRPr="00F0410C">
        <w:rPr>
          <w:rFonts w:ascii="Times New Roman" w:hAnsi="Times New Roman" w:cs="Times New Roman"/>
          <w:sz w:val="24"/>
          <w:szCs w:val="24"/>
          <w:lang w:val="ru-RU"/>
        </w:rPr>
        <w:t>езультаты проверки отрицательны  и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677E"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180" w:dyaOrig="360">
          <v:shape id="_x0000_i1102" type="#_x0000_t75" style="width:159pt;height:18pt" o:ole="">
            <v:imagedata r:id="rId150" o:title=""/>
          </v:shape>
          <o:OLEObject Type="Embed" ProgID="Equation.3" ShapeID="_x0000_i1102" DrawAspect="Content" ObjectID="_1427018438" r:id="rId151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 предполагаетс</w:t>
      </w:r>
      <w:r w:rsidR="00287E31" w:rsidRPr="00F0410C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что жидкой воды нет, т.е.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80" w:dyaOrig="320">
          <v:shape id="_x0000_i1103" type="#_x0000_t75" style="width:29.25pt;height:15.75pt" o:ole="">
            <v:imagedata r:id="rId129" o:title=""/>
          </v:shape>
          <o:OLEObject Type="Embed" ProgID="Equation.3" ShapeID="_x0000_i1103" DrawAspect="Content" ObjectID="_1427018439" r:id="rId15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и решается следующее уравнение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b/>
          <w:position w:val="-32"/>
          <w:sz w:val="24"/>
          <w:szCs w:val="24"/>
          <w:lang w:val="ru-RU"/>
        </w:rPr>
        <w:object w:dxaOrig="4060" w:dyaOrig="760">
          <v:shape id="_x0000_i1104" type="#_x0000_t75" style="width:203.25pt;height:38.25pt" o:ole="">
            <v:imagedata r:id="rId153" o:title=""/>
          </v:shape>
          <o:OLEObject Type="Embed" ProgID="Equation.3" ShapeID="_x0000_i1104" DrawAspect="Content" ObjectID="_1427018440" r:id="rId154"/>
        </w:object>
      </w:r>
    </w:p>
    <w:p w:rsidR="00D93ADA" w:rsidRPr="00F0410C" w:rsidRDefault="00287E31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D93ADA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аходим </w:t>
      </w:r>
      <w:r w:rsidR="00D93ADA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960" w:dyaOrig="320">
          <v:shape id="_x0000_i1105" type="#_x0000_t75" style="width:48pt;height:15.75pt" o:ole="">
            <v:imagedata r:id="rId155" o:title=""/>
          </v:shape>
          <o:OLEObject Type="Embed" ProgID="Equation.3" ShapeID="_x0000_i1105" DrawAspect="Content" ObjectID="_1427018441" r:id="rId156"/>
        </w:object>
      </w:r>
      <w:r w:rsidR="00D93ADA" w:rsidRPr="00F0410C">
        <w:rPr>
          <w:rFonts w:ascii="Times New Roman" w:hAnsi="Times New Roman" w:cs="Times New Roman"/>
          <w:sz w:val="24"/>
          <w:szCs w:val="24"/>
          <w:lang w:val="ru-RU"/>
        </w:rPr>
        <w:t>. Заканчиваем расчет.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Если результаты расчета НЕ корректны</w:t>
      </w:r>
      <w:proofErr w:type="gramStart"/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287E31"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180" w:dyaOrig="360">
          <v:shape id="_x0000_i1106" type="#_x0000_t75" style="width:159pt;height:18pt" o:ole="">
            <v:imagedata r:id="rId157" o:title=""/>
          </v:shape>
          <o:OLEObject Type="Embed" ProgID="Equation.3" ShapeID="_x0000_i1106" DrawAspect="Content" ObjectID="_1427018442" r:id="rId158"/>
        </w:object>
      </w:r>
      <w:r w:rsidR="00287E31" w:rsidRPr="00F0410C">
        <w:rPr>
          <w:rFonts w:ascii="Times New Roman" w:hAnsi="Times New Roman" w:cs="Times New Roman"/>
          <w:sz w:val="24"/>
          <w:szCs w:val="24"/>
          <w:lang w:val="ru-RU"/>
        </w:rPr>
        <w:t>, то предполагается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что газообразной фазы нет, т.е.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320">
          <v:shape id="_x0000_i1107" type="#_x0000_t75" style="width:30.75pt;height:15.75pt" o:ole="">
            <v:imagedata r:id="rId159" o:title=""/>
          </v:shape>
          <o:OLEObject Type="Embed" ProgID="Equation.3" ShapeID="_x0000_i1107" DrawAspect="Content" ObjectID="_1427018443" r:id="rId160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после чего</w:t>
      </w:r>
      <w:r w:rsidR="00287E31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рассчитываются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доли фаз.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6.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Предполагается, что жидкая вода есть, тогда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6"/>
          <w:sz w:val="24"/>
          <w:szCs w:val="24"/>
          <w:lang w:val="ru-RU"/>
        </w:rPr>
        <w:object w:dxaOrig="1140" w:dyaOrig="1040">
          <v:shape id="_x0000_i1108" type="#_x0000_t75" style="width:57pt;height:51.75pt" o:ole="">
            <v:imagedata r:id="rId161" o:title=""/>
          </v:shape>
          <o:OLEObject Type="Embed" ProgID="Equation.3" ShapeID="_x0000_i1108" DrawAspect="Content" ObjectID="_1427018444" r:id="rId162"/>
        </w:objec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Делается проверка. Если результаты корректны, то расчет заканчивается. Если нет, то предполагается, что жидкой воды нет, а есть только газ. Расчет долей фаз в данном случае очевиден.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7.</w:t>
      </w:r>
    </w:p>
    <w:p w:rsidR="00D81A66" w:rsidRPr="00F0410C" w:rsidRDefault="00D81A66" w:rsidP="00D81A6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Предполагается, что жидкая нефть есть, тогда</w:t>
      </w:r>
    </w:p>
    <w:p w:rsidR="00D81A66" w:rsidRPr="00F0410C" w:rsidRDefault="00D81A66" w:rsidP="00D81A6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6"/>
          <w:sz w:val="24"/>
          <w:szCs w:val="24"/>
          <w:lang w:val="ru-RU"/>
        </w:rPr>
        <w:object w:dxaOrig="1100" w:dyaOrig="1040">
          <v:shape id="_x0000_i1109" type="#_x0000_t75" style="width:54.75pt;height:51.75pt" o:ole="">
            <v:imagedata r:id="rId163" o:title=""/>
          </v:shape>
          <o:OLEObject Type="Embed" ProgID="Equation.3" ShapeID="_x0000_i1109" DrawAspect="Content" ObjectID="_1427018445" r:id="rId164"/>
        </w:object>
      </w:r>
    </w:p>
    <w:p w:rsidR="00D93ADA" w:rsidRPr="00F0410C" w:rsidRDefault="00D81A66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lastRenderedPageBreak/>
        <w:t>Делается проверка. Если результаты корректны, то расчет заканчивается. Если нет, то предполагается, что жидкой нефти нет, а есть только газ. Расчет долей фаз в данном случае очевиден.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8.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99" w:dyaOrig="340">
          <v:shape id="_x0000_i1110" type="#_x0000_t75" style="width:60pt;height:17.25pt" o:ole="">
            <v:imagedata r:id="rId165" o:title=""/>
          </v:shape>
          <o:OLEObject Type="Embed" ProgID="Equation.3" ShapeID="_x0000_i1110" DrawAspect="Content" ObjectID="_1427018446" r:id="rId166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 газа нет, расчет фазового равновесия очевиден.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99" w:dyaOrig="340">
          <v:shape id="_x0000_i1111" type="#_x0000_t75" style="width:60pt;height:17.25pt" o:ole="">
            <v:imagedata r:id="rId167" o:title=""/>
          </v:shape>
          <o:OLEObject Type="Embed" ProgID="Equation.3" ShapeID="_x0000_i1111" DrawAspect="Content" ObjectID="_1427018447" r:id="rId168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59" w:dyaOrig="340">
          <v:shape id="_x0000_i1112" type="#_x0000_t75" style="width:42.75pt;height:17.25pt" o:ole="">
            <v:imagedata r:id="rId169" o:title=""/>
          </v:shape>
          <o:OLEObject Type="Embed" ProgID="Equation.3" ShapeID="_x0000_i1112" DrawAspect="Content" ObjectID="_1427018448" r:id="rId170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00" w:dyaOrig="340">
          <v:shape id="_x0000_i1113" type="#_x0000_t75" style="width:39.75pt;height:17.25pt" o:ole="">
            <v:imagedata r:id="rId171" o:title=""/>
          </v:shape>
          <o:OLEObject Type="Embed" ProgID="Equation.3" ShapeID="_x0000_i1113" DrawAspect="Content" ObjectID="_1427018449" r:id="rId17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то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80" w:dyaOrig="320">
          <v:shape id="_x0000_i1114" type="#_x0000_t75" style="width:29.25pt;height:15.75pt" o:ole="">
            <v:imagedata r:id="rId173" o:title=""/>
          </v:shape>
          <o:OLEObject Type="Embed" ProgID="Equation.3" ShapeID="_x0000_i1114" DrawAspect="Content" ObjectID="_1427018450" r:id="rId174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100" w:dyaOrig="700">
          <v:shape id="_x0000_i1115" type="#_x0000_t75" style="width:54.75pt;height:35.25pt" o:ole="">
            <v:imagedata r:id="rId175" o:title=""/>
          </v:shape>
          <o:OLEObject Type="Embed" ProgID="Equation.3" ShapeID="_x0000_i1115" DrawAspect="Content" ObjectID="_1427018451" r:id="rId176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319" w:dyaOrig="320">
          <v:shape id="_x0000_i1116" type="#_x0000_t75" style="width:66pt;height:15.75pt" o:ole="">
            <v:imagedata r:id="rId177" o:title=""/>
          </v:shape>
          <o:OLEObject Type="Embed" ProgID="Equation.3" ShapeID="_x0000_i1116" DrawAspect="Content" ObjectID="_1427018452" r:id="rId178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делается расчет и выполняется проверка. Если результат корректен, то расчет заканчивается. Если нет, то рассматривается следующий случай.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20" w:dyaOrig="340">
          <v:shape id="_x0000_i1117" type="#_x0000_t75" style="width:41.25pt;height:17.25pt" o:ole="">
            <v:imagedata r:id="rId179" o:title=""/>
          </v:shape>
          <o:OLEObject Type="Embed" ProgID="Equation.3" ShapeID="_x0000_i1117" DrawAspect="Content" ObjectID="_1427018453" r:id="rId180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59" w:dyaOrig="340">
          <v:shape id="_x0000_i1118" type="#_x0000_t75" style="width:42.75pt;height:17.25pt" o:ole="">
            <v:imagedata r:id="rId181" o:title=""/>
          </v:shape>
          <o:OLEObject Type="Embed" ProgID="Equation.3" ShapeID="_x0000_i1118" DrawAspect="Content" ObjectID="_1427018454" r:id="rId18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то </w:t>
      </w:r>
      <w:r w:rsidRPr="00F0410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99" w:dyaOrig="280">
          <v:shape id="_x0000_i1119" type="#_x0000_t75" style="width:30pt;height:14.25pt" o:ole="">
            <v:imagedata r:id="rId183" o:title=""/>
          </v:shape>
          <o:OLEObject Type="Embed" ProgID="Equation.3" ShapeID="_x0000_i1119" DrawAspect="Content" ObjectID="_1427018455" r:id="rId184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140" w:dyaOrig="700">
          <v:shape id="_x0000_i1120" type="#_x0000_t75" style="width:57pt;height:35.25pt" o:ole="">
            <v:imagedata r:id="rId185" o:title=""/>
          </v:shape>
          <o:OLEObject Type="Embed" ProgID="Equation.3" ShapeID="_x0000_i1120" DrawAspect="Content" ObjectID="_1427018456" r:id="rId186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319" w:dyaOrig="320">
          <v:shape id="_x0000_i1121" type="#_x0000_t75" style="width:66pt;height:15.75pt" o:ole="">
            <v:imagedata r:id="rId187" o:title=""/>
          </v:shape>
          <o:OLEObject Type="Embed" ProgID="Equation.3" ShapeID="_x0000_i1121" DrawAspect="Content" ObjectID="_1427018457" r:id="rId188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делается расчет и выполняется проверка. Если результат корректен, то расчет заканчивается. Если нет, то рассматривается следующий случай.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20" w:dyaOrig="340">
          <v:shape id="_x0000_i1122" type="#_x0000_t75" style="width:41.25pt;height:17.25pt" o:ole="">
            <v:imagedata r:id="rId179" o:title=""/>
          </v:shape>
          <o:OLEObject Type="Embed" ProgID="Equation.3" ShapeID="_x0000_i1122" DrawAspect="Content" ObjectID="_1427018458" r:id="rId189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59" w:dyaOrig="340">
          <v:shape id="_x0000_i1123" type="#_x0000_t75" style="width:42.75pt;height:17.25pt" o:ole="">
            <v:imagedata r:id="rId190" o:title=""/>
          </v:shape>
          <o:OLEObject Type="Embed" ProgID="Equation.3" ShapeID="_x0000_i1123" DrawAspect="Content" ObjectID="_1427018459" r:id="rId191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. То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80" w:dyaOrig="320">
          <v:shape id="_x0000_i1124" type="#_x0000_t75" style="width:29.25pt;height:15.75pt" o:ole="">
            <v:imagedata r:id="rId173" o:title=""/>
          </v:shape>
          <o:OLEObject Type="Embed" ProgID="Equation.3" ShapeID="_x0000_i1124" DrawAspect="Content" ObjectID="_1427018460" r:id="rId19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0410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99" w:dyaOrig="280">
          <v:shape id="_x0000_i1125" type="#_x0000_t75" style="width:30pt;height:14.25pt" o:ole="">
            <v:imagedata r:id="rId183" o:title=""/>
          </v:shape>
          <o:OLEObject Type="Embed" ProgID="Equation.3" ShapeID="_x0000_i1125" DrawAspect="Content" ObjectID="_1427018461" r:id="rId193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0691" w:rsidRPr="00F0410C" w:rsidRDefault="00F30691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9.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720" w:dyaOrig="720">
          <v:shape id="_x0000_i1126" type="#_x0000_t75" style="width:36pt;height:36pt" o:ole="">
            <v:imagedata r:id="rId194" o:title=""/>
          </v:shape>
          <o:OLEObject Type="Embed" ProgID="Equation.3" ShapeID="_x0000_i1126" DrawAspect="Content" ObjectID="_1427018462" r:id="rId195"/>
        </w:object>
      </w:r>
    </w:p>
    <w:p w:rsidR="00F30691" w:rsidRPr="00F0410C" w:rsidRDefault="00F30691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10.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99" w:dyaOrig="340">
          <v:shape id="_x0000_i1127" type="#_x0000_t75" style="width:35.25pt;height:17.25pt" o:ole="">
            <v:imagedata r:id="rId196" o:title=""/>
          </v:shape>
          <o:OLEObject Type="Embed" ProgID="Equation.3" ShapeID="_x0000_i1127" DrawAspect="Content" ObjectID="_1427018463" r:id="rId197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8"/>
          <w:sz w:val="24"/>
          <w:szCs w:val="24"/>
          <w:lang w:val="ru-RU"/>
        </w:rPr>
        <w:object w:dxaOrig="760" w:dyaOrig="1060">
          <v:shape id="_x0000_i1128" type="#_x0000_t75" style="width:38.25pt;height:53.25pt" o:ole="">
            <v:imagedata r:id="rId198" o:title=""/>
          </v:shape>
          <o:OLEObject Type="Embed" ProgID="Equation.3" ShapeID="_x0000_i1128" DrawAspect="Content" ObjectID="_1427018464" r:id="rId199"/>
        </w:objec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99" w:dyaOrig="340">
          <v:shape id="_x0000_i1129" type="#_x0000_t75" style="width:35.25pt;height:17.25pt" o:ole="">
            <v:imagedata r:id="rId200" o:title=""/>
          </v:shape>
          <o:OLEObject Type="Embed" ProgID="Equation.3" ShapeID="_x0000_i1129" DrawAspect="Content" ObjectID="_1427018465" r:id="rId201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8"/>
          <w:sz w:val="24"/>
          <w:szCs w:val="24"/>
          <w:lang w:val="ru-RU"/>
        </w:rPr>
        <w:object w:dxaOrig="760" w:dyaOrig="1060">
          <v:shape id="_x0000_i1130" type="#_x0000_t75" style="width:38.25pt;height:53.25pt" o:ole="">
            <v:imagedata r:id="rId202" o:title=""/>
          </v:shape>
          <o:OLEObject Type="Embed" ProgID="Equation.3" ShapeID="_x0000_i1130" DrawAspect="Content" ObjectID="_1427018466" r:id="rId203"/>
        </w:object>
      </w:r>
    </w:p>
    <w:p w:rsidR="00F30691" w:rsidRPr="00F0410C" w:rsidRDefault="00F30691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11.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900" w:dyaOrig="340">
          <v:shape id="_x0000_i1131" type="#_x0000_t75" style="width:45pt;height:17.25pt" o:ole="">
            <v:imagedata r:id="rId204" o:title=""/>
          </v:shape>
          <o:OLEObject Type="Embed" ProgID="Equation.3" ShapeID="_x0000_i1131" DrawAspect="Content" ObjectID="_1427018467" r:id="rId205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 предполагается, что существуют жидкая и газообразная фазы.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6"/>
          <w:sz w:val="24"/>
          <w:szCs w:val="24"/>
          <w:lang w:val="ru-RU"/>
        </w:rPr>
        <w:object w:dxaOrig="1339" w:dyaOrig="1040">
          <v:shape id="_x0000_i1132" type="#_x0000_t75" style="width:66.75pt;height:51.75pt" o:ole="">
            <v:imagedata r:id="rId206" o:title=""/>
          </v:shape>
          <o:OLEObject Type="Embed" ProgID="Equation.3" ShapeID="_x0000_i1132" DrawAspect="Content" ObjectID="_1427018468" r:id="rId207"/>
        </w:objec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Далее выполняется проверка. Если результаты корректны, то расчет заканчивается.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Если не </w:t>
      </w:r>
      <w:proofErr w:type="gramStart"/>
      <w:r w:rsidRPr="00F0410C">
        <w:rPr>
          <w:rFonts w:ascii="Times New Roman" w:hAnsi="Times New Roman" w:cs="Times New Roman"/>
          <w:sz w:val="24"/>
          <w:szCs w:val="24"/>
          <w:lang w:val="ru-RU"/>
        </w:rPr>
        <w:t>корректны</w:t>
      </w:r>
      <w:proofErr w:type="gramEnd"/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900" w:dyaOrig="340">
          <v:shape id="_x0000_i1133" type="#_x0000_t75" style="width:45pt;height:17.25pt" o:ole="">
            <v:imagedata r:id="rId208" o:title=""/>
          </v:shape>
          <o:OLEObject Type="Embed" ProgID="Equation.3" ShapeID="_x0000_i1133" DrawAspect="Content" ObjectID="_1427018469" r:id="rId209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, то присутствует только жидкая нефть.</w:t>
      </w: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93ADA" w:rsidRPr="00F0410C" w:rsidRDefault="00D93ADA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Случаи 12</w:t>
      </w:r>
      <w:r w:rsidR="00D81A66"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1A66" w:rsidRPr="00F0410C" w:rsidRDefault="00D81A66" w:rsidP="00D93ADA">
      <w:pPr>
        <w:spacing w:line="276" w:lineRule="auto"/>
        <w:ind w:firstLine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В этом случае присутствует только нерастворимый газ в газовой фазе, поэтому </w:t>
      </w:r>
      <w:r w:rsidRPr="00F0410C">
        <w:rPr>
          <w:rFonts w:ascii="Times New Roman" w:hAnsi="Times New Roman" w:cs="Times New Roman"/>
          <w:b/>
          <w:position w:val="-10"/>
          <w:sz w:val="24"/>
          <w:szCs w:val="24"/>
          <w:lang w:val="ru-RU"/>
        </w:rPr>
        <w:object w:dxaOrig="580" w:dyaOrig="320">
          <v:shape id="_x0000_i1134" type="#_x0000_t75" style="width:29.25pt;height:15.75pt" o:ole="">
            <v:imagedata r:id="rId210" o:title=""/>
          </v:shape>
          <o:OLEObject Type="Embed" ProgID="Equation.3" ShapeID="_x0000_i1134" DrawAspect="Content" ObjectID="_1427018470" r:id="rId211"/>
        </w:object>
      </w:r>
      <w:r w:rsidRPr="00F0410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F30691" w:rsidRPr="00F0410C" w:rsidRDefault="00F30691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81A66" w:rsidRPr="00F0410C" w:rsidRDefault="00D81A66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13.</w:t>
      </w:r>
    </w:p>
    <w:p w:rsidR="00D81A66" w:rsidRPr="00F0410C" w:rsidRDefault="00D81A66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В этом случае существует 2 возможности</w:t>
      </w:r>
    </w:p>
    <w:p w:rsidR="00D81A66" w:rsidRPr="00F0410C" w:rsidRDefault="00F30691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00" w:dyaOrig="340">
          <v:shape id="_x0000_i1135" type="#_x0000_t75" style="width:35.25pt;height:17.25pt" o:ole="">
            <v:imagedata r:id="rId212" o:title=""/>
          </v:shape>
          <o:OLEObject Type="Embed" ProgID="Equation.3" ShapeID="_x0000_i1135" DrawAspect="Content" ObjectID="_1427018471" r:id="rId213"/>
        </w:object>
      </w:r>
      <w:r w:rsidR="00D81A66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- присутствует только жидкая вода </w:t>
      </w:r>
      <w:r w:rsidR="00D81A66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40" w:dyaOrig="320">
          <v:shape id="_x0000_i1136" type="#_x0000_t75" style="width:27pt;height:15.75pt" o:ole="">
            <v:imagedata r:id="rId214" o:title=""/>
          </v:shape>
          <o:OLEObject Type="Embed" ProgID="Equation.3" ShapeID="_x0000_i1136" DrawAspect="Content" ObjectID="_1427018472" r:id="rId215"/>
        </w:object>
      </w:r>
    </w:p>
    <w:p w:rsidR="00D81A66" w:rsidRPr="00F0410C" w:rsidRDefault="00F30691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00" w:dyaOrig="340">
          <v:shape id="_x0000_i1137" type="#_x0000_t75" style="width:35.25pt;height:17.25pt" o:ole="">
            <v:imagedata r:id="rId216" o:title=""/>
          </v:shape>
          <o:OLEObject Type="Embed" ProgID="Equation.3" ShapeID="_x0000_i1137" DrawAspect="Content" ObjectID="_1427018473" r:id="rId217"/>
        </w:object>
      </w:r>
      <w:r w:rsidR="00D81A66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- присутствует только газовая фаза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80" w:dyaOrig="320">
          <v:shape id="_x0000_i1138" type="#_x0000_t75" style="width:29.25pt;height:15.75pt" o:ole="">
            <v:imagedata r:id="rId218" o:title=""/>
          </v:shape>
          <o:OLEObject Type="Embed" ProgID="Equation.3" ShapeID="_x0000_i1138" DrawAspect="Content" ObjectID="_1427018474" r:id="rId219"/>
        </w:object>
      </w:r>
    </w:p>
    <w:p w:rsidR="00F30691" w:rsidRPr="00F0410C" w:rsidRDefault="00F30691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81A66" w:rsidRPr="00F0410C" w:rsidRDefault="00D81A66" w:rsidP="00D93AD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14</w:t>
      </w:r>
    </w:p>
    <w:p w:rsidR="00D81A66" w:rsidRPr="00F0410C" w:rsidRDefault="00D81A66" w:rsidP="00D81A6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В этом случае существует 2 возможности</w:t>
      </w:r>
    </w:p>
    <w:p w:rsidR="00D81A66" w:rsidRPr="00F0410C" w:rsidRDefault="00F30691" w:rsidP="00D81A6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80" w:dyaOrig="340">
          <v:shape id="_x0000_i1139" type="#_x0000_t75" style="width:33.75pt;height:17.25pt" o:ole="">
            <v:imagedata r:id="rId220" o:title=""/>
          </v:shape>
          <o:OLEObject Type="Embed" ProgID="Equation.3" ShapeID="_x0000_i1139" DrawAspect="Content" ObjectID="_1427018475" r:id="rId221"/>
        </w:object>
      </w:r>
      <w:r w:rsidR="00D81A66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- присутствует только жидкая </w: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нефть</w:t>
      </w:r>
      <w:r w:rsidR="00D81A66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410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60" w:dyaOrig="279">
          <v:shape id="_x0000_i1140" type="#_x0000_t75" style="width:27.75pt;height:14.25pt" o:ole="">
            <v:imagedata r:id="rId222" o:title=""/>
          </v:shape>
          <o:OLEObject Type="Embed" ProgID="Equation.3" ShapeID="_x0000_i1140" DrawAspect="Content" ObjectID="_1427018476" r:id="rId223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1A66" w:rsidRPr="00F0410C" w:rsidRDefault="00F30691" w:rsidP="00D81A6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80" w:dyaOrig="340">
          <v:shape id="_x0000_i1141" type="#_x0000_t75" style="width:33.75pt;height:17.25pt" o:ole="">
            <v:imagedata r:id="rId224" o:title=""/>
          </v:shape>
          <o:OLEObject Type="Embed" ProgID="Equation.3" ShapeID="_x0000_i1141" DrawAspect="Content" ObjectID="_1427018477" r:id="rId225"/>
        </w:object>
      </w:r>
      <w:r w:rsidR="00D81A66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- присутствует только газовая фаза </w:t>
      </w:r>
      <w:r w:rsidR="00D81A66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80" w:dyaOrig="320">
          <v:shape id="_x0000_i1142" type="#_x0000_t75" style="width:29.25pt;height:15.75pt" o:ole="">
            <v:imagedata r:id="rId226" o:title=""/>
          </v:shape>
          <o:OLEObject Type="Embed" ProgID="Equation.3" ShapeID="_x0000_i1142" DrawAspect="Content" ObjectID="_1427018478" r:id="rId227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0691" w:rsidRPr="00F0410C" w:rsidRDefault="00F30691" w:rsidP="00D81A6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F30691" w:rsidRPr="00F0410C" w:rsidRDefault="00F30691" w:rsidP="00D81A6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15.</w:t>
      </w:r>
    </w:p>
    <w:p w:rsidR="00F30691" w:rsidRPr="00F0410C" w:rsidRDefault="00F30691" w:rsidP="00D81A66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Присутствует только тяжелая нефть </w:t>
      </w:r>
      <w:r w:rsidR="00B13F18" w:rsidRPr="00F0410C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60" w:dyaOrig="279">
          <v:shape id="_x0000_i1143" type="#_x0000_t75" style="width:27.75pt;height:14.25pt" o:ole="">
            <v:imagedata r:id="rId228" o:title=""/>
          </v:shape>
          <o:OLEObject Type="Embed" ProgID="Equation.3" ShapeID="_x0000_i1143" DrawAspect="Content" ObjectID="_1427018479" r:id="rId229"/>
        </w:object>
      </w:r>
    </w:p>
    <w:p w:rsidR="00BC2FDE" w:rsidRPr="008A7792" w:rsidRDefault="00BC2FDE" w:rsidP="00BC2FD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7792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805A49">
        <w:rPr>
          <w:rFonts w:ascii="Times New Roman" w:hAnsi="Times New Roman" w:cs="Times New Roman"/>
          <w:b/>
          <w:sz w:val="24"/>
          <w:szCs w:val="24"/>
          <w:lang w:val="ru-RU"/>
        </w:rPr>
        <w:t>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05A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РАСЧЕТ КОМПОНЕНТНОГО СОСТАВА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ФАЗ</w:t>
      </w:r>
      <w:r w:rsidRPr="008A77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21365" w:rsidRPr="00F0410C" w:rsidRDefault="00721365" w:rsidP="00D81A66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DE2CF3" w:rsidRPr="00F0410C" w:rsidRDefault="00DE2CF3" w:rsidP="00DE2CF3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Задачей данной подпрограммы является определение долей компонент в фазах по известным термобарическим условиям, компонентному и фазовому составу.  Данный алгоритм анализирует фазовый состав и, в зависимости от этого, выделяет 7 случаев.</w:t>
      </w:r>
    </w:p>
    <w:p w:rsidR="00DE2CF3" w:rsidRPr="00F0410C" w:rsidRDefault="00DE2CF3" w:rsidP="00DE2CF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840" w:dyaOrig="320">
          <v:shape id="_x0000_i1144" type="#_x0000_t75" style="width:92.25pt;height:15.75pt" o:ole="">
            <v:imagedata r:id="rId230" o:title=""/>
          </v:shape>
          <o:OLEObject Type="Embed" ProgID="Equation.3" ShapeID="_x0000_i1144" DrawAspect="Content" ObjectID="_1427018480" r:id="rId231"/>
        </w:object>
      </w:r>
    </w:p>
    <w:p w:rsidR="00DE2CF3" w:rsidRPr="00F0410C" w:rsidRDefault="00A442C0" w:rsidP="00DE2CF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820" w:dyaOrig="320">
          <v:shape id="_x0000_i1145" type="#_x0000_t75" style="width:90.75pt;height:15.75pt" o:ole="">
            <v:imagedata r:id="rId232" o:title=""/>
          </v:shape>
          <o:OLEObject Type="Embed" ProgID="Equation.3" ShapeID="_x0000_i1145" DrawAspect="Content" ObjectID="_1427018481" r:id="rId233"/>
        </w:object>
      </w:r>
    </w:p>
    <w:p w:rsidR="00DE2CF3" w:rsidRPr="00F0410C" w:rsidRDefault="00A442C0" w:rsidP="00DE2CF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820" w:dyaOrig="320">
          <v:shape id="_x0000_i1146" type="#_x0000_t75" style="width:90.75pt;height:15.75pt" o:ole="">
            <v:imagedata r:id="rId234" o:title=""/>
          </v:shape>
          <o:OLEObject Type="Embed" ProgID="Equation.3" ShapeID="_x0000_i1146" DrawAspect="Content" ObjectID="_1427018482" r:id="rId235"/>
        </w:object>
      </w:r>
    </w:p>
    <w:p w:rsidR="00DE2CF3" w:rsidRPr="00F0410C" w:rsidRDefault="00A442C0" w:rsidP="00DE2CF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820" w:dyaOrig="320">
          <v:shape id="_x0000_i1147" type="#_x0000_t75" style="width:90.75pt;height:15.75pt" o:ole="">
            <v:imagedata r:id="rId236" o:title=""/>
          </v:shape>
          <o:OLEObject Type="Embed" ProgID="Equation.3" ShapeID="_x0000_i1147" DrawAspect="Content" ObjectID="_1427018483" r:id="rId237"/>
        </w:object>
      </w:r>
    </w:p>
    <w:p w:rsidR="00DE2CF3" w:rsidRPr="00F0410C" w:rsidRDefault="00DE2CF3" w:rsidP="00DE2CF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820" w:dyaOrig="320">
          <v:shape id="_x0000_i1148" type="#_x0000_t75" style="width:90.75pt;height:15.75pt" o:ole="">
            <v:imagedata r:id="rId238" o:title=""/>
          </v:shape>
          <o:OLEObject Type="Embed" ProgID="Equation.3" ShapeID="_x0000_i1148" DrawAspect="Content" ObjectID="_1427018484" r:id="rId239"/>
        </w:object>
      </w:r>
    </w:p>
    <w:p w:rsidR="00DE2CF3" w:rsidRPr="00F0410C" w:rsidRDefault="00DE2CF3" w:rsidP="00DE2CF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820" w:dyaOrig="320">
          <v:shape id="_x0000_i1149" type="#_x0000_t75" style="width:90.75pt;height:15.75pt" o:ole="">
            <v:imagedata r:id="rId240" o:title=""/>
          </v:shape>
          <o:OLEObject Type="Embed" ProgID="Equation.3" ShapeID="_x0000_i1149" DrawAspect="Content" ObjectID="_1427018485" r:id="rId241"/>
        </w:object>
      </w:r>
    </w:p>
    <w:p w:rsidR="00DE2CF3" w:rsidRPr="00F0410C" w:rsidRDefault="00A442C0" w:rsidP="00DE2CF3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820" w:dyaOrig="320">
          <v:shape id="_x0000_i1150" type="#_x0000_t75" style="width:90.75pt;height:15.75pt" o:ole="">
            <v:imagedata r:id="rId242" o:title=""/>
          </v:shape>
          <o:OLEObject Type="Embed" ProgID="Equation.3" ShapeID="_x0000_i1150" DrawAspect="Content" ObjectID="_1427018486" r:id="rId243"/>
        </w:object>
      </w:r>
    </w:p>
    <w:p w:rsidR="00A442C0" w:rsidRPr="00F0410C" w:rsidRDefault="00724FAB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1.</w:t>
      </w:r>
    </w:p>
    <w:p w:rsidR="00724FAB" w:rsidRPr="00F0410C" w:rsidRDefault="00724FAB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Из физической модели следует, что</w:t>
      </w:r>
    </w:p>
    <w:p w:rsidR="00724FAB" w:rsidRPr="00F0410C" w:rsidRDefault="00724FAB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48"/>
          <w:sz w:val="24"/>
          <w:szCs w:val="24"/>
          <w:lang w:val="ru-RU"/>
        </w:rPr>
        <w:object w:dxaOrig="1600" w:dyaOrig="1080">
          <v:shape id="_x0000_i1151" type="#_x0000_t75" style="width:80.25pt;height:54pt" o:ole="">
            <v:imagedata r:id="rId20" o:title=""/>
          </v:shape>
          <o:OLEObject Type="Embed" ProgID="Equation.3" ShapeID="_x0000_i1151" DrawAspect="Content" ObjectID="_1427018487" r:id="rId244"/>
        </w:object>
      </w:r>
    </w:p>
    <w:p w:rsidR="00724FAB" w:rsidRPr="00F0410C" w:rsidRDefault="00724FAB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Уравнение материального баланса имеет вид:</w:t>
      </w:r>
    </w:p>
    <w:p w:rsidR="00724FAB" w:rsidRPr="00F0410C" w:rsidRDefault="00724FAB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66"/>
          <w:sz w:val="24"/>
          <w:szCs w:val="24"/>
          <w:lang w:val="ru-RU"/>
        </w:rPr>
        <w:object w:dxaOrig="1500" w:dyaOrig="1440">
          <v:shape id="_x0000_i1152" type="#_x0000_t75" style="width:75pt;height:1in" o:ole="">
            <v:imagedata r:id="rId245" o:title=""/>
          </v:shape>
          <o:OLEObject Type="Embed" ProgID="Equation.3" ShapeID="_x0000_i1152" DrawAspect="Content" ObjectID="_1427018488" r:id="rId246"/>
        </w:object>
      </w:r>
    </w:p>
    <w:p w:rsidR="00724FAB" w:rsidRPr="00F0410C" w:rsidRDefault="00724FAB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Тогда </w:t>
      </w:r>
      <w:r w:rsidRPr="00F0410C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859" w:dyaOrig="639">
          <v:shape id="_x0000_i1153" type="#_x0000_t75" style="width:42.75pt;height:32.25pt" o:ole="">
            <v:imagedata r:id="rId247" o:title=""/>
          </v:shape>
          <o:OLEObject Type="Embed" ProgID="Equation.3" ShapeID="_x0000_i1153" DrawAspect="Content" ObjectID="_1427018489" r:id="rId248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8706D"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40" w:dyaOrig="360">
          <v:shape id="_x0000_i1154" type="#_x0000_t75" style="width:51.75pt;height:18pt" o:ole="">
            <v:imagedata r:id="rId249" o:title=""/>
          </v:shape>
          <o:OLEObject Type="Embed" ProgID="Equation.3" ShapeID="_x0000_i1154" DrawAspect="Content" ObjectID="_1427018490" r:id="rId250"/>
        </w:object>
      </w:r>
      <w:r w:rsidR="00A8706D"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8706D"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340">
          <v:shape id="_x0000_i1155" type="#_x0000_t75" style="width:30.75pt;height:17.25pt" o:ole="">
            <v:imagedata r:id="rId251" o:title=""/>
          </v:shape>
          <o:OLEObject Type="Embed" ProgID="Equation.3" ShapeID="_x0000_i1155" DrawAspect="Content" ObjectID="_1427018491" r:id="rId252"/>
        </w:object>
      </w:r>
    </w:p>
    <w:p w:rsidR="00A8706D" w:rsidRPr="00F0410C" w:rsidRDefault="00A8706D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Из определения констант равновесия</w:t>
      </w:r>
    </w:p>
    <w:p w:rsidR="00724FAB" w:rsidRPr="00F0410C" w:rsidRDefault="00A8706D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600" w:dyaOrig="720">
          <v:shape id="_x0000_i1156" type="#_x0000_t75" style="width:80.25pt;height:36pt" o:ole="">
            <v:imagedata r:id="rId253" o:title=""/>
          </v:shape>
          <o:OLEObject Type="Embed" ProgID="Equation.3" ShapeID="_x0000_i1156" DrawAspect="Content" ObjectID="_1427018492" r:id="rId254"/>
        </w:object>
      </w:r>
    </w:p>
    <w:p w:rsidR="00A8706D" w:rsidRPr="00F0410C" w:rsidRDefault="00A8706D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Это позволяет найти </w:t>
      </w:r>
    </w:p>
    <w:p w:rsidR="00A8706D" w:rsidRPr="00F0410C" w:rsidRDefault="00A8706D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520" w:dyaOrig="360">
          <v:shape id="_x0000_i1157" type="#_x0000_t75" style="width:75.75pt;height:18pt" o:ole="">
            <v:imagedata r:id="rId255" o:title=""/>
          </v:shape>
          <o:OLEObject Type="Embed" ProgID="Equation.3" ShapeID="_x0000_i1157" DrawAspect="Content" ObjectID="_1427018493" r:id="rId256"/>
        </w:object>
      </w:r>
    </w:p>
    <w:p w:rsidR="00A8706D" w:rsidRPr="00F0410C" w:rsidRDefault="00A8706D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A8706D" w:rsidRPr="00F0410C" w:rsidRDefault="00A8706D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2.</w:t>
      </w:r>
    </w:p>
    <w:p w:rsidR="00A8706D" w:rsidRPr="00F0410C" w:rsidRDefault="00A8706D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По аналогии со случаем 1</w:t>
      </w:r>
    </w:p>
    <w:p w:rsidR="00A8706D" w:rsidRPr="00F0410C" w:rsidRDefault="00A8706D" w:rsidP="00A8706D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840" w:dyaOrig="680">
          <v:shape id="_x0000_i1158" type="#_x0000_t75" style="width:42pt;height:33.75pt" o:ole="">
            <v:imagedata r:id="rId257" o:title=""/>
          </v:shape>
          <o:OLEObject Type="Embed" ProgID="Equation.3" ShapeID="_x0000_i1158" DrawAspect="Content" ObjectID="_1427018494" r:id="rId258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40" w:dyaOrig="340">
          <v:shape id="_x0000_i1159" type="#_x0000_t75" style="width:42pt;height:17.25pt" o:ole="">
            <v:imagedata r:id="rId259" o:title=""/>
          </v:shape>
          <o:OLEObject Type="Embed" ProgID="Equation.3" ShapeID="_x0000_i1159" DrawAspect="Content" ObjectID="_1427018495" r:id="rId260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859" w:dyaOrig="680">
          <v:shape id="_x0000_i1160" type="#_x0000_t75" style="width:42.75pt;height:33.75pt" o:ole="">
            <v:imagedata r:id="rId261" o:title=""/>
          </v:shape>
          <o:OLEObject Type="Embed" ProgID="Equation.3" ShapeID="_x0000_i1160" DrawAspect="Content" ObjectID="_1427018496" r:id="rId26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80" w:dyaOrig="340">
          <v:shape id="_x0000_i1161" type="#_x0000_t75" style="width:33.75pt;height:17.25pt" o:ole="">
            <v:imagedata r:id="rId263" o:title=""/>
          </v:shape>
          <o:OLEObject Type="Embed" ProgID="Equation.3" ShapeID="_x0000_i1161" DrawAspect="Content" ObjectID="_1427018497" r:id="rId264"/>
        </w:object>
      </w:r>
    </w:p>
    <w:p w:rsidR="00A8706D" w:rsidRPr="00F0410C" w:rsidRDefault="00A8706D" w:rsidP="00A8706D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3.</w:t>
      </w:r>
    </w:p>
    <w:p w:rsidR="00A8706D" w:rsidRPr="00F0410C" w:rsidRDefault="00BF331F" w:rsidP="00A8706D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Присутствуют только жидкая нефть и жидкая вода, поэтому доли компонент могут быть легко определены, и они имеют следующий вид:</w:t>
      </w:r>
    </w:p>
    <w:p w:rsidR="00BF331F" w:rsidRPr="00F0410C" w:rsidRDefault="00BF331F" w:rsidP="00A8706D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340" w:dyaOrig="700">
          <v:shape id="_x0000_i1162" type="#_x0000_t75" style="width:66.75pt;height:35.25pt" o:ole="">
            <v:imagedata r:id="rId265" o:title=""/>
          </v:shape>
          <o:OLEObject Type="Embed" ProgID="Equation.3" ShapeID="_x0000_i1162" DrawAspect="Content" ObjectID="_1427018498" r:id="rId266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40" w:dyaOrig="360">
          <v:shape id="_x0000_i1163" type="#_x0000_t75" style="width:51.75pt;height:18pt" o:ole="">
            <v:imagedata r:id="rId267" o:title=""/>
          </v:shape>
          <o:OLEObject Type="Embed" ProgID="Equation.3" ShapeID="_x0000_i1163" DrawAspect="Content" ObjectID="_1427018499" r:id="rId268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340">
          <v:shape id="_x0000_i1164" type="#_x0000_t75" style="width:30.75pt;height:17.25pt" o:ole="">
            <v:imagedata r:id="rId269" o:title=""/>
          </v:shape>
          <o:OLEObject Type="Embed" ProgID="Equation.3" ShapeID="_x0000_i1164" DrawAspect="Content" ObjectID="_1427018500" r:id="rId270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F331F" w:rsidRPr="00F0410C" w:rsidRDefault="00BF331F" w:rsidP="00A8706D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4.</w:t>
      </w:r>
    </w:p>
    <w:p w:rsidR="00BF331F" w:rsidRPr="00F0410C" w:rsidRDefault="00BF331F" w:rsidP="00A8706D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859" w:dyaOrig="639">
          <v:shape id="_x0000_i1165" type="#_x0000_t75" style="width:42.75pt;height:32.25pt" o:ole="">
            <v:imagedata r:id="rId271" o:title=""/>
          </v:shape>
          <o:OLEObject Type="Embed" ProgID="Equation.3" ShapeID="_x0000_i1165" DrawAspect="Content" ObjectID="_1427018501" r:id="rId27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040" w:dyaOrig="360">
          <v:shape id="_x0000_i1166" type="#_x0000_t75" style="width:51.75pt;height:18pt" o:ole="">
            <v:imagedata r:id="rId273" o:title=""/>
          </v:shape>
          <o:OLEObject Type="Embed" ProgID="Equation.3" ShapeID="_x0000_i1166" DrawAspect="Content" ObjectID="_1427018502" r:id="rId274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880" w:dyaOrig="680">
          <v:shape id="_x0000_i1167" type="#_x0000_t75" style="width:44.25pt;height:33.75pt" o:ole="">
            <v:imagedata r:id="rId275" o:title=""/>
          </v:shape>
          <o:OLEObject Type="Embed" ProgID="Equation.3" ShapeID="_x0000_i1167" DrawAspect="Content" ObjectID="_1427018503" r:id="rId276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859" w:dyaOrig="680">
          <v:shape id="_x0000_i1168" type="#_x0000_t75" style="width:42.75pt;height:33.75pt" o:ole="">
            <v:imagedata r:id="rId277" o:title=""/>
          </v:shape>
          <o:OLEObject Type="Embed" ProgID="Equation.3" ShapeID="_x0000_i1168" DrawAspect="Content" ObjectID="_1427018504" r:id="rId278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520" w:dyaOrig="360">
          <v:shape id="_x0000_i1169" type="#_x0000_t75" style="width:75.75pt;height:18pt" o:ole="">
            <v:imagedata r:id="rId279" o:title=""/>
          </v:shape>
          <o:OLEObject Type="Embed" ProgID="Equation.3" ShapeID="_x0000_i1169" DrawAspect="Content" ObjectID="_1427018505" r:id="rId280"/>
        </w:object>
      </w:r>
    </w:p>
    <w:p w:rsidR="00BF331F" w:rsidRPr="00F0410C" w:rsidRDefault="00BF331F" w:rsidP="00A8706D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5.</w:t>
      </w:r>
    </w:p>
    <w:p w:rsidR="00BF331F" w:rsidRPr="00F0410C" w:rsidRDefault="00BF331F" w:rsidP="00BF331F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Присутствует только жидкая вода, поэтому ненулевым будет только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340">
          <v:shape id="_x0000_i1170" type="#_x0000_t75" style="width:30.75pt;height:17.25pt" o:ole="">
            <v:imagedata r:id="rId281" o:title=""/>
          </v:shape>
          <o:OLEObject Type="Embed" ProgID="Equation.3" ShapeID="_x0000_i1170" DrawAspect="Content" ObjectID="_1427018506" r:id="rId282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F331F" w:rsidRPr="00F0410C" w:rsidRDefault="00BF331F" w:rsidP="00BF331F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6.</w:t>
      </w:r>
    </w:p>
    <w:p w:rsidR="00BF331F" w:rsidRPr="00F0410C" w:rsidRDefault="00BF331F" w:rsidP="00BF331F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Присутствует только газовая фаза, в которой находятся 3 компоненты, доли которых пропорциональны их долям в компонентном с</w:t>
      </w:r>
      <w:r w:rsidR="002E551D" w:rsidRPr="00F0410C">
        <w:rPr>
          <w:rFonts w:ascii="Times New Roman" w:hAnsi="Times New Roman" w:cs="Times New Roman"/>
          <w:sz w:val="24"/>
          <w:szCs w:val="24"/>
          <w:lang w:val="ru-RU"/>
        </w:rPr>
        <w:t>оставе смеси, что дает:</w:t>
      </w:r>
    </w:p>
    <w:p w:rsidR="002E551D" w:rsidRPr="00F0410C" w:rsidRDefault="002E551D" w:rsidP="00BF331F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position w:val="-102"/>
          <w:sz w:val="24"/>
          <w:szCs w:val="24"/>
          <w:lang w:val="ru-RU"/>
        </w:rPr>
        <w:object w:dxaOrig="1840" w:dyaOrig="2120">
          <v:shape id="_x0000_i1171" type="#_x0000_t75" style="width:92.25pt;height:105.75pt" o:ole="">
            <v:imagedata r:id="rId283" o:title=""/>
          </v:shape>
          <o:OLEObject Type="Embed" ProgID="Equation.3" ShapeID="_x0000_i1171" DrawAspect="Content" ObjectID="_1427018507" r:id="rId284"/>
        </w:object>
      </w:r>
    </w:p>
    <w:p w:rsidR="00A8706D" w:rsidRPr="00F0410C" w:rsidRDefault="002E551D" w:rsidP="00A442C0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>Случай 7.</w:t>
      </w:r>
    </w:p>
    <w:p w:rsidR="002E551D" w:rsidRPr="00F0410C" w:rsidRDefault="002E551D" w:rsidP="002E551D">
      <w:pPr>
        <w:ind w:left="36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По аналогии с предыдущим случаем </w:t>
      </w:r>
      <w:r w:rsidRPr="00F0410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00" w:dyaOrig="360">
          <v:shape id="_x0000_i1172" type="#_x0000_t75" style="width:39.75pt;height:18pt" o:ole="">
            <v:imagedata r:id="rId285" o:title=""/>
          </v:shape>
          <o:OLEObject Type="Embed" ProgID="Equation.3" ShapeID="_x0000_i1172" DrawAspect="Content" ObjectID="_1427018508" r:id="rId286"/>
        </w:object>
      </w:r>
      <w:r w:rsidRPr="00F041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410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40" w:dyaOrig="340">
          <v:shape id="_x0000_i1173" type="#_x0000_t75" style="width:36.75pt;height:17.25pt" o:ole="">
            <v:imagedata r:id="rId287" o:title=""/>
          </v:shape>
          <o:OLEObject Type="Embed" ProgID="Equation.3" ShapeID="_x0000_i1173" DrawAspect="Content" ObjectID="_1427018509" r:id="rId288"/>
        </w:objec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Рассморим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алгоритм подпрограммы, вычисляющей производные концентрации по давлению, температуре и долям компонент. Заметим, что в данной подпрограмме не предполагается, что доли компонент связаны нормировочным условием, поэтому, его надо будет наложить позже, уже в процессе основного расчета.</w:t>
      </w:r>
    </w:p>
    <w:p w:rsidR="00BC2FDE" w:rsidRDefault="00BC2FDE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BC2FDE" w:rsidRDefault="00BC2FDE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3444AD" w:rsidRDefault="003444AD" w:rsidP="003444AD">
      <w:pPr>
        <w:tabs>
          <w:tab w:val="left" w:pos="2265"/>
        </w:tabs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определению: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48"/>
          <w:sz w:val="24"/>
          <w:szCs w:val="24"/>
          <w:lang w:val="ru-RU"/>
        </w:rPr>
        <w:object w:dxaOrig="2000" w:dyaOrig="1080">
          <v:shape id="_x0000_i1174" type="#_x0000_t75" style="width:99.75pt;height:54pt" o:ole="">
            <v:imagedata r:id="rId289" o:title=""/>
          </v:shape>
          <o:OLEObject Type="Embed" ProgID="Equation.3" ShapeID="_x0000_i1174" DrawAspect="Content" ObjectID="_1427018510" r:id="rId290"/>
        </w:objec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Или в дифференциальной форме</w: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48"/>
          <w:sz w:val="24"/>
          <w:szCs w:val="24"/>
          <w:lang w:val="ru-RU"/>
        </w:rPr>
        <w:object w:dxaOrig="2460" w:dyaOrig="1080">
          <v:shape id="_x0000_i1175" type="#_x0000_t75" style="width:123pt;height:54pt" o:ole="">
            <v:imagedata r:id="rId291" o:title=""/>
          </v:shape>
          <o:OLEObject Type="Embed" ProgID="Equation.3" ShapeID="_x0000_i1175" DrawAspect="Content" ObjectID="_1427018511" r:id="rId292"/>
        </w:objec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Заметим, что можно получить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выражении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числа молекул в каждой из фаз и доли молекул заданной компоненты в каждой фазе.</w: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66"/>
          <w:sz w:val="24"/>
          <w:szCs w:val="24"/>
          <w:lang w:val="ru-RU"/>
        </w:rPr>
        <w:object w:dxaOrig="2080" w:dyaOrig="1440">
          <v:shape id="_x0000_i1176" type="#_x0000_t75" style="width:104.25pt;height:1in" o:ole="">
            <v:imagedata r:id="rId293" o:title=""/>
          </v:shape>
          <o:OLEObject Type="Embed" ProgID="Equation.3" ShapeID="_x0000_i1176" DrawAspect="Content" ObjectID="_1427018512" r:id="rId294"/>
        </w:objec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рамках нашей модели</w: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66"/>
          <w:sz w:val="24"/>
          <w:szCs w:val="24"/>
          <w:lang w:val="ru-RU"/>
        </w:rPr>
        <w:object w:dxaOrig="1500" w:dyaOrig="1440">
          <v:shape id="_x0000_i1177" type="#_x0000_t75" style="width:75pt;height:1in" o:ole="">
            <v:imagedata r:id="rId295" o:title=""/>
          </v:shape>
          <o:OLEObject Type="Embed" ProgID="Equation.3" ShapeID="_x0000_i1177" DrawAspect="Content" ObjectID="_1427018513" r:id="rId296"/>
        </w:objec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Кроме того, имеются 2 константы равновесия, которые, вообще говоря, зависят от давления и температуры, и которые по определению равны</w: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64"/>
          <w:sz w:val="24"/>
          <w:szCs w:val="24"/>
          <w:lang w:val="ru-RU"/>
        </w:rPr>
        <w:object w:dxaOrig="920" w:dyaOrig="1399">
          <v:shape id="_x0000_i1178" type="#_x0000_t75" style="width:45.75pt;height:69.75pt" o:ole="">
            <v:imagedata r:id="rId297" o:title=""/>
          </v:shape>
          <o:OLEObject Type="Embed" ProgID="Equation.3" ShapeID="_x0000_i1178" DrawAspect="Content" ObjectID="_1427018514" r:id="rId298"/>
        </w:objec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 можно воспользоваться определением констант равновесия для того, чтобы найти молярные доли каждой из компонент в каждой из фаз. Получим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02"/>
          <w:sz w:val="24"/>
          <w:szCs w:val="24"/>
          <w:lang w:val="ru-RU"/>
        </w:rPr>
        <w:object w:dxaOrig="1420" w:dyaOrig="4160">
          <v:shape id="_x0000_i1179" type="#_x0000_t75" style="width:71.25pt;height:207.75pt" o:ole="">
            <v:imagedata r:id="rId299" o:title=""/>
          </v:shape>
          <o:OLEObject Type="Embed" ProgID="Equation.3" ShapeID="_x0000_i1179" DrawAspect="Content" ObjectID="_1427018515" r:id="rId300"/>
        </w:objec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трудно получить выражения для дифференциалов</w: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210"/>
          <w:sz w:val="24"/>
          <w:szCs w:val="24"/>
          <w:lang w:val="ru-RU"/>
        </w:rPr>
        <w:object w:dxaOrig="6980" w:dyaOrig="4320">
          <v:shape id="_x0000_i1180" type="#_x0000_t75" style="width:348.75pt;height:3in" o:ole="">
            <v:imagedata r:id="rId301" o:title=""/>
          </v:shape>
          <o:OLEObject Type="Embed" ProgID="Equation.3" ShapeID="_x0000_i1180" DrawAspect="Content" ObjectID="_1427018516" r:id="rId302"/>
        </w:objec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Тогда из уравнений</w: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48"/>
          <w:sz w:val="24"/>
          <w:szCs w:val="24"/>
          <w:lang w:val="ru-RU"/>
        </w:rPr>
        <w:object w:dxaOrig="2460" w:dyaOrig="1080">
          <v:shape id="_x0000_i1181" type="#_x0000_t75" style="width:123pt;height:54pt" o:ole="">
            <v:imagedata r:id="rId291" o:title=""/>
          </v:shape>
          <o:OLEObject Type="Embed" ProgID="Equation.3" ShapeID="_x0000_i1181" DrawAspect="Content" ObjectID="_1427018517" r:id="rId303"/>
        </w:objec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Получим</w:t>
      </w:r>
    </w:p>
    <w:p w:rsidR="003444AD" w:rsidRDefault="003444AD" w:rsidP="003444AD">
      <w:pPr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48"/>
          <w:sz w:val="24"/>
          <w:szCs w:val="24"/>
          <w:lang w:val="ru-RU"/>
        </w:rPr>
        <w:object w:dxaOrig="8500" w:dyaOrig="3080">
          <v:shape id="_x0000_i1182" type="#_x0000_t75" style="width:425.25pt;height:153.75pt" o:ole="">
            <v:imagedata r:id="rId304" o:title=""/>
          </v:shape>
          <o:OLEObject Type="Embed" ProgID="Equation.3" ShapeID="_x0000_i1182" DrawAspect="Content" ObjectID="_1427018518" r:id="rId305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Предположим, что нам известна зависимость молярного объема </w:t>
      </w: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80" w:dyaOrig="340">
          <v:shape id="_x0000_i1183" type="#_x0000_t75" style="width:14.25pt;height:17.25pt" o:ole="">
            <v:imagedata r:id="rId306" o:title=""/>
          </v:shape>
          <o:OLEObject Type="Embed" ProgID="Equation.3" ShapeID="_x0000_i1183" DrawAspect="Content" ObjectID="_1427018519" r:id="rId30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00" w:dyaOrig="360">
          <v:shape id="_x0000_i1184" type="#_x0000_t75" style="width:15pt;height:18pt" o:ole="">
            <v:imagedata r:id="rId308" o:title=""/>
          </v:shape>
          <o:OLEObject Type="Embed" ProgID="Equation.3" ShapeID="_x0000_i1184" DrawAspect="Content" ObjectID="_1427018520" r:id="rId309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20" w:dyaOrig="360">
          <v:shape id="_x0000_i1185" type="#_x0000_t75" style="width:15.75pt;height:18pt" o:ole="">
            <v:imagedata r:id="rId310" o:title=""/>
          </v:shape>
          <o:OLEObject Type="Embed" ProgID="Equation.3" ShapeID="_x0000_i1185" DrawAspect="Content" ObjectID="_1427018521" r:id="rId311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каждой из фаз (жидкой фазы, газа и воды соответственно) от давления, температуры и состава, тогда получим следующее выражение для приращения концентрации: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46"/>
          <w:sz w:val="24"/>
          <w:szCs w:val="24"/>
          <w:lang w:val="ru-RU"/>
        </w:rPr>
        <w:object w:dxaOrig="7820" w:dyaOrig="1040">
          <v:shape id="_x0000_i1186" type="#_x0000_t75" style="width:390.75pt;height:51.75pt" o:ole="">
            <v:imagedata r:id="rId312" o:title=""/>
          </v:shape>
          <o:OLEObject Type="Embed" ProgID="Equation.3" ShapeID="_x0000_i1186" DrawAspect="Content" ObjectID="_1427018522" r:id="rId313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19" w:dyaOrig="340">
          <v:shape id="_x0000_i1187" type="#_x0000_t75" style="width:21pt;height:17.25pt" o:ole="">
            <v:imagedata r:id="rId314" o:title=""/>
          </v:shape>
          <o:OLEObject Type="Embed" ProgID="Equation.3" ShapeID="_x0000_i1187" DrawAspect="Content" ObjectID="_1427018523" r:id="rId31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40" w:dyaOrig="360">
          <v:shape id="_x0000_i1188" type="#_x0000_t75" style="width:21.75pt;height:18pt" o:ole="">
            <v:imagedata r:id="rId316" o:title=""/>
          </v:shape>
          <o:OLEObject Type="Embed" ProgID="Equation.3" ShapeID="_x0000_i1188" DrawAspect="Content" ObjectID="_1427018524" r:id="rId31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60" w:dyaOrig="360">
          <v:shape id="_x0000_i1189" type="#_x0000_t75" style="width:23.25pt;height:18pt" o:ole="">
            <v:imagedata r:id="rId318" o:title=""/>
          </v:shape>
          <o:OLEObject Type="Embed" ProgID="Equation.3" ShapeID="_x0000_i1189" DrawAspect="Content" ObjectID="_1427018525" r:id="rId319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включают в себя зависимости от давления температур, но не от состава.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Аналогичные действия можно проделать, если отсутствует одна из фаз.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Выражение для дифференциалов молярных долей каждой из компонент в каждой из фаз.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320">
          <v:shape id="_x0000_i1190" type="#_x0000_t75" style="width:30.75pt;height:15.75pt" o:ole="">
            <v:imagedata r:id="rId320" o:title=""/>
          </v:shape>
          <o:OLEObject Type="Embed" ProgID="Equation.3" ShapeID="_x0000_i1190" DrawAspect="Content" ObjectID="_1427018526" r:id="rId321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94"/>
          <w:sz w:val="24"/>
          <w:szCs w:val="24"/>
          <w:lang w:val="ru-RU"/>
        </w:rPr>
        <w:object w:dxaOrig="860" w:dyaOrig="1979">
          <v:shape id="_x0000_i1191" type="#_x0000_t75" style="width:43.5pt;height:99pt" o:ole="">
            <v:imagedata r:id="rId322" o:title=""/>
          </v:shape>
          <o:OLEObject Type="Embed" ProgID="Equation.3" ShapeID="_x0000_i1191" DrawAspect="Content" ObjectID="_1427018527" r:id="rId32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>
        <w:rPr>
          <w:rFonts w:ascii="Times New Roman" w:hAnsi="Times New Roman" w:cs="Times New Roman"/>
          <w:position w:val="-94"/>
          <w:sz w:val="24"/>
          <w:szCs w:val="24"/>
          <w:lang w:val="ru-RU"/>
        </w:rPr>
        <w:object w:dxaOrig="2080" w:dyaOrig="1980">
          <v:shape id="_x0000_i1192" type="#_x0000_t75" style="width:104.25pt;height:99pt" o:ole="">
            <v:imagedata r:id="rId324" o:title=""/>
          </v:shape>
          <o:OLEObject Type="Embed" ProgID="Equation.3" ShapeID="_x0000_i1192" DrawAspect="Content" ObjectID="_1427018528" r:id="rId32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4"/>
          <w:sz w:val="24"/>
          <w:szCs w:val="24"/>
          <w:lang w:val="ru-RU"/>
        </w:rPr>
        <w:object w:dxaOrig="2800" w:dyaOrig="1400">
          <v:shape id="_x0000_i1193" type="#_x0000_t75" style="width:139.5pt;height:69.75pt" o:ole="">
            <v:imagedata r:id="rId326" o:title=""/>
          </v:shape>
          <o:OLEObject Type="Embed" ProgID="Equation.3" ShapeID="_x0000_i1193" DrawAspect="Content" ObjectID="_1427018529" r:id="rId327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 в случае </w:t>
      </w:r>
      <w:r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99" w:dyaOrig="280">
          <v:shape id="_x0000_i1194" type="#_x0000_t75" style="width:30pt;height:14.25pt" o:ole="">
            <v:imagedata r:id="rId328" o:title=""/>
          </v:shape>
          <o:OLEObject Type="Embed" ProgID="Equation.3" ShapeID="_x0000_i1194" DrawAspect="Content" ObjectID="_1427018530" r:id="rId329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34"/>
          <w:sz w:val="24"/>
          <w:szCs w:val="24"/>
          <w:lang w:val="ru-RU"/>
        </w:rPr>
        <w:object w:dxaOrig="1540" w:dyaOrig="2800">
          <v:shape id="_x0000_i1195" type="#_x0000_t75" style="width:76.5pt;height:139.5pt" o:ole="">
            <v:imagedata r:id="rId330" o:title=""/>
          </v:shape>
          <o:OLEObject Type="Embed" ProgID="Equation.3" ShapeID="_x0000_i1195" DrawAspect="Content" ObjectID="_1427018531" r:id="rId331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38"/>
          <w:sz w:val="24"/>
          <w:szCs w:val="24"/>
          <w:lang w:val="ru-RU"/>
        </w:rPr>
        <w:object w:dxaOrig="6940" w:dyaOrig="2880">
          <v:shape id="_x0000_i1196" type="#_x0000_t75" style="width:347.25pt;height:144.75pt" o:ole="">
            <v:imagedata r:id="rId332" o:title=""/>
          </v:shape>
          <o:OLEObject Type="Embed" ProgID="Equation.3" ShapeID="_x0000_i1196" DrawAspect="Content" ObjectID="_1427018532" r:id="rId333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итоге, получим уравнения для следующих дифференциалов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72"/>
          <w:sz w:val="24"/>
          <w:szCs w:val="24"/>
          <w:lang w:val="ru-RU"/>
        </w:rPr>
        <w:object w:dxaOrig="8680" w:dyaOrig="1560">
          <v:shape id="_x0000_i1197" type="#_x0000_t75" style="width:434.25pt;height:78pt" o:ole="">
            <v:imagedata r:id="rId334" o:title=""/>
          </v:shape>
          <o:OLEObject Type="Embed" ProgID="Equation.3" ShapeID="_x0000_i1197" DrawAspect="Content" ObjectID="_1427018533" r:id="rId335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Аналогично для оставшегося случая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60" w:dyaOrig="320">
          <v:shape id="_x0000_i1198" type="#_x0000_t75" style="width:27.75pt;height:15.75pt" o:ole="">
            <v:imagedata r:id="rId336" o:title=""/>
          </v:shape>
          <o:OLEObject Type="Embed" ProgID="Equation.3" ShapeID="_x0000_i1198" DrawAspect="Content" ObjectID="_1427018534" r:id="rId337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32"/>
          <w:sz w:val="24"/>
          <w:szCs w:val="24"/>
          <w:lang w:val="ru-RU"/>
        </w:rPr>
        <w:object w:dxaOrig="1380" w:dyaOrig="2760">
          <v:shape id="_x0000_i1199" type="#_x0000_t75" style="width:69pt;height:138pt" o:ole="">
            <v:imagedata r:id="rId338" o:title=""/>
          </v:shape>
          <o:OLEObject Type="Embed" ProgID="Equation.3" ShapeID="_x0000_i1199" DrawAspect="Content" ObjectID="_1427018535" r:id="rId339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Получаем выражение для дифференциалов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36"/>
          <w:sz w:val="24"/>
          <w:szCs w:val="24"/>
          <w:lang w:val="ru-RU"/>
        </w:rPr>
        <w:object w:dxaOrig="6900" w:dyaOrig="2840">
          <v:shape id="_x0000_i1200" type="#_x0000_t75" style="width:345pt;height:141.75pt" o:ole="">
            <v:imagedata r:id="rId340" o:title=""/>
          </v:shape>
          <o:OLEObject Type="Embed" ProgID="Equation.3" ShapeID="_x0000_i1200" DrawAspect="Content" ObjectID="_1427018536" r:id="rId341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Аналогичным образом получаются уравнения для следующих дифференциалов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74"/>
          <w:sz w:val="24"/>
          <w:szCs w:val="24"/>
          <w:lang w:val="ru-RU"/>
        </w:rPr>
        <w:object w:dxaOrig="8980" w:dyaOrig="1600">
          <v:shape id="_x0000_i1201" type="#_x0000_t75" style="width:449.25pt;height:80.25pt" o:ole="">
            <v:imagedata r:id="rId342" o:title=""/>
          </v:shape>
          <o:OLEObject Type="Embed" ProgID="Equation.3" ShapeID="_x0000_i1201" DrawAspect="Content" ObjectID="_1427018537" r:id="rId34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Тогда получим выражения для дифференциалов концентраций в соответствующем порядке.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2"/>
          <w:sz w:val="24"/>
          <w:szCs w:val="24"/>
          <w:lang w:val="ru-RU"/>
        </w:rPr>
        <w:object w:dxaOrig="9680" w:dyaOrig="2120">
          <v:shape id="_x0000_i1202" type="#_x0000_t75" style="width:483.75pt;height:105.75pt" o:ole="">
            <v:imagedata r:id="rId344" o:title=""/>
          </v:shape>
          <o:OLEObject Type="Embed" ProgID="Equation.3" ShapeID="_x0000_i1202" DrawAspect="Content" ObjectID="_1427018538" r:id="rId345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последние дифференциалы молярных объемов можно вставить зависимости от давления, температуры и других параметров, но НЕ от компонентного состава. 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Аналогичные выкладки можно проделать в случае присутствия только 1 фазы.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040" w:dyaOrig="320">
          <v:shape id="_x0000_i1203" type="#_x0000_t75" style="width:51.75pt;height:15.75pt" o:ole="">
            <v:imagedata r:id="rId346" o:title=""/>
          </v:shape>
          <o:OLEObject Type="Embed" ProgID="Equation.3" ShapeID="_x0000_i1203" DrawAspect="Content" ObjectID="_1427018539" r:id="rId347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8"/>
          <w:sz w:val="24"/>
          <w:szCs w:val="24"/>
        </w:rPr>
        <w:object w:dxaOrig="860" w:dyaOrig="680">
          <v:shape id="_x0000_i1204" type="#_x0000_t75" style="width:42.75pt;height:33.75pt" o:ole="">
            <v:imagedata r:id="rId348" o:title=""/>
          </v:shape>
          <o:OLEObject Type="Embed" ProgID="Equation.3" ShapeID="_x0000_i1204" DrawAspect="Content" ObjectID="_1427018540" r:id="rId349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919" w:dyaOrig="700">
          <v:shape id="_x0000_i1205" type="#_x0000_t75" style="width:96pt;height:35.25pt" o:ole="">
            <v:imagedata r:id="rId350" o:title=""/>
          </v:shape>
          <o:OLEObject Type="Embed" ProgID="Equation.3" ShapeID="_x0000_i1205" DrawAspect="Content" ObjectID="_1427018541" r:id="rId351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1359" w:dyaOrig="700">
          <v:shape id="_x0000_i1206" type="#_x0000_t75" style="width:68.25pt;height:35.25pt" o:ole="">
            <v:imagedata r:id="rId352" o:title=""/>
          </v:shape>
          <o:OLEObject Type="Embed" ProgID="Equation.3" ShapeID="_x0000_i1206" DrawAspect="Content" ObjectID="_1427018542" r:id="rId353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3260" w:dyaOrig="700">
          <v:shape id="_x0000_i1207" type="#_x0000_t75" style="width:162.75pt;height:35.25pt" o:ole="">
            <v:imagedata r:id="rId354" o:title=""/>
          </v:shape>
          <o:OLEObject Type="Embed" ProgID="Equation.3" ShapeID="_x0000_i1207" DrawAspect="Content" ObjectID="_1427018543" r:id="rId355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Следующий случай.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000" w:dyaOrig="320">
          <v:shape id="_x0000_i1208" type="#_x0000_t75" style="width:50.25pt;height:15.75pt" o:ole="">
            <v:imagedata r:id="rId356" o:title=""/>
          </v:shape>
          <o:OLEObject Type="Embed" ProgID="Equation.3" ShapeID="_x0000_i1208" DrawAspect="Content" ObjectID="_1427018544" r:id="rId357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Легко видеть, что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98"/>
          <w:sz w:val="24"/>
          <w:szCs w:val="24"/>
          <w:lang w:val="ru-RU"/>
        </w:rPr>
        <w:object w:dxaOrig="880" w:dyaOrig="2060">
          <v:shape id="_x0000_i1209" type="#_x0000_t75" style="width:44.25pt;height:102.75pt" o:ole="">
            <v:imagedata r:id="rId358" o:title=""/>
          </v:shape>
          <o:OLEObject Type="Embed" ProgID="Equation.3" ShapeID="_x0000_i1209" DrawAspect="Content" ObjectID="_1427018545" r:id="rId359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position w:val="-100"/>
          <w:sz w:val="24"/>
          <w:szCs w:val="24"/>
          <w:lang w:val="ru-RU"/>
        </w:rPr>
        <w:object w:dxaOrig="1980" w:dyaOrig="2100">
          <v:shape id="_x0000_i1210" type="#_x0000_t75" style="width:99pt;height:105pt" o:ole="">
            <v:imagedata r:id="rId360" o:title=""/>
          </v:shape>
          <o:OLEObject Type="Embed" ProgID="Equation.3" ShapeID="_x0000_i1210" DrawAspect="Content" ObjectID="_1427018546" r:id="rId361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4020" w:dyaOrig="760">
          <v:shape id="_x0000_i1211" type="#_x0000_t75" style="width:201pt;height:38.25pt" o:ole="">
            <v:imagedata r:id="rId362" o:title=""/>
          </v:shape>
          <o:OLEObject Type="Embed" ProgID="Equation.3" ShapeID="_x0000_i1211" DrawAspect="Content" ObjectID="_1427018547" r:id="rId363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5760" w:dyaOrig="700">
          <v:shape id="_x0000_i1212" type="#_x0000_t75" style="width:4in;height:35.25pt" o:ole="">
            <v:imagedata r:id="rId364" o:title=""/>
          </v:shape>
          <o:OLEObject Type="Embed" ProgID="Equation.3" ShapeID="_x0000_i1212" DrawAspect="Content" ObjectID="_1427018548" r:id="rId365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последний случай</w: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000" w:dyaOrig="320">
          <v:shape id="_x0000_i1213" type="#_x0000_t75" style="width:50.25pt;height:15.75pt" o:ole="">
            <v:imagedata r:id="rId366" o:title=""/>
          </v:shape>
          <o:OLEObject Type="Embed" ProgID="Equation.3" ShapeID="_x0000_i1213" DrawAspect="Content" ObjectID="_1427018549" r:id="rId367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58"/>
          <w:sz w:val="24"/>
          <w:szCs w:val="24"/>
          <w:lang w:val="ru-RU"/>
        </w:rPr>
        <w:object w:dxaOrig="860" w:dyaOrig="1279">
          <v:shape id="_x0000_i1214" type="#_x0000_t75" style="width:42.75pt;height:63.75pt" o:ole="">
            <v:imagedata r:id="rId368" o:title=""/>
          </v:shape>
          <o:OLEObject Type="Embed" ProgID="Equation.3" ShapeID="_x0000_i1214" DrawAspect="Content" ObjectID="_1427018550" r:id="rId369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position w:val="-58"/>
          <w:sz w:val="24"/>
          <w:szCs w:val="24"/>
          <w:lang w:val="ru-RU"/>
        </w:rPr>
        <w:object w:dxaOrig="1979" w:dyaOrig="1279">
          <v:shape id="_x0000_i1215" type="#_x0000_t75" style="width:99pt;height:63.75pt" o:ole="">
            <v:imagedata r:id="rId370" o:title=""/>
          </v:shape>
          <o:OLEObject Type="Embed" ProgID="Equation.3" ShapeID="_x0000_i1215" DrawAspect="Content" ObjectID="_1427018551" r:id="rId371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2800" w:dyaOrig="720">
          <v:shape id="_x0000_i1216" type="#_x0000_t75" style="width:140.25pt;height:36pt" o:ole="">
            <v:imagedata r:id="rId372" o:title=""/>
          </v:shape>
          <o:OLEObject Type="Embed" ProgID="Equation.3" ShapeID="_x0000_i1216" DrawAspect="Content" ObjectID="_1427018552" r:id="rId373"/>
        </w:object>
      </w:r>
    </w:p>
    <w:p w:rsidR="003444AD" w:rsidRDefault="003444AD" w:rsidP="003444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30"/>
          <w:sz w:val="24"/>
          <w:szCs w:val="24"/>
        </w:rPr>
        <w:object w:dxaOrig="4440" w:dyaOrig="700">
          <v:shape id="_x0000_i1217" type="#_x0000_t75" style="width:222pt;height:35.25pt" o:ole="">
            <v:imagedata r:id="rId374" o:title=""/>
          </v:shape>
          <o:OLEObject Type="Embed" ProgID="Equation.3" ShapeID="_x0000_i1217" DrawAspect="Content" ObjectID="_1427018553" r:id="rId375"/>
        </w:object>
      </w:r>
    </w:p>
    <w:p w:rsidR="002E551D" w:rsidRDefault="002E551D" w:rsidP="002E551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8706D" w:rsidRDefault="00BC2FDE" w:rsidP="00A442C0">
      <w:pPr>
        <w:ind w:left="360" w:firstLine="0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noProof/>
          <w:lang w:val="ru-RU" w:eastAsia="ru-RU" w:bidi="ar-SA"/>
        </w:rPr>
        <w:lastRenderedPageBreak/>
        <w:drawing>
          <wp:inline distT="0" distB="0" distL="0" distR="0">
            <wp:extent cx="5940425" cy="3356026"/>
            <wp:effectExtent l="0" t="0" r="0" b="0"/>
            <wp:docPr id="1" name="Рисунок 1" descr="D:\Новая папка (16)\Отчет2\Отчет\картинки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D:\Новая папка (16)\Отчет2\Отчет\картинки\fig1.jpg"/>
                    <pic:cNvPicPr>
                      <a:picLocks noChangeAspect="1" noChangeArrowheads="1"/>
                    </pic:cNvPicPr>
                  </pic:nvPicPr>
                  <pic:blipFill>
                    <a:blip r:embed="rId3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DE" w:rsidRPr="00BC2FDE" w:rsidRDefault="00BC2FDE" w:rsidP="00A442C0">
      <w:pPr>
        <w:ind w:left="360" w:firstLine="0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 xml:space="preserve">Рисунок 2. Пример расчета фазового равновесия 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0</w:t>
      </w:r>
      <w:r w:rsidRPr="00BC2FDE">
        <w:rPr>
          <w:rFonts w:asciiTheme="majorHAnsi" w:hAnsiTheme="majorHAnsi" w:cs="Times New Roman"/>
          <w:lang w:val="ru-RU"/>
        </w:rPr>
        <w:t>=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1</w:t>
      </w:r>
      <w:r w:rsidRPr="00BC2FDE">
        <w:rPr>
          <w:rFonts w:asciiTheme="majorHAnsi" w:hAnsiTheme="majorHAnsi" w:cs="Times New Roman"/>
          <w:lang w:val="ru-RU"/>
        </w:rPr>
        <w:t>=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2</w:t>
      </w:r>
      <w:r w:rsidRPr="00BC2FDE">
        <w:rPr>
          <w:rFonts w:asciiTheme="majorHAnsi" w:hAnsiTheme="majorHAnsi" w:cs="Times New Roman"/>
          <w:lang w:val="ru-RU"/>
        </w:rPr>
        <w:t>=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3</w:t>
      </w:r>
      <w:r w:rsidRPr="00BC2FDE">
        <w:rPr>
          <w:rFonts w:asciiTheme="majorHAnsi" w:hAnsiTheme="majorHAnsi" w:cs="Times New Roman"/>
          <w:lang w:val="ru-RU"/>
        </w:rPr>
        <w:t>=0.25</w:t>
      </w:r>
    </w:p>
    <w:p w:rsidR="00BC2FDE" w:rsidRDefault="00BC2FDE" w:rsidP="00A442C0">
      <w:pPr>
        <w:ind w:left="360" w:firstLine="0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noProof/>
          <w:lang w:val="ru-RU" w:eastAsia="ru-RU" w:bidi="ar-SA"/>
        </w:rPr>
        <w:drawing>
          <wp:inline distT="0" distB="0" distL="0" distR="0">
            <wp:extent cx="5940425" cy="3343996"/>
            <wp:effectExtent l="0" t="0" r="0" b="0"/>
            <wp:docPr id="2" name="Рисунок 2" descr="D:\Новая папка (16)\Отчет2\Отчет\картинки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D:\Новая папка (16)\Отчет2\Отчет\картинки\fig2.jpg"/>
                    <pic:cNvPicPr>
                      <a:picLocks noChangeAspect="1" noChangeArrowheads="1"/>
                    </pic:cNvPicPr>
                  </pic:nvPicPr>
                  <pic:blipFill>
                    <a:blip r:embed="rId3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DE" w:rsidRPr="00BC2FDE" w:rsidRDefault="00BC2FDE" w:rsidP="00BC2FDE">
      <w:pPr>
        <w:ind w:left="360" w:firstLine="0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 xml:space="preserve">Рисунок </w:t>
      </w:r>
      <w:r w:rsidRPr="00BC2FDE">
        <w:rPr>
          <w:rFonts w:asciiTheme="majorHAnsi" w:hAnsiTheme="majorHAnsi" w:cs="Times New Roman"/>
          <w:lang w:val="ru-RU"/>
        </w:rPr>
        <w:t>3</w:t>
      </w:r>
      <w:r>
        <w:rPr>
          <w:rFonts w:asciiTheme="majorHAnsi" w:hAnsiTheme="majorHAnsi" w:cs="Times New Roman"/>
          <w:lang w:val="ru-RU"/>
        </w:rPr>
        <w:t xml:space="preserve">. Пример расчета фазового равновесия 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0</w:t>
      </w:r>
      <w:r w:rsidRPr="00BC2FDE">
        <w:rPr>
          <w:rFonts w:asciiTheme="majorHAnsi" w:hAnsiTheme="majorHAnsi" w:cs="Times New Roman"/>
          <w:lang w:val="ru-RU"/>
        </w:rPr>
        <w:t>=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1</w:t>
      </w:r>
      <w:r w:rsidRPr="00BC2FDE">
        <w:rPr>
          <w:rFonts w:asciiTheme="majorHAnsi" w:hAnsiTheme="majorHAnsi" w:cs="Times New Roman"/>
          <w:lang w:val="ru-RU"/>
        </w:rPr>
        <w:t>=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2</w:t>
      </w:r>
      <w:r w:rsidRPr="00BC2FDE">
        <w:rPr>
          <w:rFonts w:asciiTheme="majorHAnsi" w:hAnsiTheme="majorHAnsi" w:cs="Times New Roman"/>
          <w:lang w:val="ru-RU"/>
        </w:rPr>
        <w:t>=</w:t>
      </w:r>
      <w:r w:rsidRPr="00BC2FDE">
        <w:rPr>
          <w:rFonts w:asciiTheme="majorHAnsi" w:hAnsiTheme="majorHAnsi" w:cs="Times New Roman"/>
          <w:lang w:val="ru-RU"/>
        </w:rPr>
        <w:t xml:space="preserve">1/3, 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3</w:t>
      </w:r>
      <w:r>
        <w:rPr>
          <w:rFonts w:asciiTheme="majorHAnsi" w:hAnsiTheme="majorHAnsi" w:cs="Times New Roman"/>
          <w:lang w:val="ru-RU"/>
        </w:rPr>
        <w:t>=0</w:t>
      </w:r>
    </w:p>
    <w:p w:rsidR="00BC2FDE" w:rsidRDefault="00BC2FDE" w:rsidP="00A442C0">
      <w:pPr>
        <w:ind w:left="360" w:firstLine="0"/>
        <w:rPr>
          <w:rFonts w:asciiTheme="majorHAnsi" w:hAnsiTheme="majorHAnsi" w:cs="Times New Roman"/>
          <w:lang w:val="ru-RU"/>
        </w:rPr>
      </w:pPr>
    </w:p>
    <w:p w:rsidR="00BC2FDE" w:rsidRDefault="00BC2FDE" w:rsidP="00A442C0">
      <w:pPr>
        <w:ind w:left="360" w:firstLine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ru-RU" w:eastAsia="ru-RU" w:bidi="ar-SA"/>
        </w:rPr>
        <w:lastRenderedPageBreak/>
        <w:drawing>
          <wp:inline distT="0" distB="0" distL="0" distR="0">
            <wp:extent cx="5940425" cy="3304249"/>
            <wp:effectExtent l="0" t="0" r="0" b="0"/>
            <wp:docPr id="3" name="Рисунок 3" descr="D:\Новая папка (16)\Отчет2\Отчет\картинки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D:\Новая папка (16)\Отчет2\Отчет\картинки\fig3.jpg"/>
                    <pic:cNvPicPr>
                      <a:picLocks noChangeAspect="1" noChangeArrowheads="1"/>
                    </pic:cNvPicPr>
                  </pic:nvPicPr>
                  <pic:blipFill>
                    <a:blip r:embed="rId3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DE" w:rsidRPr="00BC2FDE" w:rsidRDefault="00BC2FDE" w:rsidP="00BC2FDE">
      <w:pPr>
        <w:ind w:left="360" w:firstLine="0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 w:cs="Times New Roman"/>
          <w:lang w:val="ru-RU"/>
        </w:rPr>
        <w:t xml:space="preserve">Рисунок </w:t>
      </w:r>
      <w:r w:rsidRPr="00BC2FDE">
        <w:rPr>
          <w:rFonts w:asciiTheme="majorHAnsi" w:hAnsiTheme="majorHAnsi" w:cs="Times New Roman"/>
          <w:lang w:val="ru-RU"/>
        </w:rPr>
        <w:t>4</w:t>
      </w:r>
      <w:r>
        <w:rPr>
          <w:rFonts w:asciiTheme="majorHAnsi" w:hAnsiTheme="majorHAnsi" w:cs="Times New Roman"/>
          <w:lang w:val="ru-RU"/>
        </w:rPr>
        <w:t xml:space="preserve">. Пример расчета фазового равновесия 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0</w:t>
      </w:r>
      <w:r w:rsidRPr="00BC2FDE">
        <w:rPr>
          <w:rFonts w:asciiTheme="majorHAnsi" w:hAnsiTheme="majorHAnsi" w:cs="Times New Roman"/>
          <w:lang w:val="ru-RU"/>
        </w:rPr>
        <w:t>=</w:t>
      </w:r>
      <w:r w:rsidRPr="00BC2FDE">
        <w:rPr>
          <w:rFonts w:asciiTheme="majorHAnsi" w:hAnsiTheme="majorHAnsi" w:cs="Times New Roman"/>
          <w:lang w:val="ru-RU"/>
        </w:rPr>
        <w:t xml:space="preserve"> 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3</w:t>
      </w:r>
      <w:r>
        <w:rPr>
          <w:rFonts w:asciiTheme="majorHAnsi" w:hAnsiTheme="majorHAnsi" w:cs="Times New Roman"/>
          <w:lang w:val="ru-RU"/>
        </w:rPr>
        <w:t>=0</w:t>
      </w:r>
      <w:r w:rsidRPr="00BC2FDE">
        <w:rPr>
          <w:rFonts w:asciiTheme="majorHAnsi" w:hAnsiTheme="majorHAnsi" w:cs="Times New Roman"/>
          <w:lang w:val="ru-RU"/>
        </w:rPr>
        <w:t xml:space="preserve">, 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1</w:t>
      </w:r>
      <w:r w:rsidRPr="00BC2FDE">
        <w:rPr>
          <w:rFonts w:asciiTheme="majorHAnsi" w:hAnsiTheme="majorHAnsi" w:cs="Times New Roman"/>
          <w:lang w:val="ru-RU"/>
        </w:rPr>
        <w:t>=</w:t>
      </w:r>
      <w:r w:rsidRPr="00BC2FDE">
        <w:rPr>
          <w:rFonts w:asciiTheme="majorHAnsi" w:hAnsiTheme="majorHAnsi" w:cs="Times New Roman"/>
          <w:lang w:val="ru-RU"/>
        </w:rPr>
        <w:t xml:space="preserve">1/3, </w:t>
      </w:r>
      <w:r>
        <w:rPr>
          <w:rFonts w:asciiTheme="majorHAnsi" w:hAnsiTheme="majorHAnsi" w:cs="Times New Roman"/>
        </w:rPr>
        <w:t>C</w:t>
      </w:r>
      <w:r w:rsidRPr="00BC2FDE">
        <w:rPr>
          <w:rFonts w:asciiTheme="majorHAnsi" w:hAnsiTheme="majorHAnsi" w:cs="Times New Roman"/>
          <w:vertAlign w:val="subscript"/>
          <w:lang w:val="ru-RU"/>
        </w:rPr>
        <w:t>2</w:t>
      </w:r>
      <w:r w:rsidRPr="00BC2FDE">
        <w:rPr>
          <w:rFonts w:asciiTheme="majorHAnsi" w:hAnsiTheme="majorHAnsi" w:cs="Times New Roman"/>
          <w:lang w:val="ru-RU"/>
        </w:rPr>
        <w:t>=</w:t>
      </w:r>
      <w:r w:rsidRPr="00BC2FDE">
        <w:rPr>
          <w:rFonts w:asciiTheme="majorHAnsi" w:hAnsiTheme="majorHAnsi" w:cs="Times New Roman"/>
          <w:lang w:val="ru-RU"/>
        </w:rPr>
        <w:t>2</w:t>
      </w:r>
      <w:r>
        <w:rPr>
          <w:rFonts w:asciiTheme="majorHAnsi" w:hAnsiTheme="majorHAnsi" w:cs="Times New Roman"/>
          <w:lang w:val="ru-RU"/>
        </w:rPr>
        <w:t>/</w:t>
      </w:r>
      <w:r w:rsidRPr="00BC2FDE">
        <w:rPr>
          <w:rFonts w:asciiTheme="majorHAnsi" w:hAnsiTheme="majorHAnsi" w:cs="Times New Roman"/>
          <w:lang w:val="ru-RU"/>
        </w:rPr>
        <w:t>3.</w:t>
      </w:r>
      <w:bookmarkStart w:id="0" w:name="_GoBack"/>
      <w:bookmarkEnd w:id="0"/>
    </w:p>
    <w:p w:rsidR="00BC2FDE" w:rsidRPr="00BC2FDE" w:rsidRDefault="00BC2FDE" w:rsidP="00A442C0">
      <w:pPr>
        <w:ind w:left="360" w:firstLine="0"/>
        <w:rPr>
          <w:rFonts w:asciiTheme="majorHAnsi" w:hAnsiTheme="majorHAnsi" w:cs="Times New Roman"/>
          <w:lang w:val="ru-RU"/>
        </w:rPr>
      </w:pPr>
    </w:p>
    <w:p w:rsidR="00BC2FDE" w:rsidRPr="00BC2FDE" w:rsidRDefault="00BC2FDE" w:rsidP="00A442C0">
      <w:pPr>
        <w:ind w:left="360" w:firstLine="0"/>
        <w:rPr>
          <w:rFonts w:asciiTheme="majorHAnsi" w:hAnsiTheme="majorHAnsi" w:cs="Times New Roman"/>
          <w:lang w:val="ru-RU"/>
        </w:rPr>
      </w:pPr>
    </w:p>
    <w:sectPr w:rsidR="00BC2FDE" w:rsidRPr="00BC2FDE" w:rsidSect="00130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885"/>
    <w:multiLevelType w:val="hybridMultilevel"/>
    <w:tmpl w:val="BF0A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6221"/>
    <w:multiLevelType w:val="hybridMultilevel"/>
    <w:tmpl w:val="4164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33"/>
    <w:rsid w:val="00052D10"/>
    <w:rsid w:val="00095269"/>
    <w:rsid w:val="00115B8F"/>
    <w:rsid w:val="00130630"/>
    <w:rsid w:val="00196F26"/>
    <w:rsid w:val="00217D99"/>
    <w:rsid w:val="00285F99"/>
    <w:rsid w:val="00287E31"/>
    <w:rsid w:val="002E551D"/>
    <w:rsid w:val="003444AD"/>
    <w:rsid w:val="00376D79"/>
    <w:rsid w:val="003B3FEB"/>
    <w:rsid w:val="00454B11"/>
    <w:rsid w:val="0048677E"/>
    <w:rsid w:val="004A702A"/>
    <w:rsid w:val="004F562E"/>
    <w:rsid w:val="00555272"/>
    <w:rsid w:val="0058679D"/>
    <w:rsid w:val="00721365"/>
    <w:rsid w:val="00724FAB"/>
    <w:rsid w:val="00732073"/>
    <w:rsid w:val="0073314B"/>
    <w:rsid w:val="00775D66"/>
    <w:rsid w:val="007C5CCD"/>
    <w:rsid w:val="007D7EB7"/>
    <w:rsid w:val="007E1BC5"/>
    <w:rsid w:val="00805A49"/>
    <w:rsid w:val="00810EC2"/>
    <w:rsid w:val="00817FEC"/>
    <w:rsid w:val="0082064D"/>
    <w:rsid w:val="00871B33"/>
    <w:rsid w:val="008975C2"/>
    <w:rsid w:val="008A7792"/>
    <w:rsid w:val="008C4BE5"/>
    <w:rsid w:val="008D1CC5"/>
    <w:rsid w:val="009B749C"/>
    <w:rsid w:val="00A2446C"/>
    <w:rsid w:val="00A442C0"/>
    <w:rsid w:val="00A63D1E"/>
    <w:rsid w:val="00A65AD4"/>
    <w:rsid w:val="00A8706D"/>
    <w:rsid w:val="00AA387F"/>
    <w:rsid w:val="00B13F18"/>
    <w:rsid w:val="00B833B0"/>
    <w:rsid w:val="00BA4010"/>
    <w:rsid w:val="00BC2FDE"/>
    <w:rsid w:val="00BC35A9"/>
    <w:rsid w:val="00BF331F"/>
    <w:rsid w:val="00CE242F"/>
    <w:rsid w:val="00D81A66"/>
    <w:rsid w:val="00D93ADA"/>
    <w:rsid w:val="00DB3D1D"/>
    <w:rsid w:val="00DE2CF3"/>
    <w:rsid w:val="00E95384"/>
    <w:rsid w:val="00EE68C8"/>
    <w:rsid w:val="00F0410C"/>
    <w:rsid w:val="00F30691"/>
    <w:rsid w:val="00F5586D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99"/>
  </w:style>
  <w:style w:type="paragraph" w:styleId="1">
    <w:name w:val="heading 1"/>
    <w:basedOn w:val="a"/>
    <w:next w:val="a"/>
    <w:link w:val="10"/>
    <w:uiPriority w:val="9"/>
    <w:qFormat/>
    <w:rsid w:val="00217D99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D9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D9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D9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D9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D9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D9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D9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D9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D9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217D9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17D99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17D9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217D9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217D9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17D99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217D99"/>
    <w:rPr>
      <w:b/>
      <w:bCs/>
      <w:spacing w:val="0"/>
    </w:rPr>
  </w:style>
  <w:style w:type="character" w:styleId="a9">
    <w:name w:val="Emphasis"/>
    <w:uiPriority w:val="20"/>
    <w:qFormat/>
    <w:rsid w:val="00217D99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217D99"/>
    <w:pPr>
      <w:spacing w:after="0" w:line="240" w:lineRule="auto"/>
      <w:ind w:firstLine="0"/>
    </w:pPr>
  </w:style>
  <w:style w:type="paragraph" w:styleId="ab">
    <w:name w:val="List Paragraph"/>
    <w:basedOn w:val="a"/>
    <w:uiPriority w:val="34"/>
    <w:qFormat/>
    <w:rsid w:val="00217D9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17D99"/>
    <w:rPr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217D99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217D9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217D9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217D99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217D99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217D99"/>
    <w:rPr>
      <w:smallCaps/>
    </w:rPr>
  </w:style>
  <w:style w:type="character" w:styleId="af1">
    <w:name w:val="Intense Reference"/>
    <w:uiPriority w:val="32"/>
    <w:qFormat/>
    <w:rsid w:val="00217D99"/>
    <w:rPr>
      <w:b/>
      <w:bCs/>
      <w:smallCaps/>
      <w:color w:val="auto"/>
    </w:rPr>
  </w:style>
  <w:style w:type="character" w:styleId="af2">
    <w:name w:val="Book Title"/>
    <w:uiPriority w:val="33"/>
    <w:qFormat/>
    <w:rsid w:val="00217D9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217D99"/>
    <w:pPr>
      <w:outlineLvl w:val="9"/>
    </w:pPr>
  </w:style>
  <w:style w:type="table" w:styleId="af4">
    <w:name w:val="Table Grid"/>
    <w:basedOn w:val="a1"/>
    <w:uiPriority w:val="59"/>
    <w:rsid w:val="008A7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BC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C2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99"/>
  </w:style>
  <w:style w:type="paragraph" w:styleId="1">
    <w:name w:val="heading 1"/>
    <w:basedOn w:val="a"/>
    <w:next w:val="a"/>
    <w:link w:val="10"/>
    <w:uiPriority w:val="9"/>
    <w:qFormat/>
    <w:rsid w:val="00217D99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D9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D9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D9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D9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D9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D9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D9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D9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D9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17D9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217D9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17D99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17D99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217D9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217D9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17D99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217D99"/>
    <w:rPr>
      <w:b/>
      <w:bCs/>
      <w:spacing w:val="0"/>
    </w:rPr>
  </w:style>
  <w:style w:type="character" w:styleId="a9">
    <w:name w:val="Emphasis"/>
    <w:uiPriority w:val="20"/>
    <w:qFormat/>
    <w:rsid w:val="00217D99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217D99"/>
    <w:pPr>
      <w:spacing w:after="0" w:line="240" w:lineRule="auto"/>
      <w:ind w:firstLine="0"/>
    </w:pPr>
  </w:style>
  <w:style w:type="paragraph" w:styleId="ab">
    <w:name w:val="List Paragraph"/>
    <w:basedOn w:val="a"/>
    <w:uiPriority w:val="34"/>
    <w:qFormat/>
    <w:rsid w:val="00217D9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17D99"/>
    <w:rPr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217D99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217D9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217D9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217D99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217D99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217D99"/>
    <w:rPr>
      <w:smallCaps/>
    </w:rPr>
  </w:style>
  <w:style w:type="character" w:styleId="af1">
    <w:name w:val="Intense Reference"/>
    <w:uiPriority w:val="32"/>
    <w:qFormat/>
    <w:rsid w:val="00217D99"/>
    <w:rPr>
      <w:b/>
      <w:bCs/>
      <w:smallCaps/>
      <w:color w:val="auto"/>
    </w:rPr>
  </w:style>
  <w:style w:type="character" w:styleId="af2">
    <w:name w:val="Book Title"/>
    <w:uiPriority w:val="33"/>
    <w:qFormat/>
    <w:rsid w:val="00217D9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217D99"/>
    <w:pPr>
      <w:outlineLvl w:val="9"/>
    </w:pPr>
  </w:style>
  <w:style w:type="table" w:styleId="af4">
    <w:name w:val="Table Grid"/>
    <w:basedOn w:val="a1"/>
    <w:uiPriority w:val="59"/>
    <w:rsid w:val="008A7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BC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C2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40.wmf"/><Relationship Id="rId303" Type="http://schemas.openxmlformats.org/officeDocument/2006/relationships/oleObject" Target="embeddings/oleObject1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324" Type="http://schemas.openxmlformats.org/officeDocument/2006/relationships/image" Target="media/image152.wmf"/><Relationship Id="rId345" Type="http://schemas.openxmlformats.org/officeDocument/2006/relationships/oleObject" Target="embeddings/oleObject178.bin"/><Relationship Id="rId366" Type="http://schemas.openxmlformats.org/officeDocument/2006/relationships/image" Target="media/image173.wmf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4.wmf"/><Relationship Id="rId247" Type="http://schemas.openxmlformats.org/officeDocument/2006/relationships/image" Target="media/image114.wmf"/><Relationship Id="rId107" Type="http://schemas.openxmlformats.org/officeDocument/2006/relationships/image" Target="media/image47.wmf"/><Relationship Id="rId268" Type="http://schemas.openxmlformats.org/officeDocument/2006/relationships/oleObject" Target="embeddings/oleObject139.bin"/><Relationship Id="rId289" Type="http://schemas.openxmlformats.org/officeDocument/2006/relationships/image" Target="media/image13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7.bin"/><Relationship Id="rId314" Type="http://schemas.openxmlformats.org/officeDocument/2006/relationships/image" Target="media/image147.wmf"/><Relationship Id="rId335" Type="http://schemas.openxmlformats.org/officeDocument/2006/relationships/oleObject" Target="embeddings/oleObject173.bin"/><Relationship Id="rId356" Type="http://schemas.openxmlformats.org/officeDocument/2006/relationships/image" Target="media/image168.wmf"/><Relationship Id="rId377" Type="http://schemas.openxmlformats.org/officeDocument/2006/relationships/image" Target="media/image179.jpeg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83.wmf"/><Relationship Id="rId216" Type="http://schemas.openxmlformats.org/officeDocument/2006/relationships/image" Target="media/image99.wmf"/><Relationship Id="rId237" Type="http://schemas.openxmlformats.org/officeDocument/2006/relationships/oleObject" Target="embeddings/oleObject123.bin"/><Relationship Id="rId258" Type="http://schemas.openxmlformats.org/officeDocument/2006/relationships/oleObject" Target="embeddings/oleObject134.bin"/><Relationship Id="rId279" Type="http://schemas.openxmlformats.org/officeDocument/2006/relationships/image" Target="media/image130.wmf"/><Relationship Id="rId22" Type="http://schemas.openxmlformats.org/officeDocument/2006/relationships/image" Target="media/image9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0.bin"/><Relationship Id="rId304" Type="http://schemas.openxmlformats.org/officeDocument/2006/relationships/image" Target="media/image142.wmf"/><Relationship Id="rId325" Type="http://schemas.openxmlformats.org/officeDocument/2006/relationships/oleObject" Target="embeddings/oleObject168.bin"/><Relationship Id="rId346" Type="http://schemas.openxmlformats.org/officeDocument/2006/relationships/image" Target="media/image163.wmf"/><Relationship Id="rId367" Type="http://schemas.openxmlformats.org/officeDocument/2006/relationships/oleObject" Target="embeddings/oleObject189.bin"/><Relationship Id="rId85" Type="http://schemas.openxmlformats.org/officeDocument/2006/relationships/image" Target="media/image38.wmf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oleObject" Target="embeddings/oleObject100.bin"/><Relationship Id="rId206" Type="http://schemas.openxmlformats.org/officeDocument/2006/relationships/image" Target="media/image94.wmf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5.wmf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5.bin"/><Relationship Id="rId315" Type="http://schemas.openxmlformats.org/officeDocument/2006/relationships/oleObject" Target="embeddings/oleObject163.bin"/><Relationship Id="rId336" Type="http://schemas.openxmlformats.org/officeDocument/2006/relationships/image" Target="media/image158.wmf"/><Relationship Id="rId357" Type="http://schemas.openxmlformats.org/officeDocument/2006/relationships/oleObject" Target="embeddings/oleObject184.bin"/><Relationship Id="rId54" Type="http://schemas.openxmlformats.org/officeDocument/2006/relationships/oleObject" Target="embeddings/oleObject27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13.bin"/><Relationship Id="rId378" Type="http://schemas.openxmlformats.org/officeDocument/2006/relationships/image" Target="media/image180.jpeg"/><Relationship Id="rId6" Type="http://schemas.openxmlformats.org/officeDocument/2006/relationships/image" Target="media/image1.wmf"/><Relationship Id="rId238" Type="http://schemas.openxmlformats.org/officeDocument/2006/relationships/image" Target="media/image110.wmf"/><Relationship Id="rId259" Type="http://schemas.openxmlformats.org/officeDocument/2006/relationships/image" Target="media/image120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270" Type="http://schemas.openxmlformats.org/officeDocument/2006/relationships/oleObject" Target="embeddings/oleObject140.bin"/><Relationship Id="rId291" Type="http://schemas.openxmlformats.org/officeDocument/2006/relationships/image" Target="media/image136.wmf"/><Relationship Id="rId305" Type="http://schemas.openxmlformats.org/officeDocument/2006/relationships/oleObject" Target="embeddings/oleObject158.bin"/><Relationship Id="rId326" Type="http://schemas.openxmlformats.org/officeDocument/2006/relationships/image" Target="media/image153.wmf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78.bin"/><Relationship Id="rId368" Type="http://schemas.openxmlformats.org/officeDocument/2006/relationships/image" Target="media/image174.wmf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5.wmf"/><Relationship Id="rId249" Type="http://schemas.openxmlformats.org/officeDocument/2006/relationships/image" Target="media/image115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5.bin"/><Relationship Id="rId281" Type="http://schemas.openxmlformats.org/officeDocument/2006/relationships/image" Target="media/image131.wmf"/><Relationship Id="rId316" Type="http://schemas.openxmlformats.org/officeDocument/2006/relationships/image" Target="media/image148.wmf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3.bin"/><Relationship Id="rId358" Type="http://schemas.openxmlformats.org/officeDocument/2006/relationships/image" Target="media/image169.wmf"/><Relationship Id="rId379" Type="http://schemas.openxmlformats.org/officeDocument/2006/relationships/fontTable" Target="fontTable.xml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84.wmf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0.bin"/><Relationship Id="rId271" Type="http://schemas.openxmlformats.org/officeDocument/2006/relationships/image" Target="media/image126.wmf"/><Relationship Id="rId292" Type="http://schemas.openxmlformats.org/officeDocument/2006/relationships/oleObject" Target="embeddings/oleObject151.bin"/><Relationship Id="rId306" Type="http://schemas.openxmlformats.org/officeDocument/2006/relationships/image" Target="media/image143.wmf"/><Relationship Id="rId24" Type="http://schemas.openxmlformats.org/officeDocument/2006/relationships/image" Target="media/image10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69.bin"/><Relationship Id="rId348" Type="http://schemas.openxmlformats.org/officeDocument/2006/relationships/image" Target="media/image164.wmf"/><Relationship Id="rId369" Type="http://schemas.openxmlformats.org/officeDocument/2006/relationships/oleObject" Target="embeddings/oleObject190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9.wmf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229" Type="http://schemas.openxmlformats.org/officeDocument/2006/relationships/oleObject" Target="embeddings/oleObject119.bin"/><Relationship Id="rId380" Type="http://schemas.openxmlformats.org/officeDocument/2006/relationships/theme" Target="theme/theme1.xml"/><Relationship Id="rId240" Type="http://schemas.openxmlformats.org/officeDocument/2006/relationships/image" Target="media/image111.wmf"/><Relationship Id="rId261" Type="http://schemas.openxmlformats.org/officeDocument/2006/relationships/image" Target="media/image121.wmf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6.bin"/><Relationship Id="rId317" Type="http://schemas.openxmlformats.org/officeDocument/2006/relationships/oleObject" Target="embeddings/oleObject164.bin"/><Relationship Id="rId338" Type="http://schemas.openxmlformats.org/officeDocument/2006/relationships/image" Target="media/image159.wmf"/><Relationship Id="rId359" Type="http://schemas.openxmlformats.org/officeDocument/2006/relationships/oleObject" Target="embeddings/oleObject185.bin"/><Relationship Id="rId8" Type="http://schemas.openxmlformats.org/officeDocument/2006/relationships/image" Target="media/image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5.bin"/><Relationship Id="rId219" Type="http://schemas.openxmlformats.org/officeDocument/2006/relationships/oleObject" Target="embeddings/oleObject114.bin"/><Relationship Id="rId370" Type="http://schemas.openxmlformats.org/officeDocument/2006/relationships/image" Target="media/image175.wmf"/><Relationship Id="rId230" Type="http://schemas.openxmlformats.org/officeDocument/2006/relationships/image" Target="media/image106.wmf"/><Relationship Id="rId251" Type="http://schemas.openxmlformats.org/officeDocument/2006/relationships/image" Target="media/image116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41.bin"/><Relationship Id="rId293" Type="http://schemas.openxmlformats.org/officeDocument/2006/relationships/image" Target="media/image137.wmf"/><Relationship Id="rId307" Type="http://schemas.openxmlformats.org/officeDocument/2006/relationships/oleObject" Target="embeddings/oleObject159.bin"/><Relationship Id="rId328" Type="http://schemas.openxmlformats.org/officeDocument/2006/relationships/image" Target="media/image154.wmf"/><Relationship Id="rId349" Type="http://schemas.openxmlformats.org/officeDocument/2006/relationships/oleObject" Target="embeddings/oleObject180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0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70.wmf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5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6.bin"/><Relationship Id="rId283" Type="http://schemas.openxmlformats.org/officeDocument/2006/relationships/image" Target="media/image132.wmf"/><Relationship Id="rId318" Type="http://schemas.openxmlformats.org/officeDocument/2006/relationships/image" Target="media/image149.wmf"/><Relationship Id="rId339" Type="http://schemas.openxmlformats.org/officeDocument/2006/relationships/oleObject" Target="embeddings/oleObject175.bin"/><Relationship Id="rId78" Type="http://schemas.openxmlformats.org/officeDocument/2006/relationships/oleObject" Target="embeddings/oleObject39.bin"/><Relationship Id="rId99" Type="http://schemas.openxmlformats.org/officeDocument/2006/relationships/image" Target="media/image45.wmf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350" Type="http://schemas.openxmlformats.org/officeDocument/2006/relationships/image" Target="media/image165.wmf"/><Relationship Id="rId371" Type="http://schemas.openxmlformats.org/officeDocument/2006/relationships/oleObject" Target="embeddings/oleObject191.bin"/><Relationship Id="rId9" Type="http://schemas.openxmlformats.org/officeDocument/2006/relationships/oleObject" Target="embeddings/oleObject2.bin"/><Relationship Id="rId210" Type="http://schemas.openxmlformats.org/officeDocument/2006/relationships/image" Target="media/image9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2.bin"/><Relationship Id="rId308" Type="http://schemas.openxmlformats.org/officeDocument/2006/relationships/image" Target="media/image144.wmf"/><Relationship Id="rId329" Type="http://schemas.openxmlformats.org/officeDocument/2006/relationships/oleObject" Target="embeddings/oleObject17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80.wmf"/><Relationship Id="rId340" Type="http://schemas.openxmlformats.org/officeDocument/2006/relationships/image" Target="media/image160.wmf"/><Relationship Id="rId361" Type="http://schemas.openxmlformats.org/officeDocument/2006/relationships/oleObject" Target="embeddings/oleObject186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2.wmf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7.bin"/><Relationship Id="rId319" Type="http://schemas.openxmlformats.org/officeDocument/2006/relationships/oleObject" Target="embeddings/oleObject165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330" Type="http://schemas.openxmlformats.org/officeDocument/2006/relationships/image" Target="media/image155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1.bin"/><Relationship Id="rId372" Type="http://schemas.openxmlformats.org/officeDocument/2006/relationships/image" Target="media/image176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7.wmf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8.wmf"/><Relationship Id="rId309" Type="http://schemas.openxmlformats.org/officeDocument/2006/relationships/oleObject" Target="embeddings/oleObject16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9.bin"/><Relationship Id="rId320" Type="http://schemas.openxmlformats.org/officeDocument/2006/relationships/image" Target="media/image150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3.bin"/><Relationship Id="rId341" Type="http://schemas.openxmlformats.org/officeDocument/2006/relationships/oleObject" Target="embeddings/oleObject176.bin"/><Relationship Id="rId362" Type="http://schemas.openxmlformats.org/officeDocument/2006/relationships/image" Target="media/image171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7.bin"/><Relationship Id="rId285" Type="http://schemas.openxmlformats.org/officeDocument/2006/relationships/image" Target="media/image133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310" Type="http://schemas.openxmlformats.org/officeDocument/2006/relationships/image" Target="media/image145.wmf"/><Relationship Id="rId70" Type="http://schemas.openxmlformats.org/officeDocument/2006/relationships/oleObject" Target="embeddings/oleObject35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6.wmf"/><Relationship Id="rId331" Type="http://schemas.openxmlformats.org/officeDocument/2006/relationships/oleObject" Target="embeddings/oleObject171.bin"/><Relationship Id="rId352" Type="http://schemas.openxmlformats.org/officeDocument/2006/relationships/image" Target="media/image166.wmf"/><Relationship Id="rId373" Type="http://schemas.openxmlformats.org/officeDocument/2006/relationships/oleObject" Target="embeddings/oleObject192.bin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2.bin"/><Relationship Id="rId28" Type="http://schemas.openxmlformats.org/officeDocument/2006/relationships/image" Target="media/image12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81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66.bin"/><Relationship Id="rId342" Type="http://schemas.openxmlformats.org/officeDocument/2006/relationships/image" Target="media/image161.wmf"/><Relationship Id="rId363" Type="http://schemas.openxmlformats.org/officeDocument/2006/relationships/oleObject" Target="embeddings/oleObject187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7.bin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8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6.wmf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1.bin"/><Relationship Id="rId332" Type="http://schemas.openxmlformats.org/officeDocument/2006/relationships/image" Target="media/image156.wmf"/><Relationship Id="rId353" Type="http://schemas.openxmlformats.org/officeDocument/2006/relationships/oleObject" Target="embeddings/oleObject182.bin"/><Relationship Id="rId374" Type="http://schemas.openxmlformats.org/officeDocument/2006/relationships/image" Target="media/image177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3.bin"/><Relationship Id="rId297" Type="http://schemas.openxmlformats.org/officeDocument/2006/relationships/image" Target="media/image139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2.bin"/><Relationship Id="rId301" Type="http://schemas.openxmlformats.org/officeDocument/2006/relationships/image" Target="media/image141.wmf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7.bin"/><Relationship Id="rId364" Type="http://schemas.openxmlformats.org/officeDocument/2006/relationships/image" Target="media/image17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3.wmf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34.wmf"/><Relationship Id="rId30" Type="http://schemas.openxmlformats.org/officeDocument/2006/relationships/image" Target="media/image13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2.bin"/><Relationship Id="rId354" Type="http://schemas.openxmlformats.org/officeDocument/2006/relationships/image" Target="media/image167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193.bin"/><Relationship Id="rId3" Type="http://schemas.microsoft.com/office/2007/relationships/stylesWithEffects" Target="stylesWithEffect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2.bin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4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67.bin"/><Relationship Id="rId344" Type="http://schemas.openxmlformats.org/officeDocument/2006/relationships/image" Target="media/image162.wmf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179" Type="http://schemas.openxmlformats.org/officeDocument/2006/relationships/image" Target="media/image82.wmf"/><Relationship Id="rId365" Type="http://schemas.openxmlformats.org/officeDocument/2006/relationships/oleObject" Target="embeddings/oleObject188.bin"/><Relationship Id="rId190" Type="http://schemas.openxmlformats.org/officeDocument/2006/relationships/image" Target="media/image87.wmf"/><Relationship Id="rId204" Type="http://schemas.openxmlformats.org/officeDocument/2006/relationships/image" Target="media/image93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49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313" Type="http://schemas.openxmlformats.org/officeDocument/2006/relationships/oleObject" Target="embeddings/oleObject1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67.wmf"/><Relationship Id="rId169" Type="http://schemas.openxmlformats.org/officeDocument/2006/relationships/image" Target="media/image77.wmf"/><Relationship Id="rId334" Type="http://schemas.openxmlformats.org/officeDocument/2006/relationships/image" Target="media/image157.wmf"/><Relationship Id="rId355" Type="http://schemas.openxmlformats.org/officeDocument/2006/relationships/oleObject" Target="embeddings/oleObject183.bin"/><Relationship Id="rId376" Type="http://schemas.openxmlformats.org/officeDocument/2006/relationships/image" Target="media/image178.jpeg"/><Relationship Id="rId4" Type="http://schemas.openxmlformats.org/officeDocument/2006/relationships/settings" Target="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9.wmf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Конюхов</cp:lastModifiedBy>
  <cp:revision>2</cp:revision>
  <cp:lastPrinted>2013-04-07T11:15:00Z</cp:lastPrinted>
  <dcterms:created xsi:type="dcterms:W3CDTF">2013-04-09T09:06:00Z</dcterms:created>
  <dcterms:modified xsi:type="dcterms:W3CDTF">2013-04-09T09:06:00Z</dcterms:modified>
</cp:coreProperties>
</file>