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FB9C" w14:textId="5F19F9C3" w:rsidR="0002672C" w:rsidRDefault="00AD29E4" w:rsidP="00290253">
      <w:r>
        <w:t xml:space="preserve">The following is a list of proposed fixes for certain aspects of the ROSA workflow. </w:t>
      </w:r>
    </w:p>
    <w:p w14:paraId="3484F807" w14:textId="77777777" w:rsidR="00AD29E4" w:rsidRDefault="00AD29E4" w:rsidP="00290253"/>
    <w:p w14:paraId="40D6A4F3" w14:textId="11461178" w:rsidR="00E0049B" w:rsidRPr="00E0049B" w:rsidRDefault="00E0049B" w:rsidP="00E0049B">
      <w:pPr>
        <w:jc w:val="center"/>
        <w:rPr>
          <w:b/>
          <w:bCs/>
        </w:rPr>
      </w:pPr>
      <w:r w:rsidRPr="00E0049B">
        <w:rPr>
          <w:b/>
          <w:bCs/>
        </w:rPr>
        <w:t>Better method of dealing with missing data</w:t>
      </w:r>
    </w:p>
    <w:p w14:paraId="380A82A1" w14:textId="77777777" w:rsidR="00A54D8A" w:rsidRDefault="00E0049B" w:rsidP="00290253">
      <w:r>
        <w:t xml:space="preserve">Because missing character state values are assumed to be identical to scored values, </w:t>
      </w:r>
      <w:r w:rsidR="00F52B95">
        <w:t xml:space="preserve">an </w:t>
      </w:r>
      <w:r>
        <w:t xml:space="preserve">incomplete semaphoront will assume different identities </w:t>
      </w:r>
      <w:r w:rsidR="00F52B95">
        <w:t xml:space="preserve">during comparisons with other semaphoronts. </w:t>
      </w:r>
      <w:r w:rsidR="00CA559B">
        <w:t xml:space="preserve">This behavior is </w:t>
      </w:r>
      <w:proofErr w:type="gramStart"/>
      <w:r w:rsidR="00CA559B">
        <w:t>similar to</w:t>
      </w:r>
      <w:proofErr w:type="gramEnd"/>
      <w:r w:rsidR="00CA559B">
        <w:t xml:space="preserve"> the rogue taxon problem of cladistic parsimony analysis except that, in ROSA, analyzing datasets containing incomplete semaphoronts results in the retention of edges with weights (number of developmental events) that vary under comparisons with different semaphoronts. Essentially, one vertex acts as different vertices leading to conflicting </w:t>
      </w:r>
      <w:r w:rsidR="00940757">
        <w:t xml:space="preserve">distance calculations. </w:t>
      </w:r>
      <w:r w:rsidR="00D3666A">
        <w:t xml:space="preserve">Therefore, incomplete semaphoronts must be resolved in some way prior to analysis. In OSA, incomplete semaphoronts have been handled </w:t>
      </w:r>
      <w:r w:rsidR="00A54D8A">
        <w:t xml:space="preserve">by researchers </w:t>
      </w:r>
      <w:r w:rsidR="00D3666A">
        <w:t>in different ways</w:t>
      </w:r>
      <w:r w:rsidR="00A54D8A">
        <w:t>.</w:t>
      </w:r>
    </w:p>
    <w:p w14:paraId="7FEA22BE" w14:textId="067B2988" w:rsidR="00E0049B" w:rsidRDefault="00A54D8A" w:rsidP="00290253">
      <w:r>
        <w:t>Because the cladistic analysis at the heart of OSA optimizes incomplete semaphoronts as minimally mature during the normal treatment and maximally mature during the reverse treatment, most workers simply choose to keep both vertices in the same graph to illustrate the range of possible maturity scores for that incomplete semaphoront (</w:t>
      </w:r>
      <w:r w:rsidR="007947C6">
        <w:t xml:space="preserve">de Jong et al., 2009; </w:t>
      </w:r>
      <w:r w:rsidR="00095134">
        <w:t xml:space="preserve">Olori 2013; </w:t>
      </w:r>
      <w:r w:rsidR="007947C6">
        <w:t>Morris et al., 2024</w:t>
      </w:r>
      <w:r>
        <w:t>). O</w:t>
      </w:r>
      <w:r w:rsidR="00D3666A">
        <w:t xml:space="preserve">thers illustrate only a particular variant </w:t>
      </w:r>
      <w:proofErr w:type="gramStart"/>
      <w:r w:rsidR="00D3666A">
        <w:t>in order to</w:t>
      </w:r>
      <w:proofErr w:type="gramEnd"/>
      <w:r w:rsidR="00D3666A">
        <w:t xml:space="preserve"> suppress sequence polymorphism (</w:t>
      </w:r>
      <w:r w:rsidR="00161A13">
        <w:t xml:space="preserve">Griffin &amp; Nesbitt, 2016; </w:t>
      </w:r>
      <w:r w:rsidR="005B3195">
        <w:t>Griffin, 2018</w:t>
      </w:r>
      <w:r w:rsidR="00D3666A">
        <w:t xml:space="preserve">). </w:t>
      </w:r>
    </w:p>
    <w:p w14:paraId="7C0D0790" w14:textId="1A75B4F6" w:rsidR="00767F2A" w:rsidRDefault="000615FB" w:rsidP="00290253">
      <w:r>
        <w:t>By automating semaphoront-semaphoront distance calculations, it should be possible to use the information contained in the rest of the working matrix to</w:t>
      </w:r>
      <w:r w:rsidR="00433CF8">
        <w:t xml:space="preserve"> permute incomplete semaphoronts into one or multiple vertices closest to the centroid of the dataset. </w:t>
      </w:r>
      <w:r>
        <w:t xml:space="preserve">The procedure would be as follows: </w:t>
      </w:r>
    </w:p>
    <w:p w14:paraId="0D84FF42" w14:textId="5EB1719A" w:rsidR="00767F2A" w:rsidRDefault="00767F2A" w:rsidP="00290253">
      <w:r>
        <w:t xml:space="preserve">Step </w:t>
      </w:r>
      <w:r w:rsidR="000615FB">
        <w:t xml:space="preserve">1. Permute an incomplete semaphoront into all possible variants (this could be </w:t>
      </w:r>
      <w:proofErr w:type="gramStart"/>
      <w:r w:rsidR="000615FB">
        <w:t>a large number of</w:t>
      </w:r>
      <w:proofErr w:type="gramEnd"/>
      <w:r w:rsidR="000615FB">
        <w:t xml:space="preserve"> variants, but this </w:t>
      </w:r>
      <w:r w:rsidR="00DF6B21">
        <w:t xml:space="preserve">possibility </w:t>
      </w:r>
      <w:r w:rsidR="000615FB">
        <w:t xml:space="preserve">should not be commonly encountered). </w:t>
      </w:r>
    </w:p>
    <w:p w14:paraId="78109E98" w14:textId="5548B77B" w:rsidR="003F0D12" w:rsidRDefault="00767F2A" w:rsidP="00290253">
      <w:r>
        <w:t xml:space="preserve">Step </w:t>
      </w:r>
      <w:r w:rsidR="000615FB">
        <w:t xml:space="preserve">2. </w:t>
      </w:r>
      <w:r>
        <w:t xml:space="preserve">Calculate the distance between each variant and every other semaphoront in the working matrix, assuming identical values when missing data is encountered. Distance is calculated by simply </w:t>
      </w:r>
      <w:r w:rsidR="008D076C">
        <w:t xml:space="preserve">taking the absolute value of the difference between </w:t>
      </w:r>
      <w:r>
        <w:t xml:space="preserve">the character state data of one semaphoront </w:t>
      </w:r>
      <w:r w:rsidR="008D076C">
        <w:t>and</w:t>
      </w:r>
      <w:r>
        <w:t xml:space="preserve"> </w:t>
      </w:r>
      <w:r w:rsidR="00DF6B21">
        <w:t>those</w:t>
      </w:r>
      <w:r>
        <w:t xml:space="preserve"> of the other. </w:t>
      </w:r>
    </w:p>
    <w:p w14:paraId="35752FD7" w14:textId="6A441766" w:rsidR="00767F2A" w:rsidRDefault="003F0D12" w:rsidP="00290253">
      <w:r>
        <w:t xml:space="preserve">Step 3. Sum all distances for each variant and assign these values to each variant as a score of their overall distance from the rest of the dataset. </w:t>
      </w:r>
    </w:p>
    <w:p w14:paraId="7826A432" w14:textId="328040A2" w:rsidR="003F0D12" w:rsidRDefault="003F0D12" w:rsidP="00290253">
      <w:r>
        <w:t xml:space="preserve">Step 4. Choose the variant(s) with the smallest score to represent the incomplete semaphoront. </w:t>
      </w:r>
    </w:p>
    <w:p w14:paraId="1B7D4899" w14:textId="1C3C577B" w:rsidR="00CF07B6" w:rsidRDefault="00CF07B6" w:rsidP="00290253">
      <w:r>
        <w:lastRenderedPageBreak/>
        <w:t>This procedure essentially finds the incomplete semaphoront variant closest to the centroid of the dataset</w:t>
      </w:r>
      <w:r w:rsidR="00DF0902">
        <w:t xml:space="preserve"> and assumes that, as far as is known, incomplete semaphoront</w:t>
      </w:r>
      <w:r w:rsidR="00EA1256">
        <w:t>s are</w:t>
      </w:r>
      <w:r w:rsidR="00DF0902">
        <w:t xml:space="preserve"> minimally different from all other semaphoronts. </w:t>
      </w:r>
      <w:r w:rsidR="00EA1256">
        <w:t xml:space="preserve">In practice, it does not always result in the simplest graphs at the end of the analysis, but this goal should not apply to data cleaning steps anyway. </w:t>
      </w:r>
    </w:p>
    <w:p w14:paraId="0947B5F3" w14:textId="77777777" w:rsidR="00E0049B" w:rsidRPr="00290253" w:rsidRDefault="00E0049B" w:rsidP="00290253"/>
    <w:p w14:paraId="18F9E1D8" w14:textId="57637678" w:rsidR="00796EF1" w:rsidRPr="00900A60" w:rsidRDefault="00900A60" w:rsidP="00900A60">
      <w:pPr>
        <w:jc w:val="center"/>
        <w:rPr>
          <w:b/>
          <w:bCs/>
        </w:rPr>
      </w:pPr>
      <w:r w:rsidRPr="00900A60">
        <w:rPr>
          <w:b/>
          <w:bCs/>
        </w:rPr>
        <w:t>Better logic for pruning the output graph of singleton and paired redundant labile edges</w:t>
      </w:r>
    </w:p>
    <w:p w14:paraId="556E2B17" w14:textId="3C1C1108" w:rsidR="00900A60" w:rsidRDefault="00AB084C">
      <w:r>
        <w:t xml:space="preserve">The current </w:t>
      </w:r>
      <w:proofErr w:type="spellStart"/>
      <w:r>
        <w:t>clean_</w:t>
      </w:r>
      <w:proofErr w:type="gramStart"/>
      <w:r>
        <w:t>up</w:t>
      </w:r>
      <w:proofErr w:type="spellEnd"/>
      <w:r>
        <w:t>(</w:t>
      </w:r>
      <w:proofErr w:type="gramEnd"/>
      <w:r>
        <w:t xml:space="preserve">) subfunction works by identifying labile edges which only neighbor (non-transitive adjacency) necessary edges and removes them. This fails to identify pairs of redundant labile edges. The following alternative algorithm should be capable of identifying all redundant labile edges, whether singleton or paired. </w:t>
      </w:r>
      <w:r w:rsidR="002F1035">
        <w:t xml:space="preserve">It is worth noting that the reason you get redundant labile edges in the first place is because the </w:t>
      </w:r>
      <w:proofErr w:type="spellStart"/>
      <w:r w:rsidR="002F1035">
        <w:t>nearest_</w:t>
      </w:r>
      <w:proofErr w:type="gramStart"/>
      <w:r w:rsidR="002F1035">
        <w:t>neighbors</w:t>
      </w:r>
      <w:proofErr w:type="spellEnd"/>
      <w:r w:rsidR="002F1035">
        <w:t>(</w:t>
      </w:r>
      <w:proofErr w:type="gramEnd"/>
      <w:r w:rsidR="002F1035">
        <w:t xml:space="preserve">) subfunction encounters ambiguity in the form of multiple shortest edges and is not smart enough to choose between them. It therefore </w:t>
      </w:r>
      <w:proofErr w:type="gramStart"/>
      <w:r w:rsidR="002F1035">
        <w:t>returns</w:t>
      </w:r>
      <w:proofErr w:type="gramEnd"/>
      <w:r w:rsidR="002F1035">
        <w:t xml:space="preserve"> all shortest edges, including those that may be redundant when targeting the set of all most parsimonious decompositions. It’s conceivable that there may be a way to fix this problem at the </w:t>
      </w:r>
      <w:proofErr w:type="spellStart"/>
      <w:r w:rsidR="002F1035">
        <w:t>nearest_</w:t>
      </w:r>
      <w:proofErr w:type="gramStart"/>
      <w:r w:rsidR="002F1035">
        <w:t>neighbors</w:t>
      </w:r>
      <w:proofErr w:type="spellEnd"/>
      <w:r w:rsidR="002F1035">
        <w:t>(</w:t>
      </w:r>
      <w:proofErr w:type="gramEnd"/>
      <w:r w:rsidR="002F1035">
        <w:t xml:space="preserve">) step instead of needing to “clean up” the graph downstream using the </w:t>
      </w:r>
      <w:proofErr w:type="spellStart"/>
      <w:r w:rsidR="002F1035">
        <w:t>clean_</w:t>
      </w:r>
      <w:proofErr w:type="gramStart"/>
      <w:r w:rsidR="002F1035">
        <w:t>up</w:t>
      </w:r>
      <w:proofErr w:type="spellEnd"/>
      <w:r w:rsidR="002F1035">
        <w:t>(</w:t>
      </w:r>
      <w:proofErr w:type="gramEnd"/>
      <w:r w:rsidR="002F1035">
        <w:t xml:space="preserve">) subfunction. </w:t>
      </w:r>
    </w:p>
    <w:p w14:paraId="2672DE66" w14:textId="0824C889" w:rsidR="00AB084C" w:rsidRDefault="00AB084C">
      <w:r>
        <w:t>Step 1. Create a list of all necessary edges and a separate list of labile edges.</w:t>
      </w:r>
    </w:p>
    <w:p w14:paraId="277F9010" w14:textId="5E76F1FE" w:rsidR="00AB084C" w:rsidRDefault="00AB084C">
      <w:r>
        <w:t xml:space="preserve">Step 2. Create a list of all labile edges that neighbor at least one necessary edge divergently (going ‘up’ the graph). </w:t>
      </w:r>
    </w:p>
    <w:p w14:paraId="4C75CBCC" w14:textId="0C9176A8" w:rsidR="00AB084C" w:rsidRDefault="00AB084C">
      <w:r>
        <w:t xml:space="preserve">Step 3. Do the same for convergent neighboring edges (going ‘down’ the graph). </w:t>
      </w:r>
    </w:p>
    <w:p w14:paraId="6508C0CA" w14:textId="2B692BD5" w:rsidR="00AB084C" w:rsidRDefault="00AB084C">
      <w:r>
        <w:t xml:space="preserve">Step 4. </w:t>
      </w:r>
      <w:r w:rsidR="0027544E">
        <w:t xml:space="preserve">Identify and remove any edges that are common to </w:t>
      </w:r>
      <w:proofErr w:type="gramStart"/>
      <w:r w:rsidR="0027544E">
        <w:t>both of the lists</w:t>
      </w:r>
      <w:proofErr w:type="gramEnd"/>
      <w:r w:rsidR="0027544E">
        <w:t xml:space="preserve"> from steps 2 and 3. </w:t>
      </w:r>
    </w:p>
    <w:p w14:paraId="201547C0" w14:textId="544ED1CF" w:rsidR="00CE3BC8" w:rsidRDefault="000C1D3F">
      <w:r>
        <w:t xml:space="preserve">This protocol works because it correctly handles situations in which necessary edges provide routes to semaphoronts connected also by labile edges. Because of the existence of the necessary edges, the labile edges do nothing other than add unnecessary </w:t>
      </w:r>
      <w:r w:rsidR="000138E0">
        <w:t xml:space="preserve">routes to semaphoronts and therefore unnecessary </w:t>
      </w:r>
      <w:r>
        <w:t xml:space="preserve">sequences to the graph. </w:t>
      </w:r>
    </w:p>
    <w:p w14:paraId="7181E908" w14:textId="77777777" w:rsidR="002000A2" w:rsidRDefault="002000A2"/>
    <w:p w14:paraId="655E2F21" w14:textId="44B8A48F" w:rsidR="002000A2" w:rsidRPr="002000A2" w:rsidRDefault="002000A2" w:rsidP="002000A2">
      <w:pPr>
        <w:jc w:val="center"/>
        <w:rPr>
          <w:b/>
          <w:bCs/>
        </w:rPr>
      </w:pPr>
      <w:r w:rsidRPr="002000A2">
        <w:rPr>
          <w:b/>
          <w:bCs/>
        </w:rPr>
        <w:t>Incorporating multiple adult phenotypes</w:t>
      </w:r>
    </w:p>
    <w:p w14:paraId="2D6F7A7D" w14:textId="3437BCB2" w:rsidR="002000A2" w:rsidRDefault="002000A2">
      <w:r>
        <w:t xml:space="preserve">Initial attempts to incorporate multiple adult phenotypes </w:t>
      </w:r>
      <w:r w:rsidR="00511815">
        <w:t xml:space="preserve">involved culling either the raw or the working matrix of individual, semaphoront, or character data considered irrelevant and running separate analyses for each target semaphoront. </w:t>
      </w:r>
      <w:r w:rsidR="00C364B3">
        <w:t xml:space="preserve">The problem with this approach is </w:t>
      </w:r>
      <w:r w:rsidR="00C364B3">
        <w:lastRenderedPageBreak/>
        <w:t xml:space="preserve">that it results in different graphs instead of one graph that simultaneously illustrates all target vertices, and that it involves ignoring data that might influence the </w:t>
      </w:r>
      <w:r w:rsidR="00952E45">
        <w:t xml:space="preserve">graph </w:t>
      </w:r>
      <w:r w:rsidR="00C364B3">
        <w:t xml:space="preserve">structure and/or the </w:t>
      </w:r>
      <w:r w:rsidR="00952E45">
        <w:t xml:space="preserve">semaphoront </w:t>
      </w:r>
      <w:r w:rsidR="00C364B3">
        <w:t xml:space="preserve">sample frequencies. </w:t>
      </w:r>
    </w:p>
    <w:p w14:paraId="1EE76A7B" w14:textId="53090D0C" w:rsidR="0008752D" w:rsidRDefault="0008752D">
      <w:r>
        <w:t xml:space="preserve">What is desired is a protocol for treating semaphoronts designated by the user as alternative </w:t>
      </w:r>
      <w:r w:rsidR="009F7251">
        <w:t>adult phenotypes</w:t>
      </w:r>
      <w:r>
        <w:t xml:space="preserve"> differently than other semaphoronts in a single analysis, so that the </w:t>
      </w:r>
      <w:proofErr w:type="gramStart"/>
      <w:r>
        <w:t>output graph</w:t>
      </w:r>
      <w:proofErr w:type="gramEnd"/>
      <w:r>
        <w:t xml:space="preserve"> contains ontogenetic sequences leading to different target vertices. </w:t>
      </w:r>
      <w:r w:rsidR="00553C3F">
        <w:t xml:space="preserve">A modification to the </w:t>
      </w:r>
      <w:proofErr w:type="spellStart"/>
      <w:r w:rsidR="00553C3F">
        <w:t>nearest_</w:t>
      </w:r>
      <w:proofErr w:type="gramStart"/>
      <w:r w:rsidR="00553C3F">
        <w:t>neighbors</w:t>
      </w:r>
      <w:proofErr w:type="spellEnd"/>
      <w:r w:rsidR="00553C3F">
        <w:t>(</w:t>
      </w:r>
      <w:proofErr w:type="gramEnd"/>
      <w:r w:rsidR="00553C3F">
        <w:t xml:space="preserve">) subfunction to include the following rule should provide this capability. </w:t>
      </w:r>
      <w:r w:rsidR="000914DA">
        <w:t xml:space="preserve">“Do not allow designated target vertices to act as ‘from’ vertices in the up-pass or as ‘to’ vertices in the down-pass.” Put differently, “begin the up-pass by deleting edges whose ‘from’ vertex is a designated target, and begin the down-pass by deleting edges whose ‘to’ vertex is a designated target.” </w:t>
      </w:r>
    </w:p>
    <w:p w14:paraId="3D7461A2" w14:textId="77777777" w:rsidR="00226899" w:rsidRDefault="00226899"/>
    <w:p w14:paraId="05D6FBAD" w14:textId="319F5D60" w:rsidR="00226899" w:rsidRPr="00D60F1E" w:rsidRDefault="00226899" w:rsidP="00D60F1E">
      <w:pPr>
        <w:jc w:val="center"/>
        <w:rPr>
          <w:b/>
          <w:bCs/>
        </w:rPr>
      </w:pPr>
      <w:r w:rsidRPr="00D60F1E">
        <w:rPr>
          <w:b/>
          <w:bCs/>
        </w:rPr>
        <w:t>Graph decomposition to find all subgraphs</w:t>
      </w:r>
    </w:p>
    <w:p w14:paraId="7C4E76B9" w14:textId="01C19A7B" w:rsidR="00226899" w:rsidRDefault="00226899">
      <w:r>
        <w:t xml:space="preserve">The output of both OSA and ROSA as currently formulated is a graph containing more than the minimum number </w:t>
      </w:r>
      <w:r w:rsidR="000A6B19">
        <w:t xml:space="preserve">of </w:t>
      </w:r>
      <w:r>
        <w:t xml:space="preserve">ontogenetic sequences required to connect all observed semaphoronts to the least and most mature semaphoronts. This </w:t>
      </w:r>
      <w:r w:rsidR="000A6B19">
        <w:t>is</w:t>
      </w:r>
      <w:r>
        <w:t xml:space="preserve"> because there are often multiple equally parsimonious sequence graphs that could explain the observed data. The ability to “decompose” the output graph into these equally parsimonious subgraphs would not only provide an answer to the question of how many sequences are minimally required (i.e. how much variation is </w:t>
      </w:r>
      <w:r w:rsidR="000A6B19">
        <w:t xml:space="preserve">minimally </w:t>
      </w:r>
      <w:r>
        <w:t>implied by the observed phenotypes), but it would also enable the identification of the solution with the highest overall sample support</w:t>
      </w:r>
      <w:r w:rsidR="000770A9">
        <w:t>,</w:t>
      </w:r>
      <w:r>
        <w:t xml:space="preserve"> the calculation of support statistics for predicted semaphoronts</w:t>
      </w:r>
      <w:r w:rsidR="000770A9">
        <w:t xml:space="preserve">, and an estimate of the degree of ambiguity in the input dataset. </w:t>
      </w:r>
    </w:p>
    <w:p w14:paraId="7DB08657" w14:textId="1C8ED172" w:rsidR="00D60F1E" w:rsidRDefault="00D60F1E">
      <w:r>
        <w:t xml:space="preserve">Initially, an intelligent algorithm for deleting and retaining select labile edges was the goal. However, a better approach might be to </w:t>
      </w:r>
      <w:proofErr w:type="gramStart"/>
      <w:r>
        <w:t>brute force</w:t>
      </w:r>
      <w:proofErr w:type="gramEnd"/>
      <w:r>
        <w:t xml:space="preserve"> the problem by having the computer calculate increasingly large combinations of labile edges until a solution is found. This method takes advantage of the </w:t>
      </w:r>
      <w:proofErr w:type="gramStart"/>
      <w:r>
        <w:t>combinations</w:t>
      </w:r>
      <w:proofErr w:type="gramEnd"/>
      <w:r>
        <w:t xml:space="preserve"> formula, </w:t>
      </w:r>
      <w:proofErr w:type="gramStart"/>
      <w:r w:rsidRPr="000A6B19">
        <w:rPr>
          <w:b/>
          <w:bCs/>
        </w:rPr>
        <w:t>n!/k!(</w:t>
      </w:r>
      <w:proofErr w:type="gramEnd"/>
      <w:r w:rsidRPr="000A6B19">
        <w:rPr>
          <w:b/>
          <w:bCs/>
        </w:rPr>
        <w:t>n-k</w:t>
      </w:r>
      <w:proofErr w:type="gramStart"/>
      <w:r w:rsidRPr="000A6B19">
        <w:rPr>
          <w:b/>
          <w:bCs/>
        </w:rPr>
        <w:t>)!</w:t>
      </w:r>
      <w:r>
        <w:t>,</w:t>
      </w:r>
      <w:proofErr w:type="gramEnd"/>
      <w:r>
        <w:t xml:space="preserve"> where </w:t>
      </w:r>
      <w:r w:rsidRPr="000A6B19">
        <w:rPr>
          <w:b/>
          <w:bCs/>
        </w:rPr>
        <w:t>n</w:t>
      </w:r>
      <w:r>
        <w:t xml:space="preserve"> is the number of labile edges within a </w:t>
      </w:r>
      <w:r w:rsidR="000A6B19">
        <w:t>path</w:t>
      </w:r>
      <w:r>
        <w:t xml:space="preserve"> </w:t>
      </w:r>
      <w:r w:rsidR="000A6B19">
        <w:t>made of</w:t>
      </w:r>
      <w:r>
        <w:t xml:space="preserve"> non-transitively adjacent edges and </w:t>
      </w:r>
      <w:r w:rsidRPr="000A6B19">
        <w:rPr>
          <w:b/>
          <w:bCs/>
        </w:rPr>
        <w:t>k</w:t>
      </w:r>
      <w:r>
        <w:t xml:space="preserve"> is the number of labile edges retained from the </w:t>
      </w:r>
      <w:r w:rsidR="000A6B19">
        <w:t>path</w:t>
      </w:r>
      <w:r>
        <w:t xml:space="preserve">. </w:t>
      </w:r>
      <w:r w:rsidR="00194135">
        <w:t>In theory, this approach could also be made to work with other combinations of edges</w:t>
      </w:r>
      <w:r w:rsidR="00480C1F">
        <w:t xml:space="preserve">, but constraining the problem to non-transitive paths in this way both simplifies the search for valid solutions and keeps the calculations reasonably small. </w:t>
      </w:r>
    </w:p>
    <w:p w14:paraId="2BA14331" w14:textId="2D33CF71" w:rsidR="003D09C4" w:rsidRDefault="003D09C4">
      <w:r>
        <w:t xml:space="preserve">By having the computer calculate all possible </w:t>
      </w:r>
      <w:r w:rsidR="000C38A7" w:rsidRPr="000C38A7">
        <w:rPr>
          <w:b/>
          <w:bCs/>
        </w:rPr>
        <w:t>k</w:t>
      </w:r>
      <w:r w:rsidR="000C38A7">
        <w:t xml:space="preserve">-sized combinations of labile edges for a given portion of the graph, all graph topologies can be explored until a, and for that matter, all possible valid solutions are found. A solution is valid when the retained edges leave no </w:t>
      </w:r>
      <w:r w:rsidR="000C38A7">
        <w:lastRenderedPageBreak/>
        <w:t xml:space="preserve">vertices stranded (i.e. no semaphoronts disconnected from sequences leading from the least mature semaphoront and to the most mature semaphoront). </w:t>
      </w:r>
      <w:r w:rsidR="004B6782">
        <w:t xml:space="preserve">The minimum number of edges required to form a valid solution equates to the minimum number of paths leading through that part of the graph, and this in turn equates to the smallest number of </w:t>
      </w:r>
      <w:r w:rsidR="00CA6DD9">
        <w:t xml:space="preserve">complete </w:t>
      </w:r>
      <w:r w:rsidR="004B6782">
        <w:t xml:space="preserve">ontogenetic sequences. </w:t>
      </w:r>
    </w:p>
    <w:p w14:paraId="0E0CE256" w14:textId="77777777" w:rsidR="00646DD1" w:rsidRDefault="00646DD1">
      <w:r>
        <w:t xml:space="preserve">The procedure is as follows: </w:t>
      </w:r>
    </w:p>
    <w:p w14:paraId="337129F2" w14:textId="5834D8B5" w:rsidR="00646DD1" w:rsidRDefault="00646DD1" w:rsidP="00646DD1">
      <w:pPr>
        <w:pStyle w:val="ListParagraph"/>
        <w:numPr>
          <w:ilvl w:val="0"/>
          <w:numId w:val="1"/>
        </w:numPr>
      </w:pPr>
      <w:r>
        <w:t xml:space="preserve">Identify paths consisting of only non-transitively adjacent labile edges. </w:t>
      </w:r>
      <w:r w:rsidR="00E84C20">
        <w:t>This can be done by picking a start edge at random (from the top of the list is easiest) and identifying any other edges with the same ‘from’ or ‘to’ vertices. Once other edges are found, their ‘from’ and ‘to’ vertices can be used to identify still more edges in the chain. Continue this process until all linked edges are found</w:t>
      </w:r>
      <w:r w:rsidR="00E26BAB">
        <w:t>.</w:t>
      </w:r>
      <w:r>
        <w:t xml:space="preserve"> The number of edges in one of these paths is </w:t>
      </w:r>
      <w:r w:rsidRPr="00646DD1">
        <w:rPr>
          <w:b/>
          <w:bCs/>
        </w:rPr>
        <w:t>n</w:t>
      </w:r>
      <w:r>
        <w:t xml:space="preserve">. </w:t>
      </w:r>
    </w:p>
    <w:p w14:paraId="42A948B7" w14:textId="11768AF5" w:rsidR="00E26BAB" w:rsidRDefault="00E26BAB" w:rsidP="00E26BAB">
      <w:pPr>
        <w:pStyle w:val="ListParagraph"/>
        <w:numPr>
          <w:ilvl w:val="0"/>
          <w:numId w:val="1"/>
        </w:numPr>
      </w:pPr>
      <w:r>
        <w:t xml:space="preserve">Categorize each vertex in the path as either ‘from’ or ‘to’ strandable (or indeed both). A vertex is “from strandable” if it serves as the ‘from’ vertex of any edge in the path. A vertex is “to strandable” if it serves as the ‘to’ vertex of any edge in the path. In other words, unique instances of each vertex in both columns of the path’s edge list represent the strandable vertices. </w:t>
      </w:r>
    </w:p>
    <w:p w14:paraId="00D1A739" w14:textId="03A4849F" w:rsidR="00E26BAB" w:rsidRDefault="00E26BAB" w:rsidP="00E26BAB">
      <w:pPr>
        <w:pStyle w:val="ListParagraph"/>
        <w:numPr>
          <w:ilvl w:val="0"/>
          <w:numId w:val="1"/>
        </w:numPr>
      </w:pPr>
      <w:r>
        <w:t xml:space="preserve">Identify either the number of ‘from’ strandable or ‘to’ strandable – whichever is greater – vertices as the minimum possible number of edges required to connect all strandable vertices. This value can serve as an initial guess at the value of </w:t>
      </w:r>
      <w:r w:rsidRPr="00E26BAB">
        <w:rPr>
          <w:b/>
          <w:bCs/>
        </w:rPr>
        <w:t>k</w:t>
      </w:r>
      <w:r>
        <w:t xml:space="preserve">. Should this guess not yield valid solutions in simplifying the part of the graph under consideration, then the value of </w:t>
      </w:r>
      <w:r w:rsidRPr="00E26BAB">
        <w:rPr>
          <w:b/>
          <w:bCs/>
        </w:rPr>
        <w:t>k</w:t>
      </w:r>
      <w:r>
        <w:t xml:space="preserve"> can be increased by one and the following calculations rerun to continue </w:t>
      </w:r>
      <w:r w:rsidR="00FA1CE9">
        <w:t xml:space="preserve">the </w:t>
      </w:r>
      <w:r>
        <w:t xml:space="preserve">search for solutions. </w:t>
      </w:r>
    </w:p>
    <w:p w14:paraId="2F66B775" w14:textId="322D8475" w:rsidR="00FA1CE9" w:rsidRDefault="00FA1CE9" w:rsidP="00E26BAB">
      <w:pPr>
        <w:pStyle w:val="ListParagraph"/>
        <w:numPr>
          <w:ilvl w:val="0"/>
          <w:numId w:val="1"/>
        </w:numPr>
      </w:pPr>
      <w:r>
        <w:t xml:space="preserve">With the initial values of </w:t>
      </w:r>
      <w:r w:rsidRPr="00FA1CE9">
        <w:rPr>
          <w:b/>
          <w:bCs/>
        </w:rPr>
        <w:t>n</w:t>
      </w:r>
      <w:r>
        <w:t xml:space="preserve"> and </w:t>
      </w:r>
      <w:r w:rsidRPr="00FA1CE9">
        <w:rPr>
          <w:b/>
          <w:bCs/>
        </w:rPr>
        <w:t>k</w:t>
      </w:r>
      <w:r>
        <w:t xml:space="preserve"> determined, the number of combinations of edges can be calculated to assess whether the next steps can be effectively computed. The maximum allowable size of the problem at this stage is based on the </w:t>
      </w:r>
      <w:r w:rsidR="007A49E7">
        <w:t xml:space="preserve">amount of RAM allotted by the user/program. </w:t>
      </w:r>
      <w:r w:rsidR="00BD613C">
        <w:t xml:space="preserve">If the number of combinations is too large for the computer to handle, the program can be stopped and an error message thrown. </w:t>
      </w:r>
    </w:p>
    <w:p w14:paraId="73CC208B" w14:textId="580A772D" w:rsidR="00BD613C" w:rsidRDefault="00F471C3" w:rsidP="00E26BAB">
      <w:pPr>
        <w:pStyle w:val="ListParagraph"/>
        <w:numPr>
          <w:ilvl w:val="0"/>
          <w:numId w:val="1"/>
        </w:numPr>
      </w:pPr>
      <w:r>
        <w:t xml:space="preserve">Compute all </w:t>
      </w:r>
      <w:r w:rsidRPr="00F471C3">
        <w:rPr>
          <w:b/>
          <w:bCs/>
        </w:rPr>
        <w:t>k</w:t>
      </w:r>
      <w:r>
        <w:t xml:space="preserve">-sized combinations of </w:t>
      </w:r>
      <w:r w:rsidRPr="00F471C3">
        <w:rPr>
          <w:b/>
          <w:bCs/>
        </w:rPr>
        <w:t>n</w:t>
      </w:r>
      <w:r>
        <w:t xml:space="preserve"> edges and assess whether any combination contains all required ‘from’ and ‘to’ strandable vertices. If such a combination exists, it and all others like it in the list represent the simplest </w:t>
      </w:r>
      <w:r w:rsidR="00B05936">
        <w:t xml:space="preserve">set of edges that provide the fewest routes through the part of the graph under consideration </w:t>
      </w:r>
      <w:r w:rsidR="00DF59EE">
        <w:t xml:space="preserve">such that no vertices are left </w:t>
      </w:r>
      <w:r w:rsidR="00684379">
        <w:t xml:space="preserve">unincorporated in </w:t>
      </w:r>
      <w:r w:rsidR="00FF5C09">
        <w:t xml:space="preserve">at least one </w:t>
      </w:r>
      <w:r w:rsidR="00DF59EE">
        <w:t xml:space="preserve">ontogenetic sequence. </w:t>
      </w:r>
      <w:r w:rsidR="00777078">
        <w:t xml:space="preserve">If no solution is found at this point, increase </w:t>
      </w:r>
      <w:r w:rsidR="00777078" w:rsidRPr="00777078">
        <w:rPr>
          <w:b/>
          <w:bCs/>
        </w:rPr>
        <w:t>k</w:t>
      </w:r>
      <w:r w:rsidR="00777078">
        <w:t xml:space="preserve"> by one and repeat steps 4 and 5. </w:t>
      </w:r>
    </w:p>
    <w:p w14:paraId="3F8ECC6D" w14:textId="6435E897" w:rsidR="003761C3" w:rsidRDefault="003E556B">
      <w:r>
        <w:t xml:space="preserve">There is no reason other than computational limitations that this algorithm couldn’t be used to identify the fewest ontogenetic sequences from the start, i.e. without the need for </w:t>
      </w:r>
      <w:r>
        <w:lastRenderedPageBreak/>
        <w:t xml:space="preserve">the preceding edge pruning functions. </w:t>
      </w:r>
      <w:r w:rsidR="002F398C">
        <w:t>By isolating paths or sets of paths of non-transitively adjacent edges, minimizing the number of retained edges (</w:t>
      </w:r>
      <w:r w:rsidR="002F398C" w:rsidRPr="002F398C">
        <w:rPr>
          <w:b/>
          <w:bCs/>
        </w:rPr>
        <w:t>k</w:t>
      </w:r>
      <w:r w:rsidR="002F398C">
        <w:t xml:space="preserve">) minimizes the number of routes through that part of the graph. Extrapolating this logic further, the entire ontogenetic sequence graph can be solved in this way. However, as the number of edges being considered increases, especially toward the maximum number possible for a connected graph, it quickly becomes computationally impractical to assess all possible combinations for valid solutions. </w:t>
      </w:r>
      <w:r w:rsidR="00237B49">
        <w:t xml:space="preserve">Perhaps with more </w:t>
      </w:r>
      <w:proofErr w:type="gramStart"/>
      <w:r w:rsidR="00237B49">
        <w:t>compute</w:t>
      </w:r>
      <w:proofErr w:type="gramEnd"/>
      <w:r w:rsidR="00237B49">
        <w:t xml:space="preserve"> or some kind of parallelization of the search for solutions, this algorithm can be expanded to do more of the heavy lifting of ROSA. </w:t>
      </w:r>
    </w:p>
    <w:p w14:paraId="0FF7D2BD" w14:textId="77777777" w:rsidR="00B60C9C" w:rsidRDefault="00B60C9C"/>
    <w:p w14:paraId="520A5CC4" w14:textId="7868762F" w:rsidR="00B60C9C" w:rsidRPr="00B60C9C" w:rsidRDefault="00B60C9C" w:rsidP="00B60C9C">
      <w:pPr>
        <w:jc w:val="center"/>
        <w:rPr>
          <w:b/>
          <w:bCs/>
        </w:rPr>
      </w:pPr>
      <w:r w:rsidRPr="00B60C9C">
        <w:rPr>
          <w:b/>
          <w:bCs/>
        </w:rPr>
        <w:t>Semaphoront prediction following graph decomposition</w:t>
      </w:r>
    </w:p>
    <w:p w14:paraId="1CBFAA94" w14:textId="1927B861" w:rsidR="00B60C9C" w:rsidRDefault="00032E87">
      <w:r>
        <w:t xml:space="preserve">In OSA, additional unobserved semaphoronts can be predicted during the process of optimizing overlapping ontogenetic sequences. They appear to the researcher as supported internodes in the MPTs used to construct the final sequence graph/network. </w:t>
      </w:r>
      <w:r w:rsidR="00A44B81">
        <w:t xml:space="preserve">In ROSA, the same fundamental logic is used but is currently applied as a separate step following initial graph construction. This requires an algorithm for sequentially incorporating predicted semaphoronts as vertices in the graph because doing so changes the structure of the graph and which other semaphoronts might be predicted from there. Aside from determining how to prioritize predicted semaphoronts when incorporating them into the graph, an issue arises when this graph is decomposed into most parsimonious subgraphs. </w:t>
      </w:r>
      <w:r w:rsidR="00FE5214">
        <w:t xml:space="preserve">The issue is that the same predicted semaphoront may not be supported by all, or indeed any, individual subgraphs. If these parsimonious subgraphs are analogous to MPTs in OSA, then </w:t>
      </w:r>
    </w:p>
    <w:sectPr w:rsidR="00B60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55FE2"/>
    <w:multiLevelType w:val="hybridMultilevel"/>
    <w:tmpl w:val="961AC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1180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A60"/>
    <w:rsid w:val="000138E0"/>
    <w:rsid w:val="0002672C"/>
    <w:rsid w:val="00032E87"/>
    <w:rsid w:val="000615FB"/>
    <w:rsid w:val="000770A9"/>
    <w:rsid w:val="0008752D"/>
    <w:rsid w:val="000914DA"/>
    <w:rsid w:val="00095134"/>
    <w:rsid w:val="000A6B19"/>
    <w:rsid w:val="000C1D3F"/>
    <w:rsid w:val="000C38A7"/>
    <w:rsid w:val="00161A13"/>
    <w:rsid w:val="00194135"/>
    <w:rsid w:val="002000A2"/>
    <w:rsid w:val="00226899"/>
    <w:rsid w:val="00237B49"/>
    <w:rsid w:val="0027544E"/>
    <w:rsid w:val="00290253"/>
    <w:rsid w:val="002F1035"/>
    <w:rsid w:val="002F398C"/>
    <w:rsid w:val="003761C3"/>
    <w:rsid w:val="003D09C4"/>
    <w:rsid w:val="003E556B"/>
    <w:rsid w:val="003F0D12"/>
    <w:rsid w:val="00433CF8"/>
    <w:rsid w:val="00463F40"/>
    <w:rsid w:val="00480C1F"/>
    <w:rsid w:val="004B6782"/>
    <w:rsid w:val="004C3C9D"/>
    <w:rsid w:val="00511815"/>
    <w:rsid w:val="00553C3F"/>
    <w:rsid w:val="005970D3"/>
    <w:rsid w:val="005B3195"/>
    <w:rsid w:val="00646DD1"/>
    <w:rsid w:val="00652F84"/>
    <w:rsid w:val="00684379"/>
    <w:rsid w:val="00740BC9"/>
    <w:rsid w:val="00767F2A"/>
    <w:rsid w:val="00777078"/>
    <w:rsid w:val="007947C6"/>
    <w:rsid w:val="00796EF1"/>
    <w:rsid w:val="007A49E7"/>
    <w:rsid w:val="00855337"/>
    <w:rsid w:val="00895542"/>
    <w:rsid w:val="008D076C"/>
    <w:rsid w:val="00900A60"/>
    <w:rsid w:val="009231CB"/>
    <w:rsid w:val="00940757"/>
    <w:rsid w:val="00951FEC"/>
    <w:rsid w:val="00952E45"/>
    <w:rsid w:val="009F52ED"/>
    <w:rsid w:val="009F7251"/>
    <w:rsid w:val="00A44B81"/>
    <w:rsid w:val="00A533F2"/>
    <w:rsid w:val="00A54D8A"/>
    <w:rsid w:val="00AB084C"/>
    <w:rsid w:val="00AD29E4"/>
    <w:rsid w:val="00B05936"/>
    <w:rsid w:val="00B3555B"/>
    <w:rsid w:val="00B40AE6"/>
    <w:rsid w:val="00B60C9C"/>
    <w:rsid w:val="00BD613C"/>
    <w:rsid w:val="00C364B3"/>
    <w:rsid w:val="00CA559B"/>
    <w:rsid w:val="00CA6DD9"/>
    <w:rsid w:val="00CE3BC8"/>
    <w:rsid w:val="00CF07B6"/>
    <w:rsid w:val="00CF70C5"/>
    <w:rsid w:val="00D3666A"/>
    <w:rsid w:val="00D60F1E"/>
    <w:rsid w:val="00D92456"/>
    <w:rsid w:val="00D94999"/>
    <w:rsid w:val="00DF0902"/>
    <w:rsid w:val="00DF59EE"/>
    <w:rsid w:val="00DF6B21"/>
    <w:rsid w:val="00E0049B"/>
    <w:rsid w:val="00E26BAB"/>
    <w:rsid w:val="00E84C20"/>
    <w:rsid w:val="00EA1256"/>
    <w:rsid w:val="00F471C3"/>
    <w:rsid w:val="00F52B95"/>
    <w:rsid w:val="00FA1CE9"/>
    <w:rsid w:val="00FE5214"/>
    <w:rsid w:val="00FF5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E379E"/>
  <w15:chartTrackingRefBased/>
  <w15:docId w15:val="{5F65A4A0-F7CD-43EF-A16B-3088C6A7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A60"/>
    <w:rPr>
      <w:rFonts w:eastAsiaTheme="majorEastAsia" w:cstheme="majorBidi"/>
      <w:color w:val="272727" w:themeColor="text1" w:themeTint="D8"/>
    </w:rPr>
  </w:style>
  <w:style w:type="paragraph" w:styleId="Title">
    <w:name w:val="Title"/>
    <w:basedOn w:val="Normal"/>
    <w:next w:val="Normal"/>
    <w:link w:val="TitleChar"/>
    <w:uiPriority w:val="10"/>
    <w:qFormat/>
    <w:rsid w:val="00900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A60"/>
    <w:pPr>
      <w:spacing w:before="160"/>
      <w:jc w:val="center"/>
    </w:pPr>
    <w:rPr>
      <w:i/>
      <w:iCs/>
      <w:color w:val="404040" w:themeColor="text1" w:themeTint="BF"/>
    </w:rPr>
  </w:style>
  <w:style w:type="character" w:customStyle="1" w:styleId="QuoteChar">
    <w:name w:val="Quote Char"/>
    <w:basedOn w:val="DefaultParagraphFont"/>
    <w:link w:val="Quote"/>
    <w:uiPriority w:val="29"/>
    <w:rsid w:val="00900A60"/>
    <w:rPr>
      <w:i/>
      <w:iCs/>
      <w:color w:val="404040" w:themeColor="text1" w:themeTint="BF"/>
    </w:rPr>
  </w:style>
  <w:style w:type="paragraph" w:styleId="ListParagraph">
    <w:name w:val="List Paragraph"/>
    <w:basedOn w:val="Normal"/>
    <w:uiPriority w:val="34"/>
    <w:qFormat/>
    <w:rsid w:val="00900A60"/>
    <w:pPr>
      <w:ind w:left="720"/>
      <w:contextualSpacing/>
    </w:pPr>
  </w:style>
  <w:style w:type="character" w:styleId="IntenseEmphasis">
    <w:name w:val="Intense Emphasis"/>
    <w:basedOn w:val="DefaultParagraphFont"/>
    <w:uiPriority w:val="21"/>
    <w:qFormat/>
    <w:rsid w:val="00900A60"/>
    <w:rPr>
      <w:i/>
      <w:iCs/>
      <w:color w:val="0F4761" w:themeColor="accent1" w:themeShade="BF"/>
    </w:rPr>
  </w:style>
  <w:style w:type="paragraph" w:styleId="IntenseQuote">
    <w:name w:val="Intense Quote"/>
    <w:basedOn w:val="Normal"/>
    <w:next w:val="Normal"/>
    <w:link w:val="IntenseQuoteChar"/>
    <w:uiPriority w:val="30"/>
    <w:qFormat/>
    <w:rsid w:val="00900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A60"/>
    <w:rPr>
      <w:i/>
      <w:iCs/>
      <w:color w:val="0F4761" w:themeColor="accent1" w:themeShade="BF"/>
    </w:rPr>
  </w:style>
  <w:style w:type="character" w:styleId="IntenseReference">
    <w:name w:val="Intense Reference"/>
    <w:basedOn w:val="DefaultParagraphFont"/>
    <w:uiPriority w:val="32"/>
    <w:qFormat/>
    <w:rsid w:val="00900A60"/>
    <w:rPr>
      <w:b/>
      <w:bCs/>
      <w:smallCaps/>
      <w:color w:val="0F4761" w:themeColor="accent1" w:themeShade="BF"/>
      <w:spacing w:val="5"/>
    </w:rPr>
  </w:style>
  <w:style w:type="character" w:styleId="CommentReference">
    <w:name w:val="annotation reference"/>
    <w:basedOn w:val="DefaultParagraphFont"/>
    <w:uiPriority w:val="99"/>
    <w:semiHidden/>
    <w:unhideWhenUsed/>
    <w:rsid w:val="005970D3"/>
    <w:rPr>
      <w:sz w:val="16"/>
      <w:szCs w:val="16"/>
    </w:rPr>
  </w:style>
  <w:style w:type="paragraph" w:styleId="CommentText">
    <w:name w:val="annotation text"/>
    <w:basedOn w:val="Normal"/>
    <w:link w:val="CommentTextChar"/>
    <w:uiPriority w:val="99"/>
    <w:unhideWhenUsed/>
    <w:rsid w:val="005970D3"/>
    <w:pPr>
      <w:spacing w:line="240" w:lineRule="auto"/>
    </w:pPr>
    <w:rPr>
      <w:sz w:val="20"/>
      <w:szCs w:val="20"/>
    </w:rPr>
  </w:style>
  <w:style w:type="character" w:customStyle="1" w:styleId="CommentTextChar">
    <w:name w:val="Comment Text Char"/>
    <w:basedOn w:val="DefaultParagraphFont"/>
    <w:link w:val="CommentText"/>
    <w:uiPriority w:val="99"/>
    <w:rsid w:val="005970D3"/>
    <w:rPr>
      <w:sz w:val="20"/>
      <w:szCs w:val="20"/>
    </w:rPr>
  </w:style>
  <w:style w:type="paragraph" w:styleId="CommentSubject">
    <w:name w:val="annotation subject"/>
    <w:basedOn w:val="CommentText"/>
    <w:next w:val="CommentText"/>
    <w:link w:val="CommentSubjectChar"/>
    <w:uiPriority w:val="99"/>
    <w:semiHidden/>
    <w:unhideWhenUsed/>
    <w:rsid w:val="005970D3"/>
    <w:rPr>
      <w:b/>
      <w:bCs/>
    </w:rPr>
  </w:style>
  <w:style w:type="character" w:customStyle="1" w:styleId="CommentSubjectChar">
    <w:name w:val="Comment Subject Char"/>
    <w:basedOn w:val="CommentTextChar"/>
    <w:link w:val="CommentSubject"/>
    <w:uiPriority w:val="99"/>
    <w:semiHidden/>
    <w:rsid w:val="005970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6466</TotalTime>
  <Pages>5</Pages>
  <Words>1807</Words>
  <Characters>10301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Alexander Bradley</cp:lastModifiedBy>
  <cp:revision>64</cp:revision>
  <dcterms:created xsi:type="dcterms:W3CDTF">2026-05-17T14:15:00Z</dcterms:created>
  <dcterms:modified xsi:type="dcterms:W3CDTF">2026-10-09T20:54:00Z</dcterms:modified>
</cp:coreProperties>
</file>