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40" w:w="11910" w:orient="portrait"/>
          <w:pgMar w:bottom="280" w:top="560" w:left="566" w:right="425" w:header="720" w:footer="720"/>
          <w:pgNumType w:start="1"/>
        </w:sectPr>
      </w:pPr>
      <w:bookmarkStart w:colFirst="0" w:colLast="0" w:name="_mra2my7z2za9" w:id="0"/>
      <w:bookmarkEnd w:id="0"/>
      <w:r w:rsidDel="00000000" w:rsidR="00000000" w:rsidRPr="00000000">
        <w:rPr>
          <w:rFonts w:ascii="Cambria" w:cs="Cambria" w:eastAsia="Cambria" w:hAnsi="Cambria"/>
          <w:b w:val="0"/>
          <w:bCs w:val="0"/>
          <w:i w:val="0"/>
          <w:iCs w:val="0"/>
          <w:smallCaps w:val="0"/>
          <w:strike w:val="0"/>
          <w:color w:val="000000"/>
          <w:sz w:val="41"/>
          <w:szCs w:val="41"/>
          <w:u w:val="none"/>
          <w:shd w:fill="auto" w:val="clear"/>
          <w:vertAlign w:val="baseline"/>
          <w:rtl w:val="0"/>
        </w:rPr>
        <w:t xml:space="preserve">Pestaña 1</w:t>
      </w:r>
      <w:r w:rsidDel="00000000" w:rsidR="00000000" w:rsidRPr="00000000">
        <w:rPr>
          <w:rtl w:val="0"/>
        </w:rPr>
      </w:r>
    </w:p>
    <w:p w:rsidR="00000000" w:rsidDel="00000000" w:rsidP="00000000" w:rsidRDefault="00000000" w:rsidRPr="00000000" w14:paraId="00000002">
      <w:pPr>
        <w:ind w:left="6554"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2638218" cy="1027176"/>
            <wp:effectExtent b="0" l="0" r="0" t="0"/>
            <wp:docPr id="6" name="image17.jpg"/>
            <a:graphic>
              <a:graphicData uri="http://schemas.openxmlformats.org/drawingml/2006/picture">
                <pic:pic>
                  <pic:nvPicPr>
                    <pic:cNvPr id="0" name="image17.jpg"/>
                    <pic:cNvPicPr preferRelativeResize="0"/>
                  </pic:nvPicPr>
                  <pic:blipFill>
                    <a:blip r:embed="rId6"/>
                    <a:srcRect b="0" l="0" r="0" t="0"/>
                    <a:stretch>
                      <a:fillRect/>
                    </a:stretch>
                  </pic:blipFill>
                  <pic:spPr>
                    <a:xfrm>
                      <a:off x="0" y="0"/>
                      <a:ext cx="2638218" cy="1027176"/>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5">
      <w:pPr>
        <w:spacing w:before="75" w:lineRule="auto"/>
        <w:rPr>
          <w:rFonts w:ascii="Times New Roman" w:cs="Times New Roman" w:eastAsia="Times New Roman" w:hAnsi="Times New Roman"/>
          <w:sz w:val="20"/>
          <w:szCs w:val="20"/>
        </w:rPr>
        <w:sectPr>
          <w:type w:val="nextPage"/>
          <w:pgSz w:h="16840" w:w="11910" w:orient="portrait"/>
          <w:pgMar w:bottom="280" w:top="560" w:left="566" w:right="425" w:header="360" w:footer="360"/>
          <w:pgNumType w:start="1"/>
        </w:sectPr>
      </w:pPr>
      <w:r w:rsidDel="00000000" w:rsidR="00000000" w:rsidRPr="00000000">
        <w:rPr>
          <w:rtl w:val="0"/>
        </w:rPr>
      </w:r>
    </w:p>
    <w:p w:rsidR="00000000" w:rsidDel="00000000" w:rsidP="00000000" w:rsidRDefault="00000000" w:rsidRPr="00000000" w14:paraId="00000006">
      <w:pPr>
        <w:pStyle w:val="Title"/>
        <w:ind w:firstLine="6"/>
        <w:rPr/>
      </w:pPr>
      <w:r w:rsidDel="00000000" w:rsidR="00000000" w:rsidRPr="00000000">
        <w:rPr>
          <w:rtl w:val="0"/>
        </w:rPr>
        <w:t xml:space="preserve">Trabajo práctico 01</w:t>
      </w:r>
    </w:p>
    <w:p w:rsidR="00000000" w:rsidDel="00000000" w:rsidP="00000000" w:rsidRDefault="00000000" w:rsidRPr="00000000" w14:paraId="00000007">
      <w:pPr>
        <w:spacing w:before="59" w:lineRule="auto"/>
        <w:ind w:left="7"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Verano 2025</w:t>
      </w:r>
    </w:p>
    <w:p w:rsidR="00000000" w:rsidDel="00000000" w:rsidP="00000000" w:rsidRDefault="00000000" w:rsidRPr="00000000" w14:paraId="00000008">
      <w:pPr>
        <w:pStyle w:val="Heading1"/>
        <w:spacing w:before="208" w:lineRule="auto"/>
        <w:ind w:firstLine="4"/>
        <w:rPr/>
      </w:pPr>
      <w:r w:rsidDel="00000000" w:rsidR="00000000" w:rsidRPr="00000000">
        <w:rPr>
          <w:rtl w:val="0"/>
        </w:rPr>
        <w:t xml:space="preserve">12 de febrero de 2025</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101600</wp:posOffset>
                </wp:positionV>
                <wp:extent cx="6843395" cy="13725"/>
                <wp:effectExtent b="0" l="0" r="0" t="0"/>
                <wp:wrapNone/>
                <wp:docPr id="1" name=""/>
                <a:graphic>
                  <a:graphicData uri="http://schemas.microsoft.com/office/word/2010/wordprocessingShape">
                    <wps:wsp>
                      <wps:cNvSpPr/>
                      <wps:cNvPr id="2" name="Shape 2"/>
                      <wps:spPr>
                        <a:xfrm>
                          <a:off x="1924303" y="3779365"/>
                          <a:ext cx="6843395" cy="1270"/>
                        </a:xfrm>
                        <a:custGeom>
                          <a:rect b="b" l="l" r="r" t="t"/>
                          <a:pathLst>
                            <a:path extrusionOk="0" h="120000" w="6843395">
                              <a:moveTo>
                                <a:pt x="0" y="0"/>
                              </a:moveTo>
                              <a:lnTo>
                                <a:pt x="6842950" y="0"/>
                              </a:lnTo>
                            </a:path>
                          </a:pathLst>
                        </a:custGeom>
                        <a:noFill/>
                        <a:ln cap="flat" cmpd="sng" w="137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101600</wp:posOffset>
                </wp:positionV>
                <wp:extent cx="6843395" cy="13725"/>
                <wp:effectExtent b="0" l="0" r="0" t="0"/>
                <wp:wrapNone/>
                <wp:docPr id="1" name="image20.png"/>
                <a:graphic>
                  <a:graphicData uri="http://schemas.openxmlformats.org/drawingml/2006/picture">
                    <pic:pic>
                      <pic:nvPicPr>
                        <pic:cNvPr id="0" name="image20.png"/>
                        <pic:cNvPicPr preferRelativeResize="0"/>
                      </pic:nvPicPr>
                      <pic:blipFill>
                        <a:blip r:embed="rId7"/>
                        <a:srcRect/>
                        <a:stretch>
                          <a:fillRect/>
                        </a:stretch>
                      </pic:blipFill>
                      <pic:spPr>
                        <a:xfrm>
                          <a:off x="0" y="0"/>
                          <a:ext cx="6843395" cy="13725"/>
                        </a:xfrm>
                        <a:prstGeom prst="rect"/>
                        <a:ln/>
                      </pic:spPr>
                    </pic:pic>
                  </a:graphicData>
                </a:graphic>
              </wp:anchor>
            </w:drawing>
          </mc:Fallback>
        </mc:AlternateContent>
      </w:r>
    </w:p>
    <w:p w:rsidR="00000000" w:rsidDel="00000000" w:rsidP="00000000" w:rsidRDefault="00000000" w:rsidRPr="00000000" w14:paraId="00000009">
      <w:pPr>
        <w:rPr>
          <w:sz w:val="23"/>
          <w:szCs w:val="23"/>
        </w:rPr>
      </w:pPr>
      <w:r w:rsidDel="00000000" w:rsidR="00000000" w:rsidRPr="00000000">
        <w:br w:type="column"/>
      </w:r>
      <w:r w:rsidDel="00000000" w:rsidR="00000000" w:rsidRPr="00000000">
        <w:rPr>
          <w:rtl w:val="0"/>
        </w:rPr>
      </w:r>
    </w:p>
    <w:p w:rsidR="00000000" w:rsidDel="00000000" w:rsidP="00000000" w:rsidRDefault="00000000" w:rsidRPr="00000000" w14:paraId="0000000A">
      <w:pPr>
        <w:rPr>
          <w:sz w:val="23"/>
          <w:szCs w:val="23"/>
        </w:rPr>
      </w:pPr>
      <w:r w:rsidDel="00000000" w:rsidR="00000000" w:rsidRPr="00000000">
        <w:rPr>
          <w:rtl w:val="0"/>
        </w:rPr>
      </w:r>
    </w:p>
    <w:p w:rsidR="00000000" w:rsidDel="00000000" w:rsidP="00000000" w:rsidRDefault="00000000" w:rsidRPr="00000000" w14:paraId="0000000B">
      <w:pPr>
        <w:rPr>
          <w:sz w:val="23"/>
          <w:szCs w:val="23"/>
        </w:rPr>
      </w:pPr>
      <w:r w:rsidDel="00000000" w:rsidR="00000000" w:rsidRPr="00000000">
        <w:rPr>
          <w:rtl w:val="0"/>
        </w:rPr>
      </w:r>
    </w:p>
    <w:p w:rsidR="00000000" w:rsidDel="00000000" w:rsidP="00000000" w:rsidRDefault="00000000" w:rsidRPr="00000000" w14:paraId="0000000C">
      <w:pPr>
        <w:spacing w:before="56" w:lineRule="auto"/>
        <w:rPr>
          <w:sz w:val="23"/>
          <w:szCs w:val="23"/>
        </w:rPr>
      </w:pPr>
      <w:r w:rsidDel="00000000" w:rsidR="00000000" w:rsidRPr="00000000">
        <w:rPr>
          <w:rtl w:val="0"/>
        </w:rPr>
      </w:r>
    </w:p>
    <w:p w:rsidR="00000000" w:rsidDel="00000000" w:rsidP="00000000" w:rsidRDefault="00000000" w:rsidRPr="00000000" w14:paraId="0000000D">
      <w:pPr>
        <w:pStyle w:val="Heading1"/>
        <w:ind w:left="0"/>
        <w:rPr>
          <w:i w:val="1"/>
          <w:iCs w:val="1"/>
        </w:rPr>
        <w:sectPr>
          <w:type w:val="continuous"/>
          <w:pgSz w:h="16840" w:w="11910" w:orient="portrait"/>
          <w:pgMar w:bottom="280" w:top="560" w:left="566" w:right="425" w:header="360" w:footer="360"/>
          <w:cols w:equalWidth="0" w:num="2">
            <w:col w:space="2781" w:w="4069.0000000000005"/>
            <w:col w:space="0" w:w="4069.0000000000005"/>
          </w:cols>
        </w:sectPr>
      </w:pPr>
      <w:r w:rsidDel="00000000" w:rsidR="00000000" w:rsidRPr="00000000">
        <w:rPr>
          <w:rtl w:val="0"/>
        </w:rPr>
        <w:t xml:space="preserve">                                     </w:t>
      </w:r>
      <w:r w:rsidDel="00000000" w:rsidR="00000000" w:rsidRPr="00000000">
        <w:rPr>
          <w:i w:val="1"/>
          <w:iCs w:val="1"/>
          <w:rtl w:val="0"/>
        </w:rPr>
        <w:t xml:space="preserve">Laboratorio de Datos</w:t>
      </w:r>
    </w:p>
    <w:p w:rsidR="00000000" w:rsidDel="00000000" w:rsidP="00000000" w:rsidRDefault="00000000" w:rsidRPr="00000000" w14:paraId="0000000E">
      <w:pPr>
        <w:rPr>
          <w:sz w:val="20"/>
          <w:szCs w:val="20"/>
        </w:rPr>
      </w:pPr>
      <w:r w:rsidDel="00000000" w:rsidR="00000000" w:rsidRPr="00000000">
        <w:rPr>
          <w:rtl w:val="0"/>
        </w:rPr>
      </w:r>
    </w:p>
    <w:p w:rsidR="00000000" w:rsidDel="00000000" w:rsidP="00000000" w:rsidRDefault="00000000" w:rsidRPr="00000000" w14:paraId="0000000F">
      <w:pPr>
        <w:spacing w:before="86" w:lineRule="auto"/>
        <w:rPr>
          <w:sz w:val="20"/>
          <w:szCs w:val="20"/>
        </w:rPr>
      </w:pPr>
      <w:r w:rsidDel="00000000" w:rsidR="00000000" w:rsidRPr="00000000">
        <w:rPr>
          <w:rtl w:val="0"/>
        </w:rPr>
      </w:r>
    </w:p>
    <w:p w:rsidR="00000000" w:rsidDel="00000000" w:rsidP="00000000" w:rsidRDefault="00000000" w:rsidRPr="00000000" w14:paraId="00000010">
      <w:pPr>
        <w:spacing w:before="1" w:lineRule="auto"/>
        <w:ind w:right="144"/>
        <w:jc w:val="center"/>
        <w:rPr>
          <w:i w:val="1"/>
          <w:iCs w:val="1"/>
        </w:rPr>
      </w:pPr>
      <w:r w:rsidDel="00000000" w:rsidR="00000000" w:rsidRPr="00000000">
        <w:rPr>
          <w:i w:val="1"/>
          <w:iCs w:val="1"/>
          <w:rtl w:val="0"/>
        </w:rPr>
        <w:t xml:space="preserve">Grupo: "Datitos"</w:t>
      </w:r>
    </w:p>
    <w:p w:rsidR="00000000" w:rsidDel="00000000" w:rsidP="00000000" w:rsidRDefault="00000000" w:rsidRPr="00000000" w14:paraId="00000011">
      <w:pPr>
        <w:spacing w:before="191" w:lineRule="auto"/>
        <w:rPr>
          <w:sz w:val="20"/>
          <w:szCs w:val="20"/>
        </w:rPr>
      </w:pPr>
      <w:r w:rsidDel="00000000" w:rsidR="00000000" w:rsidRPr="00000000">
        <w:rPr>
          <w:rtl w:val="0"/>
        </w:rPr>
      </w:r>
    </w:p>
    <w:tbl>
      <w:tblPr>
        <w:tblStyle w:val="Table1"/>
        <w:tblW w:w="5925.0" w:type="dxa"/>
        <w:jc w:val="left"/>
        <w:tblInd w:w="24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055"/>
        <w:gridCol w:w="945"/>
        <w:gridCol w:w="2925"/>
        <w:tblGridChange w:id="0">
          <w:tblGrid>
            <w:gridCol w:w="2055"/>
            <w:gridCol w:w="945"/>
            <w:gridCol w:w="2925"/>
          </w:tblGrid>
        </w:tblGridChange>
      </w:tblGrid>
      <w:tr>
        <w:trPr>
          <w:cantSplit w:val="0"/>
          <w:trHeight w:val="359" w:hRule="atLeast"/>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012">
            <w:pPr>
              <w:spacing w:before="54" w:lineRule="auto"/>
              <w:ind w:left="627" w:firstLine="0"/>
              <w:rPr>
                <w:sz w:val="19"/>
                <w:szCs w:val="19"/>
              </w:rPr>
            </w:pPr>
            <w:r w:rsidDel="00000000" w:rsidR="00000000" w:rsidRPr="00000000">
              <w:rPr>
                <w:sz w:val="19"/>
                <w:szCs w:val="19"/>
                <w:rtl w:val="0"/>
              </w:rPr>
              <w:t xml:space="preserve">Integrante</w:t>
            </w:r>
          </w:p>
        </w:tc>
        <w:tc>
          <w:tcPr>
            <w:tcBorders>
              <w:top w:color="000000" w:space="0" w:sz="4" w:val="single"/>
              <w:bottom w:color="000000" w:space="0" w:sz="4" w:val="single"/>
            </w:tcBorders>
          </w:tcPr>
          <w:p w:rsidR="00000000" w:rsidDel="00000000" w:rsidP="00000000" w:rsidRDefault="00000000" w:rsidRPr="00000000" w14:paraId="00000013">
            <w:pPr>
              <w:spacing w:before="54" w:lineRule="auto"/>
              <w:ind w:left="12" w:right="38" w:firstLine="0"/>
              <w:jc w:val="center"/>
              <w:rPr>
                <w:sz w:val="19"/>
                <w:szCs w:val="19"/>
              </w:rPr>
            </w:pPr>
            <w:r w:rsidDel="00000000" w:rsidR="00000000" w:rsidRPr="00000000">
              <w:rPr>
                <w:sz w:val="19"/>
                <w:szCs w:val="19"/>
                <w:rtl w:val="0"/>
              </w:rPr>
              <w:t xml:space="preserve">LU</w:t>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14">
            <w:pPr>
              <w:spacing w:before="54" w:lineRule="auto"/>
              <w:ind w:left="653" w:firstLine="0"/>
              <w:rPr>
                <w:sz w:val="19"/>
                <w:szCs w:val="19"/>
              </w:rPr>
            </w:pPr>
            <w:r w:rsidDel="00000000" w:rsidR="00000000" w:rsidRPr="00000000">
              <w:rPr>
                <w:sz w:val="19"/>
                <w:szCs w:val="19"/>
                <w:rtl w:val="0"/>
              </w:rPr>
              <w:t xml:space="preserve">Correo electrónico</w:t>
            </w:r>
          </w:p>
        </w:tc>
      </w:tr>
      <w:tr>
        <w:trPr>
          <w:cantSplit w:val="0"/>
          <w:trHeight w:val="354" w:hRule="atLeast"/>
          <w:tblHeader w:val="0"/>
        </w:trPr>
        <w:tc>
          <w:tcPr>
            <w:tcBorders>
              <w:top w:color="000000" w:space="0" w:sz="4" w:val="single"/>
              <w:left w:color="000000" w:space="0" w:sz="4" w:val="single"/>
            </w:tcBorders>
          </w:tcPr>
          <w:p w:rsidR="00000000" w:rsidDel="00000000" w:rsidP="00000000" w:rsidRDefault="00000000" w:rsidRPr="00000000" w14:paraId="00000015">
            <w:pPr>
              <w:spacing w:before="53" w:lineRule="auto"/>
              <w:ind w:left="124" w:firstLine="0"/>
              <w:rPr>
                <w:sz w:val="20"/>
                <w:szCs w:val="20"/>
              </w:rPr>
            </w:pPr>
            <w:r w:rsidDel="00000000" w:rsidR="00000000" w:rsidRPr="00000000">
              <w:rPr>
                <w:sz w:val="20"/>
                <w:szCs w:val="20"/>
                <w:rtl w:val="0"/>
              </w:rPr>
              <w:t xml:space="preserve">Badii, Marina</w:t>
            </w:r>
          </w:p>
        </w:tc>
        <w:tc>
          <w:tcPr>
            <w:tcBorders>
              <w:top w:color="000000" w:space="0" w:sz="4" w:val="single"/>
            </w:tcBorders>
          </w:tcPr>
          <w:p w:rsidR="00000000" w:rsidDel="00000000" w:rsidP="00000000" w:rsidRDefault="00000000" w:rsidRPr="00000000" w14:paraId="00000016">
            <w:pPr>
              <w:spacing w:before="53" w:lineRule="auto"/>
              <w:ind w:left="29" w:right="26" w:firstLine="0"/>
              <w:jc w:val="center"/>
              <w:rPr>
                <w:sz w:val="20"/>
                <w:szCs w:val="20"/>
              </w:rPr>
            </w:pPr>
            <w:r w:rsidDel="00000000" w:rsidR="00000000" w:rsidRPr="00000000">
              <w:rPr>
                <w:sz w:val="20"/>
                <w:szCs w:val="20"/>
                <w:rtl w:val="0"/>
              </w:rPr>
              <w:t xml:space="preserve">732/24</w:t>
            </w:r>
          </w:p>
        </w:tc>
        <w:tc>
          <w:tcPr>
            <w:tcBorders>
              <w:top w:color="000000" w:space="0" w:sz="4" w:val="single"/>
              <w:right w:color="000000" w:space="0" w:sz="4" w:val="single"/>
            </w:tcBorders>
          </w:tcPr>
          <w:p w:rsidR="00000000" w:rsidDel="00000000" w:rsidP="00000000" w:rsidRDefault="00000000" w:rsidRPr="00000000" w14:paraId="00000017">
            <w:pPr>
              <w:spacing w:before="87" w:lineRule="auto"/>
              <w:ind w:left="175" w:firstLine="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marinabadii19@gmail.com</w:t>
            </w:r>
          </w:p>
        </w:tc>
      </w:tr>
      <w:tr>
        <w:trPr>
          <w:cantSplit w:val="0"/>
          <w:trHeight w:val="348" w:hRule="atLeast"/>
          <w:tblHeader w:val="0"/>
        </w:trPr>
        <w:tc>
          <w:tcPr>
            <w:tcBorders>
              <w:left w:color="000000" w:space="0" w:sz="4" w:val="single"/>
            </w:tcBorders>
          </w:tcPr>
          <w:p w:rsidR="00000000" w:rsidDel="00000000" w:rsidP="00000000" w:rsidRDefault="00000000" w:rsidRPr="00000000" w14:paraId="00000018">
            <w:pPr>
              <w:spacing w:before="54" w:lineRule="auto"/>
              <w:ind w:left="113" w:firstLine="0"/>
              <w:rPr>
                <w:sz w:val="20"/>
                <w:szCs w:val="20"/>
              </w:rPr>
            </w:pPr>
            <w:r w:rsidDel="00000000" w:rsidR="00000000" w:rsidRPr="00000000">
              <w:rPr>
                <w:sz w:val="20"/>
                <w:szCs w:val="20"/>
                <w:rtl w:val="0"/>
              </w:rPr>
              <w:t xml:space="preserve">Ballera</w:t>
            </w:r>
            <w:r w:rsidDel="00000000" w:rsidR="00000000" w:rsidRPr="00000000">
              <w:rPr>
                <w:sz w:val="20"/>
                <w:szCs w:val="20"/>
                <w:rtl w:val="0"/>
              </w:rPr>
              <w:t xml:space="preserve">, Alexander</w:t>
            </w:r>
          </w:p>
        </w:tc>
        <w:tc>
          <w:tcPr/>
          <w:p w:rsidR="00000000" w:rsidDel="00000000" w:rsidP="00000000" w:rsidRDefault="00000000" w:rsidRPr="00000000" w14:paraId="00000019">
            <w:pPr>
              <w:spacing w:before="54" w:lineRule="auto"/>
              <w:ind w:left="28" w:right="26" w:firstLine="0"/>
              <w:jc w:val="center"/>
              <w:rPr>
                <w:sz w:val="20"/>
                <w:szCs w:val="20"/>
              </w:rPr>
            </w:pPr>
            <w:r w:rsidDel="00000000" w:rsidR="00000000" w:rsidRPr="00000000">
              <w:rPr>
                <w:sz w:val="20"/>
                <w:szCs w:val="20"/>
                <w:rtl w:val="0"/>
              </w:rPr>
              <w:t xml:space="preserve">668/24</w:t>
            </w:r>
          </w:p>
        </w:tc>
        <w:tc>
          <w:tcPr>
            <w:tcBorders>
              <w:right w:color="000000" w:space="0" w:sz="4" w:val="single"/>
            </w:tcBorders>
          </w:tcPr>
          <w:p w:rsidR="00000000" w:rsidDel="00000000" w:rsidP="00000000" w:rsidRDefault="00000000" w:rsidRPr="00000000" w14:paraId="0000001A">
            <w:pPr>
              <w:spacing w:before="87" w:lineRule="auto"/>
              <w:ind w:left="175" w:firstLine="0"/>
              <w:rPr>
                <w:sz w:val="18"/>
                <w:szCs w:val="18"/>
              </w:rPr>
            </w:pPr>
            <w:r w:rsidDel="00000000" w:rsidR="00000000" w:rsidRPr="00000000">
              <w:rPr>
                <w:rFonts w:ascii="Courier New" w:cs="Courier New" w:eastAsia="Courier New" w:hAnsi="Courier New"/>
                <w:sz w:val="19"/>
                <w:szCs w:val="19"/>
                <w:rtl w:val="0"/>
              </w:rPr>
              <w:t xml:space="preserve">alexballera@gmail.com</w:t>
            </w:r>
            <w:r w:rsidDel="00000000" w:rsidR="00000000" w:rsidRPr="00000000">
              <w:rPr>
                <w:rtl w:val="0"/>
              </w:rPr>
            </w:r>
          </w:p>
        </w:tc>
      </w:tr>
      <w:tr>
        <w:trPr>
          <w:cantSplit w:val="0"/>
          <w:trHeight w:val="362" w:hRule="atLeast"/>
          <w:tblHeader w:val="0"/>
        </w:trPr>
        <w:tc>
          <w:tcPr>
            <w:tcBorders>
              <w:left w:color="000000" w:space="0" w:sz="4" w:val="single"/>
              <w:bottom w:color="000000" w:space="0" w:sz="4" w:val="single"/>
            </w:tcBorders>
          </w:tcPr>
          <w:p w:rsidR="00000000" w:rsidDel="00000000" w:rsidP="00000000" w:rsidRDefault="00000000" w:rsidRPr="00000000" w14:paraId="0000001B">
            <w:pPr>
              <w:spacing w:before="60" w:lineRule="auto"/>
              <w:ind w:left="113" w:firstLine="0"/>
              <w:rPr>
                <w:sz w:val="20"/>
                <w:szCs w:val="20"/>
              </w:rPr>
            </w:pPr>
            <w:r w:rsidDel="00000000" w:rsidR="00000000" w:rsidRPr="00000000">
              <w:rPr>
                <w:sz w:val="20"/>
                <w:szCs w:val="20"/>
                <w:rtl w:val="0"/>
              </w:rPr>
              <w:t xml:space="preserve">Roko, Tomas</w:t>
            </w:r>
          </w:p>
        </w:tc>
        <w:tc>
          <w:tcPr>
            <w:tcBorders>
              <w:bottom w:color="000000" w:space="0" w:sz="4" w:val="single"/>
            </w:tcBorders>
          </w:tcPr>
          <w:p w:rsidR="00000000" w:rsidDel="00000000" w:rsidP="00000000" w:rsidRDefault="00000000" w:rsidRPr="00000000" w14:paraId="0000001C">
            <w:pPr>
              <w:spacing w:before="60" w:lineRule="auto"/>
              <w:ind w:left="38" w:right="26" w:firstLine="0"/>
              <w:jc w:val="center"/>
              <w:rPr>
                <w:sz w:val="20"/>
                <w:szCs w:val="20"/>
              </w:rPr>
            </w:pPr>
            <w:r w:rsidDel="00000000" w:rsidR="00000000" w:rsidRPr="00000000">
              <w:rPr>
                <w:sz w:val="20"/>
                <w:szCs w:val="20"/>
                <w:rtl w:val="0"/>
              </w:rPr>
              <w:t xml:space="preserve">262/23</w:t>
            </w:r>
          </w:p>
        </w:tc>
        <w:tc>
          <w:tcPr>
            <w:tcBorders>
              <w:bottom w:color="000000" w:space="0" w:sz="4" w:val="single"/>
              <w:right w:color="000000" w:space="0" w:sz="4" w:val="single"/>
            </w:tcBorders>
          </w:tcPr>
          <w:p w:rsidR="00000000" w:rsidDel="00000000" w:rsidP="00000000" w:rsidRDefault="00000000" w:rsidRPr="00000000" w14:paraId="0000001D">
            <w:pPr>
              <w:spacing w:before="87" w:lineRule="auto"/>
              <w:ind w:left="175" w:firstLine="0"/>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tomas.e.roko@gmail.com</w:t>
            </w:r>
          </w:p>
        </w:tc>
      </w:tr>
    </w:tbl>
    <w:p w:rsidR="00000000" w:rsidDel="00000000" w:rsidP="00000000" w:rsidRDefault="00000000" w:rsidRPr="00000000" w14:paraId="0000001E">
      <w:pPr>
        <w:rPr>
          <w:sz w:val="20"/>
          <w:szCs w:val="20"/>
        </w:rPr>
      </w:pPr>
      <w:r w:rsidDel="00000000" w:rsidR="00000000" w:rsidRPr="00000000">
        <w:rPr>
          <w:rtl w:val="0"/>
        </w:rPr>
      </w:r>
    </w:p>
    <w:p w:rsidR="00000000" w:rsidDel="00000000" w:rsidP="00000000" w:rsidRDefault="00000000" w:rsidRPr="00000000" w14:paraId="0000001F">
      <w:pPr>
        <w:rPr>
          <w:sz w:val="20"/>
          <w:szCs w:val="20"/>
        </w:rPr>
      </w:pPr>
      <w:r w:rsidDel="00000000" w:rsidR="00000000" w:rsidRPr="00000000">
        <w:rPr>
          <w:rtl w:val="0"/>
        </w:rPr>
      </w:r>
    </w:p>
    <w:p w:rsidR="00000000" w:rsidDel="00000000" w:rsidP="00000000" w:rsidRDefault="00000000" w:rsidRPr="00000000" w14:paraId="00000020">
      <w:pPr>
        <w:rPr>
          <w:sz w:val="20"/>
          <w:szCs w:val="20"/>
        </w:rPr>
      </w:pPr>
      <w:r w:rsidDel="00000000" w:rsidR="00000000" w:rsidRPr="00000000">
        <w:rPr>
          <w:rtl w:val="0"/>
        </w:rPr>
      </w:r>
    </w:p>
    <w:p w:rsidR="00000000" w:rsidDel="00000000" w:rsidP="00000000" w:rsidRDefault="00000000" w:rsidRPr="00000000" w14:paraId="00000021">
      <w:pPr>
        <w:rPr>
          <w:sz w:val="20"/>
          <w:szCs w:val="20"/>
        </w:rPr>
      </w:pPr>
      <w:r w:rsidDel="00000000" w:rsidR="00000000" w:rsidRPr="00000000">
        <w:rPr>
          <w:rtl w:val="0"/>
        </w:rPr>
      </w:r>
    </w:p>
    <w:p w:rsidR="00000000" w:rsidDel="00000000" w:rsidP="00000000" w:rsidRDefault="00000000" w:rsidRPr="00000000" w14:paraId="00000022">
      <w:pPr>
        <w:rPr>
          <w:sz w:val="20"/>
          <w:szCs w:val="20"/>
        </w:rPr>
      </w:pPr>
      <w:r w:rsidDel="00000000" w:rsidR="00000000" w:rsidRPr="00000000">
        <w:rPr>
          <w:rtl w:val="0"/>
        </w:rPr>
      </w:r>
    </w:p>
    <w:p w:rsidR="00000000" w:rsidDel="00000000" w:rsidP="00000000" w:rsidRDefault="00000000" w:rsidRPr="00000000" w14:paraId="00000023">
      <w:pPr>
        <w:rPr>
          <w:sz w:val="20"/>
          <w:szCs w:val="20"/>
        </w:rPr>
      </w:pPr>
      <w:r w:rsidDel="00000000" w:rsidR="00000000" w:rsidRPr="00000000">
        <w:rPr>
          <w:rtl w:val="0"/>
        </w:rPr>
      </w:r>
    </w:p>
    <w:p w:rsidR="00000000" w:rsidDel="00000000" w:rsidP="00000000" w:rsidRDefault="00000000" w:rsidRPr="00000000" w14:paraId="00000024">
      <w:pPr>
        <w:rPr>
          <w:sz w:val="20"/>
          <w:szCs w:val="20"/>
        </w:rPr>
      </w:pPr>
      <w:r w:rsidDel="00000000" w:rsidR="00000000" w:rsidRPr="00000000">
        <w:rPr>
          <w:rtl w:val="0"/>
        </w:rPr>
      </w:r>
    </w:p>
    <w:p w:rsidR="00000000" w:rsidDel="00000000" w:rsidP="00000000" w:rsidRDefault="00000000" w:rsidRPr="00000000" w14:paraId="00000025">
      <w:pPr>
        <w:rPr>
          <w:sz w:val="20"/>
          <w:szCs w:val="20"/>
        </w:rPr>
      </w:pPr>
      <w:r w:rsidDel="00000000" w:rsidR="00000000" w:rsidRPr="00000000">
        <w:rPr>
          <w:rtl w:val="0"/>
        </w:rPr>
      </w:r>
    </w:p>
    <w:p w:rsidR="00000000" w:rsidDel="00000000" w:rsidP="00000000" w:rsidRDefault="00000000" w:rsidRPr="00000000" w14:paraId="00000026">
      <w:pPr>
        <w:rPr>
          <w:sz w:val="20"/>
          <w:szCs w:val="20"/>
        </w:rPr>
      </w:pPr>
      <w:r w:rsidDel="00000000" w:rsidR="00000000" w:rsidRPr="00000000">
        <w:rPr>
          <w:rtl w:val="0"/>
        </w:rPr>
      </w:r>
    </w:p>
    <w:p w:rsidR="00000000" w:rsidDel="00000000" w:rsidP="00000000" w:rsidRDefault="00000000" w:rsidRPr="00000000" w14:paraId="00000027">
      <w:pPr>
        <w:rPr>
          <w:sz w:val="20"/>
          <w:szCs w:val="20"/>
        </w:rPr>
      </w:pPr>
      <w:r w:rsidDel="00000000" w:rsidR="00000000" w:rsidRPr="00000000">
        <w:rPr>
          <w:rtl w:val="0"/>
        </w:rPr>
      </w:r>
    </w:p>
    <w:p w:rsidR="00000000" w:rsidDel="00000000" w:rsidP="00000000" w:rsidRDefault="00000000" w:rsidRPr="00000000" w14:paraId="00000028">
      <w:pPr>
        <w:rPr>
          <w:sz w:val="20"/>
          <w:szCs w:val="20"/>
        </w:rPr>
      </w:pPr>
      <w:r w:rsidDel="00000000" w:rsidR="00000000" w:rsidRPr="00000000">
        <w:rPr>
          <w:rtl w:val="0"/>
        </w:rPr>
      </w:r>
    </w:p>
    <w:p w:rsidR="00000000" w:rsidDel="00000000" w:rsidP="00000000" w:rsidRDefault="00000000" w:rsidRPr="00000000" w14:paraId="00000029">
      <w:pPr>
        <w:rPr>
          <w:sz w:val="20"/>
          <w:szCs w:val="20"/>
        </w:rPr>
      </w:pPr>
      <w:r w:rsidDel="00000000" w:rsidR="00000000" w:rsidRPr="00000000">
        <w:rPr>
          <w:rtl w:val="0"/>
        </w:rPr>
      </w:r>
    </w:p>
    <w:p w:rsidR="00000000" w:rsidDel="00000000" w:rsidP="00000000" w:rsidRDefault="00000000" w:rsidRPr="00000000" w14:paraId="0000002A">
      <w:pPr>
        <w:rPr>
          <w:sz w:val="20"/>
          <w:szCs w:val="20"/>
        </w:rPr>
      </w:pPr>
      <w:r w:rsidDel="00000000" w:rsidR="00000000" w:rsidRPr="00000000">
        <w:rPr>
          <w:rtl w:val="0"/>
        </w:rPr>
      </w:r>
    </w:p>
    <w:p w:rsidR="00000000" w:rsidDel="00000000" w:rsidP="00000000" w:rsidRDefault="00000000" w:rsidRPr="00000000" w14:paraId="0000002B">
      <w:pPr>
        <w:rPr>
          <w:sz w:val="20"/>
          <w:szCs w:val="20"/>
        </w:rPr>
      </w:pPr>
      <w:r w:rsidDel="00000000" w:rsidR="00000000" w:rsidRPr="00000000">
        <w:rPr>
          <w:rtl w:val="0"/>
        </w:rPr>
      </w:r>
    </w:p>
    <w:p w:rsidR="00000000" w:rsidDel="00000000" w:rsidP="00000000" w:rsidRDefault="00000000" w:rsidRPr="00000000" w14:paraId="0000002C">
      <w:pPr>
        <w:rPr>
          <w:sz w:val="20"/>
          <w:szCs w:val="20"/>
        </w:rPr>
      </w:pPr>
      <w:r w:rsidDel="00000000" w:rsidR="00000000" w:rsidRPr="00000000">
        <w:rPr>
          <w:rtl w:val="0"/>
        </w:rPr>
      </w:r>
    </w:p>
    <w:p w:rsidR="00000000" w:rsidDel="00000000" w:rsidP="00000000" w:rsidRDefault="00000000" w:rsidRPr="00000000" w14:paraId="0000002D">
      <w:pPr>
        <w:rPr>
          <w:sz w:val="20"/>
          <w:szCs w:val="20"/>
        </w:rPr>
      </w:pPr>
      <w:r w:rsidDel="00000000" w:rsidR="00000000" w:rsidRPr="00000000">
        <w:rPr>
          <w:rtl w:val="0"/>
        </w:rPr>
      </w:r>
    </w:p>
    <w:p w:rsidR="00000000" w:rsidDel="00000000" w:rsidP="00000000" w:rsidRDefault="00000000" w:rsidRPr="00000000" w14:paraId="0000002E">
      <w:pPr>
        <w:rPr>
          <w:sz w:val="20"/>
          <w:szCs w:val="20"/>
        </w:rPr>
      </w:pPr>
      <w:r w:rsidDel="00000000" w:rsidR="00000000" w:rsidRPr="00000000">
        <w:rPr>
          <w:rtl w:val="0"/>
        </w:rPr>
      </w:r>
    </w:p>
    <w:p w:rsidR="00000000" w:rsidDel="00000000" w:rsidP="00000000" w:rsidRDefault="00000000" w:rsidRPr="00000000" w14:paraId="0000002F">
      <w:pPr>
        <w:rPr>
          <w:sz w:val="20"/>
          <w:szCs w:val="20"/>
        </w:rPr>
      </w:pPr>
      <w:r w:rsidDel="00000000" w:rsidR="00000000" w:rsidRPr="00000000">
        <w:rPr>
          <w:rtl w:val="0"/>
        </w:rPr>
      </w:r>
    </w:p>
    <w:p w:rsidR="00000000" w:rsidDel="00000000" w:rsidP="00000000" w:rsidRDefault="00000000" w:rsidRPr="00000000" w14:paraId="00000030">
      <w:pPr>
        <w:rPr>
          <w:sz w:val="20"/>
          <w:szCs w:val="20"/>
        </w:rPr>
      </w:pPr>
      <w:r w:rsidDel="00000000" w:rsidR="00000000" w:rsidRPr="00000000">
        <w:rPr>
          <w:rtl w:val="0"/>
        </w:rPr>
      </w:r>
    </w:p>
    <w:p w:rsidR="00000000" w:rsidDel="00000000" w:rsidP="00000000" w:rsidRDefault="00000000" w:rsidRPr="00000000" w14:paraId="00000031">
      <w:pPr>
        <w:rPr>
          <w:sz w:val="20"/>
          <w:szCs w:val="20"/>
        </w:rPr>
      </w:pPr>
      <w:r w:rsidDel="00000000" w:rsidR="00000000" w:rsidRPr="00000000">
        <w:rPr>
          <w:rtl w:val="0"/>
        </w:rPr>
      </w:r>
    </w:p>
    <w:p w:rsidR="00000000" w:rsidDel="00000000" w:rsidP="00000000" w:rsidRDefault="00000000" w:rsidRPr="00000000" w14:paraId="00000032">
      <w:pPr>
        <w:rPr>
          <w:sz w:val="20"/>
          <w:szCs w:val="20"/>
        </w:rPr>
      </w:pPr>
      <w:r w:rsidDel="00000000" w:rsidR="00000000" w:rsidRPr="00000000">
        <w:rPr>
          <w:rtl w:val="0"/>
        </w:rPr>
      </w:r>
    </w:p>
    <w:p w:rsidR="00000000" w:rsidDel="00000000" w:rsidP="00000000" w:rsidRDefault="00000000" w:rsidRPr="00000000" w14:paraId="00000033">
      <w:pPr>
        <w:rPr>
          <w:sz w:val="20"/>
          <w:szCs w:val="20"/>
        </w:rPr>
      </w:pPr>
      <w:r w:rsidDel="00000000" w:rsidR="00000000" w:rsidRPr="00000000">
        <w:rPr>
          <w:rtl w:val="0"/>
        </w:rPr>
      </w:r>
    </w:p>
    <w:p w:rsidR="00000000" w:rsidDel="00000000" w:rsidP="00000000" w:rsidRDefault="00000000" w:rsidRPr="00000000" w14:paraId="00000034">
      <w:pPr>
        <w:rPr>
          <w:sz w:val="20"/>
          <w:szCs w:val="20"/>
        </w:rPr>
      </w:pPr>
      <w:r w:rsidDel="00000000" w:rsidR="00000000" w:rsidRPr="00000000">
        <w:rPr>
          <w:rtl w:val="0"/>
        </w:rPr>
      </w:r>
    </w:p>
    <w:p w:rsidR="00000000" w:rsidDel="00000000" w:rsidP="00000000" w:rsidRDefault="00000000" w:rsidRPr="00000000" w14:paraId="00000035">
      <w:pPr>
        <w:rPr>
          <w:sz w:val="20"/>
          <w:szCs w:val="20"/>
        </w:rPr>
      </w:pPr>
      <w:r w:rsidDel="00000000" w:rsidR="00000000" w:rsidRPr="00000000">
        <w:rPr>
          <w:rtl w:val="0"/>
        </w:rPr>
      </w:r>
    </w:p>
    <w:p w:rsidR="00000000" w:rsidDel="00000000" w:rsidP="00000000" w:rsidRDefault="00000000" w:rsidRPr="00000000" w14:paraId="00000036">
      <w:pPr>
        <w:rPr>
          <w:sz w:val="20"/>
          <w:szCs w:val="20"/>
        </w:rPr>
      </w:pPr>
      <w:r w:rsidDel="00000000" w:rsidR="00000000" w:rsidRPr="00000000">
        <w:rPr>
          <w:rtl w:val="0"/>
        </w:rPr>
      </w:r>
    </w:p>
    <w:p w:rsidR="00000000" w:rsidDel="00000000" w:rsidP="00000000" w:rsidRDefault="00000000" w:rsidRPr="00000000" w14:paraId="00000037">
      <w:pPr>
        <w:rPr>
          <w:sz w:val="20"/>
          <w:szCs w:val="20"/>
        </w:rPr>
      </w:pPr>
      <w:r w:rsidDel="00000000" w:rsidR="00000000" w:rsidRPr="00000000">
        <w:rPr>
          <w:rtl w:val="0"/>
        </w:rPr>
      </w:r>
    </w:p>
    <w:p w:rsidR="00000000" w:rsidDel="00000000" w:rsidP="00000000" w:rsidRDefault="00000000" w:rsidRPr="00000000" w14:paraId="00000038">
      <w:pPr>
        <w:rPr>
          <w:sz w:val="20"/>
          <w:szCs w:val="20"/>
        </w:rPr>
      </w:pPr>
      <w:r w:rsidDel="00000000" w:rsidR="00000000" w:rsidRPr="00000000">
        <w:rPr>
          <w:rtl w:val="0"/>
        </w:rPr>
      </w:r>
    </w:p>
    <w:p w:rsidR="00000000" w:rsidDel="00000000" w:rsidP="00000000" w:rsidRDefault="00000000" w:rsidRPr="00000000" w14:paraId="00000039">
      <w:pPr>
        <w:spacing w:before="227" w:lineRule="auto"/>
        <w:rPr>
          <w:sz w:val="20"/>
          <w:szCs w:val="20"/>
        </w:rPr>
      </w:pPr>
      <w:r w:rsidDel="00000000" w:rsidR="00000000" w:rsidRPr="00000000">
        <w:rPr>
          <w:rtl w:val="0"/>
        </w:rPr>
      </w:r>
    </w:p>
    <w:p w:rsidR="00000000" w:rsidDel="00000000" w:rsidP="00000000" w:rsidRDefault="00000000" w:rsidRPr="00000000" w14:paraId="0000003A">
      <w:pPr>
        <w:spacing w:before="1" w:line="235" w:lineRule="auto"/>
        <w:ind w:left="5934" w:right="1020" w:hanging="1.0000000000002274"/>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Facultad de Ciencias Exactas y Naturales Universidad de Buenos Aires</w:t>
      </w:r>
      <w:r w:rsidDel="00000000" w:rsidR="00000000" w:rsidRPr="00000000">
        <w:drawing>
          <wp:anchor allowOverlap="1" behindDoc="0" distB="0" distT="0" distL="0" distR="0" hidden="0" layoutInCell="1" locked="0" relativeHeight="0" simplePos="0">
            <wp:simplePos x="0" y="0"/>
            <wp:positionH relativeFrom="column">
              <wp:posOffset>3300</wp:posOffset>
            </wp:positionH>
            <wp:positionV relativeFrom="paragraph">
              <wp:posOffset>-1747884</wp:posOffset>
            </wp:positionV>
            <wp:extent cx="2831565" cy="2903204"/>
            <wp:effectExtent b="0" l="0" r="0" t="0"/>
            <wp:wrapNone/>
            <wp:docPr id="3" name="image4.jpg"/>
            <a:graphic>
              <a:graphicData uri="http://schemas.openxmlformats.org/drawingml/2006/picture">
                <pic:pic>
                  <pic:nvPicPr>
                    <pic:cNvPr id="0" name="image4.jpg"/>
                    <pic:cNvPicPr preferRelativeResize="0"/>
                  </pic:nvPicPr>
                  <pic:blipFill>
                    <a:blip r:embed="rId8"/>
                    <a:srcRect b="0" l="0" r="0" t="0"/>
                    <a:stretch>
                      <a:fillRect/>
                    </a:stretch>
                  </pic:blipFill>
                  <pic:spPr>
                    <a:xfrm>
                      <a:off x="0" y="0"/>
                      <a:ext cx="2831565" cy="2903204"/>
                    </a:xfrm>
                    <a:prstGeom prst="rect"/>
                    <a:ln/>
                  </pic:spPr>
                </pic:pic>
              </a:graphicData>
            </a:graphic>
          </wp:anchor>
        </w:drawing>
      </w:r>
    </w:p>
    <w:p w:rsidR="00000000" w:rsidDel="00000000" w:rsidP="00000000" w:rsidRDefault="00000000" w:rsidRPr="00000000" w14:paraId="0000003B">
      <w:pPr>
        <w:spacing w:before="55" w:line="350" w:lineRule="auto"/>
        <w:ind w:left="5928" w:right="1020" w:firstLine="3.9999999999997726"/>
        <w:rPr>
          <w:sz w:val="14"/>
          <w:szCs w:val="14"/>
        </w:rPr>
      </w:pPr>
      <w:r w:rsidDel="00000000" w:rsidR="00000000" w:rsidRPr="00000000">
        <w:rPr>
          <w:sz w:val="14"/>
          <w:szCs w:val="14"/>
          <w:rtl w:val="0"/>
        </w:rPr>
        <w:t xml:space="preserve">Ciudad Universitaria - (Pabellón 0+∞) </w:t>
      </w:r>
    </w:p>
    <w:p w:rsidR="00000000" w:rsidDel="00000000" w:rsidP="00000000" w:rsidRDefault="00000000" w:rsidRPr="00000000" w14:paraId="0000003C">
      <w:pPr>
        <w:spacing w:before="55" w:line="350" w:lineRule="auto"/>
        <w:ind w:left="5928" w:right="1020" w:firstLine="3.9999999999997726"/>
        <w:rPr>
          <w:sz w:val="14"/>
          <w:szCs w:val="14"/>
        </w:rPr>
      </w:pPr>
      <w:r w:rsidDel="00000000" w:rsidR="00000000" w:rsidRPr="00000000">
        <w:rPr>
          <w:sz w:val="14"/>
          <w:szCs w:val="14"/>
          <w:rtl w:val="0"/>
        </w:rPr>
        <w:t xml:space="preserve">Intendente Güiraldes 2610 - C1428EGA</w:t>
      </w:r>
    </w:p>
    <w:p w:rsidR="00000000" w:rsidDel="00000000" w:rsidP="00000000" w:rsidRDefault="00000000" w:rsidRPr="00000000" w14:paraId="0000003D">
      <w:pPr>
        <w:spacing w:line="350" w:lineRule="auto"/>
        <w:ind w:left="5932" w:right="1306" w:firstLine="1.0000000000002274"/>
        <w:rPr>
          <w:sz w:val="14"/>
          <w:szCs w:val="14"/>
        </w:rPr>
      </w:pPr>
      <w:r w:rsidDel="00000000" w:rsidR="00000000" w:rsidRPr="00000000">
        <w:rPr>
          <w:sz w:val="14"/>
          <w:szCs w:val="14"/>
          <w:rtl w:val="0"/>
        </w:rPr>
        <w:t xml:space="preserve">Ciudad Autónoma de Buenos Aires - Rep. Argentina</w:t>
      </w:r>
    </w:p>
    <w:p w:rsidR="00000000" w:rsidDel="00000000" w:rsidP="00000000" w:rsidRDefault="00000000" w:rsidRPr="00000000" w14:paraId="0000003E">
      <w:pPr>
        <w:spacing w:line="350" w:lineRule="auto"/>
        <w:ind w:left="5932" w:right="1306" w:firstLine="1.0000000000002274"/>
        <w:rPr>
          <w:sz w:val="14"/>
          <w:szCs w:val="14"/>
        </w:rPr>
      </w:pPr>
      <w:r w:rsidDel="00000000" w:rsidR="00000000" w:rsidRPr="00000000">
        <w:rPr>
          <w:sz w:val="14"/>
          <w:szCs w:val="14"/>
          <w:rtl w:val="0"/>
        </w:rPr>
        <w:t xml:space="preserve">Tel/Fax: (++54 +11) 4576-3300</w:t>
      </w:r>
    </w:p>
    <w:p w:rsidR="00000000" w:rsidDel="00000000" w:rsidP="00000000" w:rsidRDefault="00000000" w:rsidRPr="00000000" w14:paraId="0000003F">
      <w:pPr>
        <w:ind w:left="5932" w:firstLine="0"/>
        <w:rPr>
          <w:sz w:val="14"/>
          <w:szCs w:val="14"/>
        </w:rPr>
      </w:pPr>
      <w:hyperlink r:id="rId9">
        <w:r w:rsidDel="00000000" w:rsidR="00000000" w:rsidRPr="00000000">
          <w:rPr>
            <w:sz w:val="14"/>
            <w:szCs w:val="14"/>
            <w:rtl w:val="0"/>
          </w:rPr>
          <w:t xml:space="preserve">http://www.exactas.uba.ar</w:t>
        </w:r>
      </w:hyperlink>
      <w:r w:rsidDel="00000000" w:rsidR="00000000" w:rsidRPr="00000000">
        <w:rPr>
          <w:rtl w:val="0"/>
        </w:rPr>
      </w:r>
    </w:p>
    <w:p w:rsidR="00000000" w:rsidDel="00000000" w:rsidP="00000000" w:rsidRDefault="00000000" w:rsidRPr="00000000" w14:paraId="00000040">
      <w:pPr>
        <w:ind w:left="5932" w:firstLine="0"/>
        <w:rPr>
          <w:sz w:val="14"/>
          <w:szCs w:val="14"/>
        </w:rPr>
      </w:pPr>
      <w:r w:rsidDel="00000000" w:rsidR="00000000" w:rsidRPr="00000000">
        <w:rPr>
          <w:rtl w:val="0"/>
        </w:rPr>
      </w:r>
    </w:p>
    <w:p w:rsidR="00000000" w:rsidDel="00000000" w:rsidP="00000000" w:rsidRDefault="00000000" w:rsidRPr="00000000" w14:paraId="00000041">
      <w:pPr>
        <w:ind w:left="5932" w:firstLine="0"/>
        <w:rPr>
          <w:sz w:val="14"/>
          <w:szCs w:val="14"/>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Resumen </w:t>
      </w:r>
    </w:p>
    <w:p w:rsidR="00000000" w:rsidDel="00000000" w:rsidP="00000000" w:rsidRDefault="00000000" w:rsidRPr="00000000" w14:paraId="00000043">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44">
      <w:pPr>
        <w:jc w:val="both"/>
        <w:rPr>
          <w:rFonts w:ascii="Arial" w:cs="Arial" w:eastAsia="Arial" w:hAnsi="Arial"/>
        </w:rPr>
      </w:pPr>
      <w:r w:rsidDel="00000000" w:rsidR="00000000" w:rsidRPr="00000000">
        <w:rPr>
          <w:rFonts w:ascii="Arial" w:cs="Arial" w:eastAsia="Arial" w:hAnsi="Arial"/>
          <w:rtl w:val="0"/>
        </w:rPr>
        <w:t xml:space="preserve">En este informe analiza la relación entre la cantidad de establecimientos educativos y centros culturales en las provincias y departamentos de Argentina. Para ello, se realiza un procesamiento de los datos disponibles, identificando problemas de calidad y aplicando transformaciones para mejorar su utilidad. Posteriormente, se generaron visualizaciones que facilitan la interpretación de los resultados, llegando a la conclusión de que no hay una relación clara entre la cantidad de establecimientos educativos y centros culturales en las provincias o departamentos de Argentina.</w:t>
      </w:r>
    </w:p>
    <w:p w:rsidR="00000000" w:rsidDel="00000000" w:rsidP="00000000" w:rsidRDefault="00000000" w:rsidRPr="00000000" w14:paraId="00000045">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Introducción</w:t>
      </w:r>
    </w:p>
    <w:p w:rsidR="00000000" w:rsidDel="00000000" w:rsidP="00000000" w:rsidRDefault="00000000" w:rsidRPr="00000000" w14:paraId="00000047">
      <w:pPr>
        <w:ind w:left="72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8">
      <w:pPr>
        <w:jc w:val="both"/>
        <w:rPr>
          <w:rFonts w:ascii="Arial" w:cs="Arial" w:eastAsia="Arial" w:hAnsi="Arial"/>
        </w:rPr>
      </w:pPr>
      <w:r w:rsidDel="00000000" w:rsidR="00000000" w:rsidRPr="00000000">
        <w:rPr>
          <w:rFonts w:ascii="Arial" w:cs="Arial" w:eastAsia="Arial" w:hAnsi="Arial"/>
          <w:rtl w:val="0"/>
        </w:rPr>
        <w:t xml:space="preserve">El presente trabajo tiene como objetivo analizar la posible existencia de una relación entre la cantidad de establecimientos educativos y la cantidad de centros culturales en las distintas provincias y departamentos de Argentina, ya sea en cantidades totales por provincia o en proporciones por habitantes en cada provincia. Para dicho fin, se realizará un procesamiento de los datos disponibles y se diseñará un modelo relacional acorde a lo que fue considerado necesario para cumplir con el objetivo. Finalmente, se presentarán diferentes  visualizaciones a partir de las cuales se intentará llegar a una conclusión.</w:t>
      </w:r>
    </w:p>
    <w:p w:rsidR="00000000" w:rsidDel="00000000" w:rsidP="00000000" w:rsidRDefault="00000000" w:rsidRPr="00000000" w14:paraId="00000049">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Procesamiento de datos</w:t>
      </w:r>
    </w:p>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04E">
      <w:pPr>
        <w:numPr>
          <w:ilvl w:val="0"/>
          <w:numId w:val="1"/>
        </w:numPr>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Análisis de formas normales:</w:t>
      </w:r>
    </w:p>
    <w:p w:rsidR="00000000" w:rsidDel="00000000" w:rsidP="00000000" w:rsidRDefault="00000000" w:rsidRPr="00000000" w14:paraId="0000004F">
      <w:pPr>
        <w:ind w:left="72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50">
      <w:pPr>
        <w:ind w:left="720" w:firstLine="0"/>
        <w:jc w:val="both"/>
        <w:rPr>
          <w:rFonts w:ascii="Arial" w:cs="Arial" w:eastAsia="Arial" w:hAnsi="Arial"/>
        </w:rPr>
      </w:pPr>
      <w:r w:rsidDel="00000000" w:rsidR="00000000" w:rsidRPr="00000000">
        <w:rPr>
          <w:rFonts w:ascii="Arial" w:cs="Arial" w:eastAsia="Arial" w:hAnsi="Arial"/>
          <w:rtl w:val="0"/>
        </w:rPr>
        <w:t xml:space="preserve">Las tablas </w:t>
      </w:r>
      <w:r w:rsidDel="00000000" w:rsidR="00000000" w:rsidRPr="00000000">
        <w:rPr>
          <w:rFonts w:ascii="Arial" w:cs="Arial" w:eastAsia="Arial" w:hAnsi="Arial"/>
          <w:b w:val="1"/>
          <w:bCs w:val="1"/>
          <w:rtl w:val="0"/>
        </w:rPr>
        <w:t xml:space="preserve">Establecimientos Educativos</w:t>
      </w:r>
      <w:r w:rsidDel="00000000" w:rsidR="00000000" w:rsidRPr="00000000">
        <w:rPr>
          <w:rFonts w:ascii="Arial" w:cs="Arial" w:eastAsia="Arial" w:hAnsi="Arial"/>
          <w:rtl w:val="0"/>
        </w:rPr>
        <w:t xml:space="preserve"> y </w:t>
      </w:r>
      <w:r w:rsidDel="00000000" w:rsidR="00000000" w:rsidRPr="00000000">
        <w:rPr>
          <w:rFonts w:ascii="Arial" w:cs="Arial" w:eastAsia="Arial" w:hAnsi="Arial"/>
          <w:b w:val="1"/>
          <w:bCs w:val="1"/>
          <w:rtl w:val="0"/>
        </w:rPr>
        <w:t xml:space="preserve">Centros Culturales </w:t>
      </w:r>
      <w:r w:rsidDel="00000000" w:rsidR="00000000" w:rsidRPr="00000000">
        <w:rPr>
          <w:rFonts w:ascii="Arial" w:cs="Arial" w:eastAsia="Arial" w:hAnsi="Arial"/>
          <w:u w:val="single"/>
          <w:rtl w:val="0"/>
        </w:rPr>
        <w:t xml:space="preserve">no</w:t>
      </w:r>
      <w:r w:rsidDel="00000000" w:rsidR="00000000" w:rsidRPr="00000000">
        <w:rPr>
          <w:rFonts w:ascii="Arial" w:cs="Arial" w:eastAsia="Arial" w:hAnsi="Arial"/>
          <w:rtl w:val="0"/>
        </w:rPr>
        <w:t xml:space="preserve"> se encuentran en </w:t>
      </w:r>
      <w:r w:rsidDel="00000000" w:rsidR="00000000" w:rsidRPr="00000000">
        <w:rPr>
          <w:rFonts w:ascii="Arial" w:cs="Arial" w:eastAsia="Arial" w:hAnsi="Arial"/>
          <w:b w:val="1"/>
          <w:bCs w:val="1"/>
          <w:rtl w:val="0"/>
        </w:rPr>
        <w:t xml:space="preserve">1ra forma normal</w:t>
      </w:r>
      <w:r w:rsidDel="00000000" w:rsidR="00000000" w:rsidRPr="00000000">
        <w:rPr>
          <w:rFonts w:ascii="Arial" w:cs="Arial" w:eastAsia="Arial" w:hAnsi="Arial"/>
          <w:rtl w:val="0"/>
        </w:rPr>
        <w:t xml:space="preserve"> debido a que el dominio de los atributos ‘Mail’, en ambas tablas, incluyen valores múltiples. Más precisamente, en ambas tablas encontramos registros con más de una dirección de correo electrónico. De este modo, queda descartada también la posibilidad de que se encuentren en 2FN, 3FN o BCFN.</w:t>
      </w:r>
    </w:p>
    <w:p w:rsidR="00000000" w:rsidDel="00000000" w:rsidP="00000000" w:rsidRDefault="00000000" w:rsidRPr="00000000" w14:paraId="00000051">
      <w:pPr>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52">
      <w:pPr>
        <w:ind w:left="720" w:firstLine="0"/>
        <w:jc w:val="both"/>
        <w:rPr>
          <w:rFonts w:ascii="Arial" w:cs="Arial" w:eastAsia="Arial" w:hAnsi="Arial"/>
        </w:rPr>
      </w:pPr>
      <w:r w:rsidDel="00000000" w:rsidR="00000000" w:rsidRPr="00000000">
        <w:rPr>
          <w:rFonts w:ascii="Arial" w:cs="Arial" w:eastAsia="Arial" w:hAnsi="Arial"/>
          <w:rtl w:val="0"/>
        </w:rPr>
        <w:t xml:space="preserve">Para que cumplan la primera forma normal podríamos dividirlas. Por un lado, crear una tabla con todos los datos consignados excluyendo al atributo mail y otra con la primary key del establecimiento educativo o el centro cultural y los diferentes mails. De este modo, conservamos la cualidad de “lossless join” y garantizamos que no existan tuplas espúreas, ya que si realizáramos un natural join entre ambas tablas, en caso de que el establecimiento educativo o centro cultural posea dos o más correos electrónicos, habrá filas repetidas excepto por la dirección de correo electrónico.</w:t>
      </w:r>
    </w:p>
    <w:p w:rsidR="00000000" w:rsidDel="00000000" w:rsidP="00000000" w:rsidRDefault="00000000" w:rsidRPr="00000000" w14:paraId="00000053">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54">
      <w:pPr>
        <w:numPr>
          <w:ilvl w:val="0"/>
          <w:numId w:val="4"/>
        </w:numPr>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Calidad de los datos:</w:t>
      </w:r>
    </w:p>
    <w:p w:rsidR="00000000" w:rsidDel="00000000" w:rsidP="00000000" w:rsidRDefault="00000000" w:rsidRPr="00000000" w14:paraId="00000055">
      <w:pPr>
        <w:ind w:left="72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56">
      <w:pPr>
        <w:rPr>
          <w:rFonts w:ascii="Arial" w:cs="Arial" w:eastAsia="Arial" w:hAnsi="Arial"/>
        </w:rPr>
      </w:pPr>
      <w:r w:rsidDel="00000000" w:rsidR="00000000" w:rsidRPr="00000000">
        <w:rPr>
          <w:rFonts w:ascii="Arial" w:cs="Arial" w:eastAsia="Arial" w:hAnsi="Arial"/>
          <w:rtl w:val="0"/>
        </w:rPr>
        <w:tab/>
      </w:r>
    </w:p>
    <w:p w:rsidR="00000000" w:rsidDel="00000000" w:rsidP="00000000" w:rsidRDefault="00000000" w:rsidRPr="00000000" w14:paraId="00000057">
      <w:pPr>
        <w:rPr>
          <w:rFonts w:ascii="Arial" w:cs="Arial" w:eastAsia="Arial" w:hAnsi="Arial"/>
          <w:b w:val="1"/>
          <w:bCs w:val="1"/>
        </w:rPr>
      </w:pPr>
      <w:r w:rsidDel="00000000" w:rsidR="00000000" w:rsidRPr="00000000">
        <w:rPr>
          <w:rFonts w:ascii="Arial" w:cs="Arial" w:eastAsia="Arial" w:hAnsi="Arial"/>
          <w:rtl w:val="0"/>
        </w:rPr>
        <w:tab/>
      </w:r>
      <w:r w:rsidDel="00000000" w:rsidR="00000000" w:rsidRPr="00000000">
        <w:rPr>
          <w:rFonts w:ascii="Arial" w:cs="Arial" w:eastAsia="Arial" w:hAnsi="Arial"/>
          <w:b w:val="1"/>
          <w:bCs w:val="1"/>
          <w:rtl w:val="0"/>
        </w:rPr>
        <w:t xml:space="preserve">Centros Culturales:</w:t>
      </w:r>
    </w:p>
    <w:p w:rsidR="00000000" w:rsidDel="00000000" w:rsidP="00000000" w:rsidRDefault="00000000" w:rsidRPr="00000000" w14:paraId="00000058">
      <w:pPr>
        <w:ind w:left="720" w:firstLine="0"/>
        <w:jc w:val="both"/>
        <w:rPr>
          <w:rFonts w:ascii="Arial" w:cs="Arial" w:eastAsia="Arial" w:hAnsi="Arial"/>
        </w:rPr>
      </w:pPr>
      <w:r w:rsidDel="00000000" w:rsidR="00000000" w:rsidRPr="00000000">
        <w:rPr>
          <w:rFonts w:ascii="Arial" w:cs="Arial" w:eastAsia="Arial" w:hAnsi="Arial"/>
          <w:rtl w:val="0"/>
        </w:rPr>
        <w:t xml:space="preserve">Para este dataset encontramos algunos problemas de calidad de datos como inconsistencias en los nombres de las columnas o la presencia de nulls en algunos atributos de las instancias. El atributo </w:t>
      </w:r>
      <w:r w:rsidDel="00000000" w:rsidR="00000000" w:rsidRPr="00000000">
        <w:rPr>
          <w:rFonts w:ascii="Arial" w:cs="Arial" w:eastAsia="Arial" w:hAnsi="Arial"/>
          <w:i w:val="1"/>
          <w:iCs w:val="1"/>
          <w:rtl w:val="0"/>
        </w:rPr>
        <w:t xml:space="preserve">Mail</w:t>
      </w:r>
      <w:r w:rsidDel="00000000" w:rsidR="00000000" w:rsidRPr="00000000">
        <w:rPr>
          <w:rFonts w:ascii="Arial" w:cs="Arial" w:eastAsia="Arial" w:hAnsi="Arial"/>
          <w:rtl w:val="0"/>
        </w:rPr>
        <w:t xml:space="preserve"> en Centros Culturales presentaba un espacio al final, ‘Mail ’, lo que generaba problemas al procesarlo. Además, había valores como ‘s/d’ o ‘-’ que no </w:t>
      </w:r>
      <w:r w:rsidDel="00000000" w:rsidR="00000000" w:rsidRPr="00000000">
        <w:rPr>
          <w:rFonts w:ascii="Arial" w:cs="Arial" w:eastAsia="Arial" w:hAnsi="Arial"/>
          <w:rtl w:val="0"/>
        </w:rPr>
        <w:t xml:space="preserve">aportaban</w:t>
      </w:r>
      <w:r w:rsidDel="00000000" w:rsidR="00000000" w:rsidRPr="00000000">
        <w:rPr>
          <w:rFonts w:ascii="Arial" w:cs="Arial" w:eastAsia="Arial" w:hAnsi="Arial"/>
          <w:rtl w:val="0"/>
        </w:rPr>
        <w:t xml:space="preserve"> información y tampoco estaban estandarizados. Para mejorar la calidad de estos datos, se eliminaron los espacios adicionales en los nombres de columnas y se crearon tablas auxiliares para normalizar los correos electrónicos, asegurando que cada instancia tenga solo un mail válido, </w:t>
      </w:r>
      <w:r w:rsidDel="00000000" w:rsidR="00000000" w:rsidRPr="00000000">
        <w:rPr>
          <w:rFonts w:ascii="Arial" w:cs="Arial" w:eastAsia="Arial" w:hAnsi="Arial"/>
          <w:u w:val="single"/>
          <w:rtl w:val="0"/>
        </w:rPr>
        <w:t xml:space="preserve">sin perder ningún posible mail</w:t>
      </w:r>
      <w:r w:rsidDel="00000000" w:rsidR="00000000" w:rsidRPr="00000000">
        <w:rPr>
          <w:rFonts w:ascii="Arial" w:cs="Arial" w:eastAsia="Arial" w:hAnsi="Arial"/>
          <w:rtl w:val="0"/>
        </w:rPr>
        <w:t xml:space="preserve">. De este modo, un ejemplo de problema de la calidad de datos en la tabla de Centros Culturales sería el concerniente al atributo </w:t>
      </w:r>
      <w:r w:rsidDel="00000000" w:rsidR="00000000" w:rsidRPr="00000000">
        <w:rPr>
          <w:rFonts w:ascii="Arial" w:cs="Arial" w:eastAsia="Arial" w:hAnsi="Arial"/>
          <w:b w:val="1"/>
          <w:bCs w:val="1"/>
          <w:i w:val="1"/>
          <w:iCs w:val="1"/>
          <w:rtl w:val="0"/>
        </w:rPr>
        <w:t xml:space="preserve">Mail</w:t>
      </w:r>
      <w:r w:rsidDel="00000000" w:rsidR="00000000" w:rsidRPr="00000000">
        <w:rPr>
          <w:rFonts w:ascii="Arial" w:cs="Arial" w:eastAsia="Arial" w:hAnsi="Arial"/>
          <w:rtl w:val="0"/>
        </w:rPr>
        <w:t xml:space="preserve"> con los atributos de calidad comprometidos </w:t>
      </w:r>
      <w:r w:rsidDel="00000000" w:rsidR="00000000" w:rsidRPr="00000000">
        <w:rPr>
          <w:rFonts w:ascii="Arial" w:cs="Arial" w:eastAsia="Arial" w:hAnsi="Arial"/>
          <w:b w:val="1"/>
          <w:bCs w:val="1"/>
          <w:i w:val="1"/>
          <w:iCs w:val="1"/>
          <w:rtl w:val="0"/>
        </w:rPr>
        <w:t xml:space="preserve">completitud </w:t>
      </w:r>
      <w:r w:rsidDel="00000000" w:rsidR="00000000" w:rsidRPr="00000000">
        <w:rPr>
          <w:rFonts w:ascii="Arial" w:cs="Arial" w:eastAsia="Arial" w:hAnsi="Arial"/>
          <w:rtl w:val="0"/>
        </w:rPr>
        <w:t xml:space="preserve">y </w:t>
      </w:r>
      <w:r w:rsidDel="00000000" w:rsidR="00000000" w:rsidRPr="00000000">
        <w:rPr>
          <w:rFonts w:ascii="Arial" w:cs="Arial" w:eastAsia="Arial" w:hAnsi="Arial"/>
          <w:b w:val="1"/>
          <w:bCs w:val="1"/>
          <w:i w:val="1"/>
          <w:iCs w:val="1"/>
          <w:rtl w:val="0"/>
        </w:rPr>
        <w:t xml:space="preserve">disponibilidad. </w:t>
      </w:r>
      <w:r w:rsidDel="00000000" w:rsidR="00000000" w:rsidRPr="00000000">
        <w:rPr>
          <w:rFonts w:ascii="Arial" w:cs="Arial" w:eastAsia="Arial" w:hAnsi="Arial"/>
          <w:rtl w:val="0"/>
        </w:rPr>
        <w:t xml:space="preserve">El primer problema mencionado es un problema asociado a</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Errores de software</w:t>
      </w:r>
      <w:r w:rsidDel="00000000" w:rsidR="00000000" w:rsidRPr="00000000">
        <w:rPr>
          <w:rFonts w:ascii="Arial" w:cs="Arial" w:eastAsia="Arial" w:hAnsi="Arial"/>
          <w:b w:val="1"/>
          <w:bCs w:val="1"/>
          <w:i w:val="1"/>
          <w:iCs w:val="1"/>
          <w:rtl w:val="0"/>
        </w:rPr>
        <w:t xml:space="preserve">, </w:t>
      </w:r>
      <w:r w:rsidDel="00000000" w:rsidR="00000000" w:rsidRPr="00000000">
        <w:rPr>
          <w:rFonts w:ascii="Arial" w:cs="Arial" w:eastAsia="Arial" w:hAnsi="Arial"/>
          <w:rtl w:val="0"/>
        </w:rPr>
        <w:t xml:space="preserve">mientras que el segundo problema está asociado al  </w:t>
      </w:r>
      <w:r w:rsidDel="00000000" w:rsidR="00000000" w:rsidRPr="00000000">
        <w:rPr>
          <w:rFonts w:ascii="Arial" w:cs="Arial" w:eastAsia="Arial" w:hAnsi="Arial"/>
          <w:b w:val="1"/>
          <w:bCs w:val="1"/>
          <w:i w:val="1"/>
          <w:iCs w:val="1"/>
          <w:rtl w:val="0"/>
        </w:rPr>
        <w:t xml:space="preserve">Modelo de Datos,</w:t>
      </w:r>
      <w:r w:rsidDel="00000000" w:rsidR="00000000" w:rsidRPr="00000000">
        <w:rPr>
          <w:rFonts w:ascii="Arial" w:cs="Arial" w:eastAsia="Arial" w:hAnsi="Arial"/>
          <w:rtl w:val="0"/>
        </w:rPr>
        <w:t xml:space="preserve"> al no tener los usuarios un único modo de expresar que no poseen mail o no lo quieren consignar.</w:t>
      </w:r>
    </w:p>
    <w:p w:rsidR="00000000" w:rsidDel="00000000" w:rsidP="00000000" w:rsidRDefault="00000000" w:rsidRPr="00000000" w14:paraId="00000059">
      <w:pPr>
        <w:ind w:left="720" w:firstLine="0"/>
        <w:rPr>
          <w:rFonts w:ascii="Arial" w:cs="Arial" w:eastAsia="Arial" w:hAnsi="Arial"/>
          <w:b w:val="1"/>
          <w:bCs w:val="1"/>
          <w:i w:val="1"/>
          <w:iCs w:val="1"/>
        </w:rPr>
      </w:pPr>
      <w:r w:rsidDel="00000000" w:rsidR="00000000" w:rsidRPr="00000000">
        <w:rPr>
          <w:rtl w:val="0"/>
        </w:rPr>
      </w:r>
    </w:p>
    <w:p w:rsidR="00000000" w:rsidDel="00000000" w:rsidP="00000000" w:rsidRDefault="00000000" w:rsidRPr="00000000" w14:paraId="0000005A">
      <w:pPr>
        <w:ind w:left="720" w:firstLine="0"/>
        <w:jc w:val="both"/>
        <w:rPr>
          <w:rFonts w:ascii="Arial" w:cs="Arial" w:eastAsia="Arial" w:hAnsi="Arial"/>
        </w:rPr>
      </w:pPr>
      <w:r w:rsidDel="00000000" w:rsidR="00000000" w:rsidRPr="00000000">
        <w:rPr>
          <w:rFonts w:ascii="Arial" w:cs="Arial" w:eastAsia="Arial" w:hAnsi="Arial"/>
          <w:rtl w:val="0"/>
        </w:rPr>
        <w:t xml:space="preserve">Para los tres casos vamos a medir la calidad de los datos y los atributos de interés siguiendo la metodología GQM (Goal, Question, Metric), donde vamos a asignar una medida para la calidad de ciertos atributos relacionados a cada tabla.</w:t>
      </w:r>
    </w:p>
    <w:p w:rsidR="00000000" w:rsidDel="00000000" w:rsidP="00000000" w:rsidRDefault="00000000" w:rsidRPr="00000000" w14:paraId="0000005B">
      <w:pPr>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5C">
      <w:pPr>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5D">
      <w:pPr>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5E">
      <w:pPr>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5F">
      <w:pPr>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60">
      <w:pPr>
        <w:ind w:left="720" w:firstLine="0"/>
        <w:jc w:val="both"/>
        <w:rPr>
          <w:rFonts w:ascii="Arial" w:cs="Arial" w:eastAsia="Arial" w:hAnsi="Arial"/>
        </w:rPr>
      </w:pPr>
      <w:r w:rsidDel="00000000" w:rsidR="00000000" w:rsidRPr="00000000">
        <w:rPr>
          <w:rFonts w:ascii="Arial" w:cs="Arial" w:eastAsia="Arial" w:hAnsi="Arial"/>
          <w:rtl w:val="0"/>
        </w:rPr>
        <w:t xml:space="preserve">En este caso, consideramos mails vacíos aquellos </w:t>
      </w:r>
      <w:r w:rsidDel="00000000" w:rsidR="00000000" w:rsidRPr="00000000">
        <w:rPr>
          <w:rFonts w:ascii="Arial" w:cs="Arial" w:eastAsia="Arial" w:hAnsi="Arial"/>
          <w:u w:val="single"/>
          <w:rtl w:val="0"/>
        </w:rPr>
        <w:t xml:space="preserve">que eran Nulls, o eran '- ' o  's/d'</w:t>
      </w:r>
      <w:r w:rsidDel="00000000" w:rsidR="00000000" w:rsidRPr="00000000">
        <w:rPr>
          <w:rFonts w:ascii="Arial" w:cs="Arial" w:eastAsia="Arial" w:hAnsi="Arial"/>
          <w:rtl w:val="0"/>
        </w:rPr>
        <w:t xml:space="preserve">. De este modo, nos quedaría el siguiente GQM: </w:t>
      </w:r>
    </w:p>
    <w:p w:rsidR="00000000" w:rsidDel="00000000" w:rsidP="00000000" w:rsidRDefault="00000000" w:rsidRPr="00000000" w14:paraId="00000061">
      <w:pPr>
        <w:jc w:val="both"/>
        <w:rPr>
          <w:rFonts w:ascii="Arial" w:cs="Arial" w:eastAsia="Arial" w:hAnsi="Arial"/>
        </w:rPr>
      </w:pPr>
      <w:r w:rsidDel="00000000" w:rsidR="00000000" w:rsidRPr="00000000">
        <w:rPr>
          <w:rFonts w:ascii="Arial" w:cs="Arial" w:eastAsia="Arial" w:hAnsi="Arial"/>
          <w:rtl w:val="0"/>
        </w:rPr>
        <w:tab/>
      </w:r>
    </w:p>
    <w:p w:rsidR="00000000" w:rsidDel="00000000" w:rsidP="00000000" w:rsidRDefault="00000000" w:rsidRPr="00000000" w14:paraId="00000062">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63">
      <w:pPr>
        <w:ind w:firstLine="720"/>
        <w:rPr>
          <w:rFonts w:ascii="Arial" w:cs="Arial" w:eastAsia="Arial" w:hAnsi="Arial"/>
        </w:rPr>
      </w:pPr>
      <w:r w:rsidDel="00000000" w:rsidR="00000000" w:rsidRPr="00000000">
        <w:rPr>
          <w:rFonts w:ascii="Arial" w:cs="Arial" w:eastAsia="Arial" w:hAnsi="Arial"/>
          <w:b w:val="1"/>
          <w:bCs w:val="1"/>
          <w:rtl w:val="0"/>
        </w:rPr>
        <w:t xml:space="preserve">Goal</w:t>
      </w:r>
      <w:r w:rsidDel="00000000" w:rsidR="00000000" w:rsidRPr="00000000">
        <w:rPr>
          <w:rFonts w:ascii="Arial" w:cs="Arial" w:eastAsia="Arial" w:hAnsi="Arial"/>
          <w:rtl w:val="0"/>
        </w:rPr>
        <w:t xml:space="preserve">: El dato correspondiente a Mail asociado a Centros Culturales esté completo</w:t>
      </w:r>
    </w:p>
    <w:p w:rsidR="00000000" w:rsidDel="00000000" w:rsidP="00000000" w:rsidRDefault="00000000" w:rsidRPr="00000000" w14:paraId="00000064">
      <w:pPr>
        <w:ind w:firstLine="720"/>
        <w:rPr>
          <w:rFonts w:ascii="Arial" w:cs="Arial" w:eastAsia="Arial" w:hAnsi="Arial"/>
        </w:rPr>
      </w:pPr>
      <w:r w:rsidDel="00000000" w:rsidR="00000000" w:rsidRPr="00000000">
        <w:rPr>
          <w:rFonts w:ascii="Arial" w:cs="Arial" w:eastAsia="Arial" w:hAnsi="Arial"/>
          <w:b w:val="1"/>
          <w:bCs w:val="1"/>
          <w:rtl w:val="0"/>
        </w:rPr>
        <w:t xml:space="preserve">Question</w:t>
      </w:r>
      <w:r w:rsidDel="00000000" w:rsidR="00000000" w:rsidRPr="00000000">
        <w:rPr>
          <w:rFonts w:ascii="Arial" w:cs="Arial" w:eastAsia="Arial" w:hAnsi="Arial"/>
          <w:rtl w:val="0"/>
        </w:rPr>
        <w:t xml:space="preserve">: ¿Cuál es la proporción de Centros Culturales que tiene el dato correspondiente a Mail </w:t>
      </w:r>
    </w:p>
    <w:p w:rsidR="00000000" w:rsidDel="00000000" w:rsidP="00000000" w:rsidRDefault="00000000" w:rsidRPr="00000000" w14:paraId="00000065">
      <w:pPr>
        <w:ind w:firstLine="720"/>
        <w:rPr>
          <w:rFonts w:ascii="Arial" w:cs="Arial" w:eastAsia="Arial" w:hAnsi="Arial"/>
        </w:rPr>
      </w:pPr>
      <w:r w:rsidDel="00000000" w:rsidR="00000000" w:rsidRPr="00000000">
        <w:rPr>
          <w:rFonts w:ascii="Arial" w:cs="Arial" w:eastAsia="Arial" w:hAnsi="Arial"/>
          <w:rtl w:val="0"/>
        </w:rPr>
        <w:t xml:space="preserve">vacío/null?</w:t>
      </w:r>
    </w:p>
    <w:p w:rsidR="00000000" w:rsidDel="00000000" w:rsidP="00000000" w:rsidRDefault="00000000" w:rsidRPr="00000000" w14:paraId="00000066">
      <w:pPr>
        <w:ind w:firstLine="720"/>
        <w:rPr>
          <w:rFonts w:ascii="Arial" w:cs="Arial" w:eastAsia="Arial" w:hAnsi="Arial"/>
        </w:rPr>
      </w:pPr>
      <w:r w:rsidDel="00000000" w:rsidR="00000000" w:rsidRPr="00000000">
        <w:rPr>
          <w:rFonts w:ascii="Arial" w:cs="Arial" w:eastAsia="Arial" w:hAnsi="Arial"/>
          <w:b w:val="1"/>
          <w:bCs w:val="1"/>
          <w:rtl w:val="0"/>
        </w:rPr>
        <w:t xml:space="preserve">Metric</w:t>
      </w:r>
      <w:r w:rsidDel="00000000" w:rsidR="00000000" w:rsidRPr="00000000">
        <w:rPr>
          <w:rFonts w:ascii="Arial" w:cs="Arial" w:eastAsia="Arial" w:hAnsi="Arial"/>
          <w:rtl w:val="0"/>
        </w:rPr>
        <w:t xml:space="preserve">: Proporción de registros con campo </w:t>
      </w:r>
      <w:r w:rsidDel="00000000" w:rsidR="00000000" w:rsidRPr="00000000">
        <w:rPr>
          <w:rFonts w:ascii="Arial" w:cs="Arial" w:eastAsia="Arial" w:hAnsi="Arial"/>
          <w:rtl w:val="0"/>
        </w:rPr>
        <w:t xml:space="preserve">Mail</w:t>
      </w:r>
      <w:r w:rsidDel="00000000" w:rsidR="00000000" w:rsidRPr="00000000">
        <w:rPr>
          <w:rFonts w:ascii="Arial" w:cs="Arial" w:eastAsia="Arial" w:hAnsi="Arial"/>
          <w:rtl w:val="0"/>
        </w:rPr>
        <w:t xml:space="preserve"> vacío o null en la tabla Centros Culturales, es decir,</w:t>
      </w:r>
    </w:p>
    <w:p w:rsidR="00000000" w:rsidDel="00000000" w:rsidP="00000000" w:rsidRDefault="00000000" w:rsidRPr="00000000" w14:paraId="00000067">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ind w:left="144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rtl w:val="0"/>
        </w:rPr>
        <w:t xml:space="preserve">    </w:t>
      </w:r>
      <m:oMath>
        <m:f>
          <m:fPr>
            <m:ctrlPr>
              <w:rPr>
                <w:rFonts w:ascii="Times New Roman" w:cs="Times New Roman" w:eastAsia="Times New Roman" w:hAnsi="Times New Roman"/>
                <w:sz w:val="30"/>
                <w:szCs w:val="30"/>
              </w:rPr>
            </m:ctrlPr>
          </m:fPr>
          <m:num>
            <m:r>
              <w:rPr>
                <w:rFonts w:ascii="Times New Roman" w:cs="Times New Roman" w:eastAsia="Times New Roman" w:hAnsi="Times New Roman"/>
                <w:sz w:val="30"/>
                <w:szCs w:val="30"/>
              </w:rPr>
              <m:t xml:space="preserve">Cantidad de </m:t>
            </m:r>
            <m:r>
              <w:rPr>
                <w:rFonts w:ascii="Times New Roman" w:cs="Times New Roman" w:eastAsia="Times New Roman" w:hAnsi="Times New Roman"/>
              </w:rPr>
              <m:t xml:space="preserve">Centros Culturales</m:t>
            </m:r>
            <m:r>
              <w:rPr>
                <w:rFonts w:ascii="Times New Roman" w:cs="Times New Roman" w:eastAsia="Times New Roman" w:hAnsi="Times New Roman"/>
                <w:sz w:val="30"/>
                <w:szCs w:val="30"/>
              </w:rPr>
              <m:t xml:space="preserve"> con campo </m:t>
            </m:r>
            <m:r>
              <w:rPr>
                <w:rFonts w:ascii="Times New Roman" w:cs="Times New Roman" w:eastAsia="Times New Roman" w:hAnsi="Times New Roman"/>
                <w:sz w:val="30"/>
                <w:szCs w:val="30"/>
              </w:rPr>
              <m:t xml:space="preserve">Mail</m:t>
            </m:r>
            <m:r>
              <w:rPr>
                <w:rFonts w:ascii="Times New Roman" w:cs="Times New Roman" w:eastAsia="Times New Roman" w:hAnsi="Times New Roman"/>
                <w:sz w:val="30"/>
                <w:szCs w:val="30"/>
              </w:rPr>
              <m:t xml:space="preserve"> vacío/null</m:t>
            </m:r>
          </m:num>
          <m:den>
            <m:r>
              <w:rPr>
                <w:rFonts w:ascii="Times New Roman" w:cs="Times New Roman" w:eastAsia="Times New Roman" w:hAnsi="Times New Roman"/>
                <w:sz w:val="30"/>
                <w:szCs w:val="30"/>
              </w:rPr>
              <m:t xml:space="preserve">Cantidad total de Centros Culturales</m:t>
            </m:r>
          </m:den>
        </m:f>
        <m:r>
          <w:rPr>
            <w:rFonts w:ascii="Times New Roman" w:cs="Times New Roman" w:eastAsia="Times New Roman" w:hAnsi="Times New Roman"/>
            <w:sz w:val="30"/>
            <w:szCs w:val="30"/>
          </w:rPr>
          <m:t>⋅</m:t>
        </m:r>
        <m:r>
          <w:rPr>
            <w:rFonts w:ascii="Times New Roman" w:cs="Times New Roman" w:eastAsia="Times New Roman" w:hAnsi="Times New Roman"/>
          </w:rPr>
          <m:t xml:space="preserve">100</m:t>
        </m:r>
      </m:oMath>
      <w:r w:rsidDel="00000000" w:rsidR="00000000" w:rsidRPr="00000000">
        <w:rPr>
          <w:rFonts w:ascii="Times New Roman" w:cs="Times New Roman" w:eastAsia="Times New Roman" w:hAnsi="Times New Roman"/>
          <w:sz w:val="30"/>
          <w:szCs w:val="30"/>
          <w:rtl w:val="0"/>
        </w:rPr>
        <w:t xml:space="preserve"> = 28.6785 %</w:t>
      </w:r>
    </w:p>
    <w:p w:rsidR="00000000" w:rsidDel="00000000" w:rsidP="00000000" w:rsidRDefault="00000000" w:rsidRPr="00000000" w14:paraId="00000069">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Estos mails, los que consideramos “vacíos”, los desecharemos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ind w:firstLine="720"/>
        <w:rPr>
          <w:rFonts w:ascii="Arial" w:cs="Arial" w:eastAsia="Arial" w:hAnsi="Arial"/>
          <w:b w:val="1"/>
          <w:bCs w:val="1"/>
        </w:rPr>
      </w:pPr>
      <w:r w:rsidDel="00000000" w:rsidR="00000000" w:rsidRPr="00000000">
        <w:rPr>
          <w:rFonts w:ascii="Arial" w:cs="Arial" w:eastAsia="Arial" w:hAnsi="Arial"/>
          <w:b w:val="1"/>
          <w:bCs w:val="1"/>
          <w:rtl w:val="0"/>
        </w:rPr>
        <w:t xml:space="preserve">Establecimientos educativos:</w:t>
      </w:r>
    </w:p>
    <w:p w:rsidR="00000000" w:rsidDel="00000000" w:rsidP="00000000" w:rsidRDefault="00000000" w:rsidRPr="00000000" w14:paraId="0000006D">
      <w:pPr>
        <w:rPr>
          <w:rFonts w:ascii="Arial" w:cs="Arial" w:eastAsia="Arial" w:hAnsi="Arial"/>
        </w:rPr>
      </w:pPr>
      <w:r w:rsidDel="00000000" w:rsidR="00000000" w:rsidRPr="00000000">
        <w:rPr>
          <w:rtl w:val="0"/>
        </w:rPr>
      </w:r>
    </w:p>
    <w:p w:rsidR="00000000" w:rsidDel="00000000" w:rsidP="00000000" w:rsidRDefault="00000000" w:rsidRPr="00000000" w14:paraId="0000006E">
      <w:pPr>
        <w:ind w:left="720" w:firstLine="0"/>
        <w:jc w:val="both"/>
        <w:rPr>
          <w:rFonts w:ascii="Arial" w:cs="Arial" w:eastAsia="Arial" w:hAnsi="Arial"/>
        </w:rPr>
      </w:pPr>
      <w:r w:rsidDel="00000000" w:rsidR="00000000" w:rsidRPr="00000000">
        <w:rPr>
          <w:rFonts w:ascii="Arial" w:cs="Arial" w:eastAsia="Arial" w:hAnsi="Arial"/>
          <w:rtl w:val="0"/>
        </w:rPr>
        <w:t xml:space="preserve">Para este dataset nos encontramos con muchas irregularidades. Hay campos del atributo </w:t>
      </w:r>
      <w:r w:rsidDel="00000000" w:rsidR="00000000" w:rsidRPr="00000000">
        <w:rPr>
          <w:rFonts w:ascii="Arial" w:cs="Arial" w:eastAsia="Arial" w:hAnsi="Arial"/>
          <w:b w:val="1"/>
          <w:bCs w:val="1"/>
          <w:i w:val="1"/>
          <w:iCs w:val="1"/>
          <w:rtl w:val="0"/>
        </w:rPr>
        <w:t xml:space="preserve">‘Teléfono’ </w:t>
      </w:r>
      <w:r w:rsidDel="00000000" w:rsidR="00000000" w:rsidRPr="00000000">
        <w:rPr>
          <w:rFonts w:ascii="Arial" w:cs="Arial" w:eastAsia="Arial" w:hAnsi="Arial"/>
          <w:rtl w:val="0"/>
        </w:rPr>
        <w:t xml:space="preserve">vacíos, con textos como: 'SE CREA POR RESOL. 1707/2022 MECCyT FECHA:27/04/22' o 's/inf’ o ‘RED OFICIAL 978’.</w:t>
      </w:r>
    </w:p>
    <w:p w:rsidR="00000000" w:rsidDel="00000000" w:rsidP="00000000" w:rsidRDefault="00000000" w:rsidRPr="00000000" w14:paraId="0000006F">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70">
      <w:pPr>
        <w:ind w:left="720" w:firstLine="0"/>
        <w:rPr>
          <w:rFonts w:ascii="Arial" w:cs="Arial" w:eastAsia="Arial" w:hAnsi="Arial"/>
        </w:rPr>
      </w:pPr>
      <w:r w:rsidDel="00000000" w:rsidR="00000000" w:rsidRPr="00000000">
        <w:rPr>
          <w:rFonts w:ascii="Arial" w:cs="Arial" w:eastAsia="Arial" w:hAnsi="Arial"/>
          <w:rtl w:val="0"/>
        </w:rPr>
        <w:t xml:space="preserve">El atributo afectado sería </w:t>
      </w:r>
      <w:r w:rsidDel="00000000" w:rsidR="00000000" w:rsidRPr="00000000">
        <w:rPr>
          <w:rFonts w:ascii="Arial" w:cs="Arial" w:eastAsia="Arial" w:hAnsi="Arial"/>
          <w:b w:val="1"/>
          <w:bCs w:val="1"/>
          <w:i w:val="1"/>
          <w:iCs w:val="1"/>
          <w:rtl w:val="0"/>
        </w:rPr>
        <w:t xml:space="preserve">Teléfono </w:t>
      </w:r>
      <w:r w:rsidDel="00000000" w:rsidR="00000000" w:rsidRPr="00000000">
        <w:rPr>
          <w:rFonts w:ascii="Arial" w:cs="Arial" w:eastAsia="Arial" w:hAnsi="Arial"/>
          <w:rtl w:val="0"/>
        </w:rPr>
        <w:t xml:space="preserve">y los atributos de calidad </w:t>
      </w:r>
      <w:r w:rsidDel="00000000" w:rsidR="00000000" w:rsidRPr="00000000">
        <w:rPr>
          <w:rFonts w:ascii="Arial" w:cs="Arial" w:eastAsia="Arial" w:hAnsi="Arial"/>
          <w:rtl w:val="0"/>
        </w:rPr>
        <w:t xml:space="preserve">comprometido</w:t>
      </w:r>
      <w:r w:rsidDel="00000000" w:rsidR="00000000" w:rsidRPr="00000000">
        <w:rPr>
          <w:rFonts w:ascii="Arial" w:cs="Arial" w:eastAsia="Arial" w:hAnsi="Arial"/>
          <w:rtl w:val="0"/>
        </w:rPr>
        <w:t xml:space="preserve">s serían la </w:t>
      </w:r>
      <w:r w:rsidDel="00000000" w:rsidR="00000000" w:rsidRPr="00000000">
        <w:rPr>
          <w:rFonts w:ascii="Arial" w:cs="Arial" w:eastAsia="Arial" w:hAnsi="Arial"/>
          <w:b w:val="1"/>
          <w:bCs w:val="1"/>
          <w:i w:val="1"/>
          <w:iCs w:val="1"/>
          <w:rtl w:val="0"/>
        </w:rPr>
        <w:t xml:space="preserve">consistencia </w:t>
      </w:r>
      <w:r w:rsidDel="00000000" w:rsidR="00000000" w:rsidRPr="00000000">
        <w:rPr>
          <w:rFonts w:ascii="Arial" w:cs="Arial" w:eastAsia="Arial" w:hAnsi="Arial"/>
          <w:rtl w:val="0"/>
        </w:rPr>
        <w:t xml:space="preserve">y la </w:t>
      </w:r>
      <w:r w:rsidDel="00000000" w:rsidR="00000000" w:rsidRPr="00000000">
        <w:rPr>
          <w:rFonts w:ascii="Arial" w:cs="Arial" w:eastAsia="Arial" w:hAnsi="Arial"/>
          <w:b w:val="1"/>
          <w:bCs w:val="1"/>
          <w:i w:val="1"/>
          <w:iCs w:val="1"/>
          <w:rtl w:val="0"/>
        </w:rPr>
        <w:t xml:space="preserve">completitud. </w:t>
      </w:r>
      <w:r w:rsidDel="00000000" w:rsidR="00000000" w:rsidRPr="00000000">
        <w:rPr>
          <w:rFonts w:ascii="Arial" w:cs="Arial" w:eastAsia="Arial" w:hAnsi="Arial"/>
          <w:rtl w:val="0"/>
        </w:rPr>
        <w:t xml:space="preserve">El problema mencionado es un problema asociado a los </w:t>
      </w:r>
      <w:r w:rsidDel="00000000" w:rsidR="00000000" w:rsidRPr="00000000">
        <w:rPr>
          <w:rFonts w:ascii="Arial" w:cs="Arial" w:eastAsia="Arial" w:hAnsi="Arial"/>
          <w:b w:val="1"/>
          <w:bCs w:val="1"/>
          <w:i w:val="1"/>
          <w:iCs w:val="1"/>
          <w:rtl w:val="0"/>
        </w:rPr>
        <w:t xml:space="preserve">p</w:t>
      </w:r>
      <w:r w:rsidDel="00000000" w:rsidR="00000000" w:rsidRPr="00000000">
        <w:rPr>
          <w:rFonts w:ascii="Arial" w:cs="Arial" w:eastAsia="Arial" w:hAnsi="Arial"/>
          <w:b w:val="1"/>
          <w:bCs w:val="1"/>
          <w:i w:val="1"/>
          <w:iCs w:val="1"/>
          <w:rtl w:val="0"/>
        </w:rPr>
        <w:t xml:space="preserve">rocesos</w:t>
      </w:r>
      <w:r w:rsidDel="00000000" w:rsidR="00000000" w:rsidRPr="00000000">
        <w:rPr>
          <w:rFonts w:ascii="Arial" w:cs="Arial" w:eastAsia="Arial" w:hAnsi="Arial"/>
          <w:b w:val="1"/>
          <w:bCs w:val="1"/>
          <w:i w:val="1"/>
          <w:iCs w:val="1"/>
          <w:rtl w:val="0"/>
        </w:rPr>
        <w:t xml:space="preserve"> </w:t>
      </w:r>
      <w:r w:rsidDel="00000000" w:rsidR="00000000" w:rsidRPr="00000000">
        <w:rPr>
          <w:rFonts w:ascii="Arial" w:cs="Arial" w:eastAsia="Arial" w:hAnsi="Arial"/>
          <w:rtl w:val="0"/>
        </w:rPr>
        <w:t xml:space="preserve">o a la </w:t>
      </w:r>
      <w:r w:rsidDel="00000000" w:rsidR="00000000" w:rsidRPr="00000000">
        <w:rPr>
          <w:rFonts w:ascii="Arial" w:cs="Arial" w:eastAsia="Arial" w:hAnsi="Arial"/>
          <w:b w:val="1"/>
          <w:bCs w:val="1"/>
          <w:i w:val="1"/>
          <w:iCs w:val="1"/>
          <w:rtl w:val="0"/>
        </w:rPr>
        <w:t xml:space="preserve">instancia</w:t>
      </w:r>
      <w:r w:rsidDel="00000000" w:rsidR="00000000" w:rsidRPr="00000000">
        <w:rPr>
          <w:rFonts w:ascii="Arial" w:cs="Arial" w:eastAsia="Arial" w:hAnsi="Arial"/>
          <w:rtl w:val="0"/>
        </w:rPr>
        <w:t xml:space="preserve">, no tenemos los datos necesarios para saberlo. Puede ser que los datos se hayan subido mal (instancia) o que alguien los haya manipulado (procesos).</w:t>
      </w:r>
    </w:p>
    <w:p w:rsidR="00000000" w:rsidDel="00000000" w:rsidP="00000000" w:rsidRDefault="00000000" w:rsidRPr="00000000" w14:paraId="00000071">
      <w:pPr>
        <w:ind w:left="720" w:firstLine="0"/>
        <w:rPr>
          <w:rFonts w:ascii="Arial" w:cs="Arial" w:eastAsia="Arial" w:hAnsi="Arial"/>
          <w:b w:val="1"/>
          <w:bCs w:val="1"/>
          <w:i w:val="1"/>
          <w:iCs w:val="1"/>
        </w:rPr>
      </w:pPr>
      <w:r w:rsidDel="00000000" w:rsidR="00000000" w:rsidRPr="00000000">
        <w:rPr>
          <w:rtl w:val="0"/>
        </w:rPr>
      </w:r>
    </w:p>
    <w:p w:rsidR="00000000" w:rsidDel="00000000" w:rsidP="00000000" w:rsidRDefault="00000000" w:rsidRPr="00000000" w14:paraId="00000072">
      <w:pPr>
        <w:ind w:left="720" w:firstLine="0"/>
        <w:jc w:val="both"/>
        <w:rPr>
          <w:rFonts w:ascii="Arial" w:cs="Arial" w:eastAsia="Arial" w:hAnsi="Arial"/>
        </w:rPr>
      </w:pPr>
      <w:r w:rsidDel="00000000" w:rsidR="00000000" w:rsidRPr="00000000">
        <w:rPr>
          <w:rFonts w:ascii="Arial" w:cs="Arial" w:eastAsia="Arial" w:hAnsi="Arial"/>
          <w:rtl w:val="0"/>
        </w:rPr>
        <w:t xml:space="preserve">Para el análisis de la calidad de los datos relacionados al atributo ‘Teléfono’ tuvimos las siguientes consideraciones para determinar si un número de teléfono es válido:</w:t>
      </w:r>
    </w:p>
    <w:p w:rsidR="00000000" w:rsidDel="00000000" w:rsidP="00000000" w:rsidRDefault="00000000" w:rsidRPr="00000000" w14:paraId="00000073">
      <w:pPr>
        <w:jc w:val="both"/>
        <w:rPr>
          <w:rFonts w:ascii="Arial" w:cs="Arial" w:eastAsia="Arial" w:hAnsi="Arial"/>
        </w:rPr>
      </w:pPr>
      <w:r w:rsidDel="00000000" w:rsidR="00000000" w:rsidRPr="00000000">
        <w:rPr>
          <w:rtl w:val="0"/>
        </w:rPr>
      </w:r>
    </w:p>
    <w:p w:rsidR="00000000" w:rsidDel="00000000" w:rsidP="00000000" w:rsidRDefault="00000000" w:rsidRPr="00000000" w14:paraId="00000074">
      <w:pPr>
        <w:numPr>
          <w:ilvl w:val="0"/>
          <w:numId w:val="2"/>
        </w:numPr>
        <w:ind w:left="1440" w:hanging="360"/>
        <w:jc w:val="both"/>
        <w:rPr>
          <w:rFonts w:ascii="Arial" w:cs="Arial" w:eastAsia="Arial" w:hAnsi="Arial"/>
        </w:rPr>
      </w:pPr>
      <w:r w:rsidDel="00000000" w:rsidR="00000000" w:rsidRPr="00000000">
        <w:rPr>
          <w:rFonts w:ascii="Arial" w:cs="Arial" w:eastAsia="Arial" w:hAnsi="Arial"/>
          <w:rtl w:val="0"/>
        </w:rPr>
        <w:t xml:space="preserve">Si es un número de teléfono legal tanto para teléfonos fijos cómo para teléfonos móviles. Con legal nos referimos a que hay un número al que se pueda intentar llamar, o sea que no sea un ‘000000000’, ‘0’, ‘1’, ‘sn’, ‘s/n’, etc.</w:t>
      </w:r>
    </w:p>
    <w:p w:rsidR="00000000" w:rsidDel="00000000" w:rsidP="00000000" w:rsidRDefault="00000000" w:rsidRPr="00000000" w14:paraId="00000075">
      <w:pPr>
        <w:ind w:left="144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76">
      <w:pPr>
        <w:numPr>
          <w:ilvl w:val="0"/>
          <w:numId w:val="2"/>
        </w:numPr>
        <w:ind w:left="1440" w:hanging="360"/>
        <w:jc w:val="both"/>
        <w:rPr>
          <w:rFonts w:ascii="Arial" w:cs="Arial" w:eastAsia="Arial" w:hAnsi="Arial"/>
        </w:rPr>
      </w:pPr>
      <w:r w:rsidDel="00000000" w:rsidR="00000000" w:rsidRPr="00000000">
        <w:rPr>
          <w:rFonts w:ascii="Arial" w:cs="Arial" w:eastAsia="Arial" w:hAnsi="Arial"/>
          <w:rtl w:val="0"/>
        </w:rPr>
        <w:t xml:space="preserve">Si es legible. Debido a que el atributo es de tipo string, encontramos muchos campos completados con, por ejemplo, dos teléfonos celulares separados por ‘/’. Y a pesar de los problemas que esto presenta para el procesamiento de los datos, como es un atributo que no vamos a usar en nuestros datasets ya limpios, decidimos para este análisis considerar dos números de teléfono (legales) separados por ‘/’ cómo un teléfono válido para el propósito de la métrica que usamos a continuación. Otros casos son por ejemplo, ‘(0381) 4930039’, que es un teléfono perfectamente legible y válido según el reglamento.</w:t>
      </w:r>
    </w:p>
    <w:p w:rsidR="00000000" w:rsidDel="00000000" w:rsidP="00000000" w:rsidRDefault="00000000" w:rsidRPr="00000000" w14:paraId="00000077">
      <w:pPr>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78">
      <w:pPr>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79">
      <w:pPr>
        <w:ind w:left="720" w:firstLine="0"/>
        <w:jc w:val="both"/>
        <w:rPr>
          <w:rFonts w:ascii="Arial" w:cs="Arial" w:eastAsia="Arial" w:hAnsi="Arial"/>
        </w:rPr>
      </w:pPr>
      <w:r w:rsidDel="00000000" w:rsidR="00000000" w:rsidRPr="00000000">
        <w:rPr>
          <w:rFonts w:ascii="Arial" w:cs="Arial" w:eastAsia="Arial" w:hAnsi="Arial"/>
          <w:rtl w:val="0"/>
        </w:rPr>
        <w:t xml:space="preserve">De este modo, para tener una medida sobre cuántos Establecimientos Educativos </w:t>
      </w:r>
      <w:r w:rsidDel="00000000" w:rsidR="00000000" w:rsidRPr="00000000">
        <w:rPr>
          <w:rFonts w:ascii="Arial" w:cs="Arial" w:eastAsia="Arial" w:hAnsi="Arial"/>
          <w:u w:val="single"/>
          <w:rtl w:val="0"/>
        </w:rPr>
        <w:t xml:space="preserve">no tienen</w:t>
      </w:r>
      <w:r w:rsidDel="00000000" w:rsidR="00000000" w:rsidRPr="00000000">
        <w:rPr>
          <w:rFonts w:ascii="Arial" w:cs="Arial" w:eastAsia="Arial" w:hAnsi="Arial"/>
          <w:rtl w:val="0"/>
        </w:rPr>
        <w:t xml:space="preserve"> un número de teléfono al que llamar, consideramos la siguiente métrica:</w:t>
      </w:r>
    </w:p>
    <w:p w:rsidR="00000000" w:rsidDel="00000000" w:rsidP="00000000" w:rsidRDefault="00000000" w:rsidRPr="00000000" w14:paraId="0000007A">
      <w:pPr>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7B">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Goal</w:t>
      </w:r>
      <w:r w:rsidDel="00000000" w:rsidR="00000000" w:rsidRPr="00000000">
        <w:rPr>
          <w:rFonts w:ascii="Times New Roman" w:cs="Times New Roman" w:eastAsia="Times New Roman" w:hAnsi="Times New Roman"/>
          <w:rtl w:val="0"/>
        </w:rPr>
        <w:t xml:space="preserve">: El dato correspondiente a número de teléfono esté completo con números de teléfono válidos</w:t>
      </w:r>
    </w:p>
    <w:p w:rsidR="00000000" w:rsidDel="00000000" w:rsidP="00000000" w:rsidRDefault="00000000" w:rsidRPr="00000000" w14:paraId="0000007C">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r>
      <w:r w:rsidDel="00000000" w:rsidR="00000000" w:rsidRPr="00000000">
        <w:rPr>
          <w:rFonts w:ascii="Times New Roman" w:cs="Times New Roman" w:eastAsia="Times New Roman" w:hAnsi="Times New Roman"/>
          <w:rtl w:val="0"/>
        </w:rPr>
        <w:t xml:space="preserve">: ¿Cuál es el porcentaje de Establecimientos Educativos con números válidos ?</w:t>
      </w:r>
    </w:p>
    <w:p w:rsidR="00000000" w:rsidDel="00000000" w:rsidP="00000000" w:rsidRDefault="00000000" w:rsidRPr="00000000" w14:paraId="0000007D">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Metric</w:t>
      </w:r>
      <w:r w:rsidDel="00000000" w:rsidR="00000000" w:rsidRPr="00000000">
        <w:rPr>
          <w:rFonts w:ascii="Times New Roman" w:cs="Times New Roman" w:eastAsia="Times New Roman" w:hAnsi="Times New Roman"/>
          <w:rtl w:val="0"/>
        </w:rPr>
        <w:t xml:space="preserve">: Porcentaje de Establecimientos Educativos con números de teléfono inválidos ( o sea, </w:t>
      </w:r>
    </w:p>
    <w:p w:rsidR="00000000" w:rsidDel="00000000" w:rsidP="00000000" w:rsidRDefault="00000000" w:rsidRPr="00000000" w14:paraId="0000007E">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cantidad de registros totales - cantidad de registros con solo números válidos),</w:t>
      </w:r>
    </w:p>
    <w:p w:rsidR="00000000" w:rsidDel="00000000" w:rsidP="00000000" w:rsidRDefault="00000000" w:rsidRPr="00000000" w14:paraId="0000007F">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m:oMath>
        <m:f>
          <m:fPr>
            <m:ctrlPr>
              <w:rPr>
                <w:rFonts w:ascii="Times New Roman" w:cs="Times New Roman" w:eastAsia="Times New Roman" w:hAnsi="Times New Roman"/>
              </w:rPr>
            </m:ctrlPr>
          </m:fPr>
          <m:num>
            <m:r>
              <w:rPr>
                <w:rFonts w:ascii="Times New Roman" w:cs="Times New Roman" w:eastAsia="Times New Roman" w:hAnsi="Times New Roman"/>
              </w:rPr>
              <m:t xml:space="preserve">Cantidad de Establecimientos Educativos con campo Teléfono inválido</m:t>
            </m:r>
          </m:num>
          <m:den>
            <m:r>
              <w:rPr>
                <w:rFonts w:ascii="Times New Roman" w:cs="Times New Roman" w:eastAsia="Times New Roman" w:hAnsi="Times New Roman"/>
              </w:rPr>
              <m:t xml:space="preserve">Cantidad total de Establecimientos educativos</m:t>
            </m:r>
          </m:den>
        </m:f>
        <m:r>
          <w:rPr>
            <w:rFonts w:ascii="Times New Roman" w:cs="Times New Roman" w:eastAsia="Times New Roman" w:hAnsi="Times New Roman"/>
          </w:rPr>
          <m:t>⋅</m:t>
        </m:r>
        <m:r>
          <w:rPr>
            <w:rFonts w:ascii="Times New Roman" w:cs="Times New Roman" w:eastAsia="Times New Roman" w:hAnsi="Times New Roman"/>
          </w:rPr>
          <m:t xml:space="preserve">100</m:t>
        </m:r>
      </m:oMath>
      <w:r w:rsidDel="00000000" w:rsidR="00000000" w:rsidRPr="00000000">
        <w:rPr>
          <w:rFonts w:ascii="Times New Roman" w:cs="Times New Roman" w:eastAsia="Times New Roman" w:hAnsi="Times New Roman"/>
          <w:rtl w:val="0"/>
        </w:rPr>
        <w:t xml:space="preserve">   = 15.7881%</w:t>
      </w:r>
    </w:p>
    <w:p w:rsidR="00000000" w:rsidDel="00000000" w:rsidP="00000000" w:rsidRDefault="00000000" w:rsidRPr="00000000" w14:paraId="00000081">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2">
      <w:pPr>
        <w:ind w:left="720" w:firstLine="0"/>
        <w:jc w:val="both"/>
        <w:rPr>
          <w:rFonts w:ascii="Arial" w:cs="Arial" w:eastAsia="Arial" w:hAnsi="Arial"/>
        </w:rPr>
      </w:pPr>
      <w:r w:rsidDel="00000000" w:rsidR="00000000" w:rsidRPr="00000000">
        <w:rPr>
          <w:rFonts w:ascii="Arial" w:cs="Arial" w:eastAsia="Arial" w:hAnsi="Arial"/>
          <w:rtl w:val="0"/>
        </w:rPr>
        <w:t xml:space="preserve">Como</w:t>
      </w:r>
      <w:r w:rsidDel="00000000" w:rsidR="00000000" w:rsidRPr="00000000">
        <w:rPr>
          <w:rFonts w:ascii="Arial" w:cs="Arial" w:eastAsia="Arial" w:hAnsi="Arial"/>
          <w:rtl w:val="0"/>
        </w:rPr>
        <w:t xml:space="preserve"> no vamos a usar el dato del número de teléfono, los </w:t>
      </w:r>
      <w:r w:rsidDel="00000000" w:rsidR="00000000" w:rsidRPr="00000000">
        <w:rPr>
          <w:rFonts w:ascii="Arial" w:cs="Arial" w:eastAsia="Arial" w:hAnsi="Arial"/>
          <w:rtl w:val="0"/>
        </w:rPr>
        <w:t xml:space="preserve">desechamos</w:t>
      </w:r>
      <w:r w:rsidDel="00000000" w:rsidR="00000000" w:rsidRPr="00000000">
        <w:rPr>
          <w:rFonts w:ascii="Arial" w:cs="Arial" w:eastAsia="Arial" w:hAnsi="Arial"/>
          <w:rtl w:val="0"/>
        </w:rPr>
        <w:t xml:space="preserve"> todos, tanto los “válidos” como los “inválidos”.</w:t>
      </w:r>
    </w:p>
    <w:p w:rsidR="00000000" w:rsidDel="00000000" w:rsidP="00000000" w:rsidRDefault="00000000" w:rsidRPr="00000000" w14:paraId="00000083">
      <w:pPr>
        <w:ind w:firstLine="72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4">
      <w:pPr>
        <w:ind w:firstLine="720"/>
        <w:rPr>
          <w:rFonts w:ascii="Arial" w:cs="Arial" w:eastAsia="Arial" w:hAnsi="Arial"/>
          <w:b w:val="1"/>
          <w:bCs w:val="1"/>
        </w:rPr>
      </w:pPr>
      <w:r w:rsidDel="00000000" w:rsidR="00000000" w:rsidRPr="00000000">
        <w:rPr>
          <w:rFonts w:ascii="Arial" w:cs="Arial" w:eastAsia="Arial" w:hAnsi="Arial"/>
          <w:b w:val="1"/>
          <w:bCs w:val="1"/>
          <w:rtl w:val="0"/>
        </w:rPr>
        <w:t xml:space="preserve">Padrón Población:</w:t>
      </w:r>
    </w:p>
    <w:p w:rsidR="00000000" w:rsidDel="00000000" w:rsidP="00000000" w:rsidRDefault="00000000" w:rsidRPr="00000000" w14:paraId="00000085">
      <w:pPr>
        <w:ind w:firstLine="720"/>
        <w:rPr>
          <w:rFonts w:ascii="Arial" w:cs="Arial" w:eastAsia="Arial" w:hAnsi="Arial"/>
        </w:rPr>
      </w:pPr>
      <w:r w:rsidDel="00000000" w:rsidR="00000000" w:rsidRPr="00000000">
        <w:rPr>
          <w:rtl w:val="0"/>
        </w:rPr>
      </w:r>
    </w:p>
    <w:p w:rsidR="00000000" w:rsidDel="00000000" w:rsidP="00000000" w:rsidRDefault="00000000" w:rsidRPr="00000000" w14:paraId="00000086">
      <w:pPr>
        <w:ind w:left="720" w:firstLine="0"/>
        <w:jc w:val="both"/>
        <w:rPr>
          <w:rFonts w:ascii="Arial" w:cs="Arial" w:eastAsia="Arial" w:hAnsi="Arial"/>
        </w:rPr>
      </w:pPr>
      <w:r w:rsidDel="00000000" w:rsidR="00000000" w:rsidRPr="00000000">
        <w:rPr>
          <w:rFonts w:ascii="Arial" w:cs="Arial" w:eastAsia="Arial" w:hAnsi="Arial"/>
          <w:rtl w:val="0"/>
        </w:rPr>
        <w:t xml:space="preserve">Para este dataset encontramos la mayor dificultad a la hora del trabajo con los datos, debido a la distribución de los mismos, que </w:t>
      </w:r>
      <w:r w:rsidDel="00000000" w:rsidR="00000000" w:rsidRPr="00000000">
        <w:rPr>
          <w:rFonts w:ascii="Arial" w:cs="Arial" w:eastAsia="Arial" w:hAnsi="Arial"/>
          <w:rtl w:val="0"/>
        </w:rPr>
        <w:t xml:space="preserve">prescindía</w:t>
      </w:r>
      <w:r w:rsidDel="00000000" w:rsidR="00000000" w:rsidRPr="00000000">
        <w:rPr>
          <w:rFonts w:ascii="Arial" w:cs="Arial" w:eastAsia="Arial" w:hAnsi="Arial"/>
          <w:rtl w:val="0"/>
        </w:rPr>
        <w:t xml:space="preserve"> de un orden a la hora de diferenciar las áreas correspondientes a cada sub-set de mediciones censales. Por cada registro correspondiente a un área, teníamos 5 filas con Nulls y algunos datos dispersos útiles, cómo el número de área y la descripción de la misma.</w:t>
      </w:r>
    </w:p>
    <w:p w:rsidR="00000000" w:rsidDel="00000000" w:rsidP="00000000" w:rsidRDefault="00000000" w:rsidRPr="00000000" w14:paraId="00000087">
      <w:pPr>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88">
      <w:pPr>
        <w:ind w:left="720" w:firstLine="0"/>
        <w:jc w:val="both"/>
        <w:rPr>
          <w:rFonts w:ascii="Arial" w:cs="Arial" w:eastAsia="Arial" w:hAnsi="Arial"/>
        </w:rPr>
      </w:pPr>
      <w:r w:rsidDel="00000000" w:rsidR="00000000" w:rsidRPr="00000000">
        <w:rPr>
          <w:rFonts w:ascii="Arial" w:cs="Arial" w:eastAsia="Arial" w:hAnsi="Arial"/>
          <w:rtl w:val="0"/>
        </w:rPr>
        <w:t xml:space="preserve">Otra dificultad que encontramos fue que no todas las áreas tenían filas con datos hasta las mismas edades, es decir, encontramos registros con personas de hasta 110 años y otros con personas de hasta 108 como máximo, lo que nos </w:t>
      </w:r>
      <w:r w:rsidDel="00000000" w:rsidR="00000000" w:rsidRPr="00000000">
        <w:rPr>
          <w:rFonts w:ascii="Arial" w:cs="Arial" w:eastAsia="Arial" w:hAnsi="Arial"/>
          <w:rtl w:val="0"/>
        </w:rPr>
        <w:t xml:space="preserve">dificultó</w:t>
      </w:r>
      <w:r w:rsidDel="00000000" w:rsidR="00000000" w:rsidRPr="00000000">
        <w:rPr>
          <w:rFonts w:ascii="Arial" w:cs="Arial" w:eastAsia="Arial" w:hAnsi="Arial"/>
          <w:rtl w:val="0"/>
        </w:rPr>
        <w:t xml:space="preserve"> separar los registros por área.</w:t>
      </w:r>
    </w:p>
    <w:p w:rsidR="00000000" w:rsidDel="00000000" w:rsidP="00000000" w:rsidRDefault="00000000" w:rsidRPr="00000000" w14:paraId="00000089">
      <w:pPr>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8A">
      <w:pPr>
        <w:ind w:left="720" w:firstLine="0"/>
        <w:jc w:val="both"/>
        <w:rPr>
          <w:rFonts w:ascii="Arial" w:cs="Arial" w:eastAsia="Arial" w:hAnsi="Arial"/>
        </w:rPr>
      </w:pPr>
      <w:r w:rsidDel="00000000" w:rsidR="00000000" w:rsidRPr="00000000">
        <w:rPr>
          <w:rFonts w:ascii="Arial" w:cs="Arial" w:eastAsia="Arial" w:hAnsi="Arial"/>
          <w:rtl w:val="0"/>
        </w:rPr>
        <w:t xml:space="preserve">Para estandarizar los datos y poder trabajar con ellos, definimos dos funciones: </w:t>
      </w:r>
      <w:r w:rsidDel="00000000" w:rsidR="00000000" w:rsidRPr="00000000">
        <w:rPr>
          <w:rFonts w:ascii="Arial" w:cs="Arial" w:eastAsia="Arial" w:hAnsi="Arial"/>
          <w:rtl w:val="0"/>
        </w:rPr>
        <w:t xml:space="preserve">calcular_largo_areas</w:t>
      </w:r>
      <w:r w:rsidDel="00000000" w:rsidR="00000000" w:rsidRPr="00000000">
        <w:rPr>
          <w:rFonts w:ascii="Arial" w:cs="Arial" w:eastAsia="Arial" w:hAnsi="Arial"/>
          <w:rtl w:val="0"/>
        </w:rPr>
        <w:t xml:space="preserve"> y </w:t>
      </w:r>
      <w:r w:rsidDel="00000000" w:rsidR="00000000" w:rsidRPr="00000000">
        <w:rPr>
          <w:rFonts w:ascii="Arial" w:cs="Arial" w:eastAsia="Arial" w:hAnsi="Arial"/>
          <w:rtl w:val="0"/>
        </w:rPr>
        <w:t xml:space="preserve">extraer_bloques_variable_longitudes</w:t>
      </w:r>
      <w:r w:rsidDel="00000000" w:rsidR="00000000" w:rsidRPr="00000000">
        <w:rPr>
          <w:rFonts w:ascii="Arial" w:cs="Arial" w:eastAsia="Arial" w:hAnsi="Arial"/>
          <w:rtl w:val="0"/>
        </w:rPr>
        <w:t xml:space="preserve">. La primera, </w:t>
      </w:r>
      <w:r w:rsidDel="00000000" w:rsidR="00000000" w:rsidRPr="00000000">
        <w:rPr>
          <w:rFonts w:ascii="Arial" w:cs="Arial" w:eastAsia="Arial" w:hAnsi="Arial"/>
          <w:rtl w:val="0"/>
        </w:rPr>
        <w:t xml:space="preserve">calcular_largo_areas</w:t>
      </w:r>
      <w:r w:rsidDel="00000000" w:rsidR="00000000" w:rsidRPr="00000000">
        <w:rPr>
          <w:rFonts w:ascii="Arial" w:cs="Arial" w:eastAsia="Arial" w:hAnsi="Arial"/>
          <w:rtl w:val="0"/>
        </w:rPr>
        <w:t xml:space="preserve">, devuelve una lista con el largo en filas de todas las áreas registradas y, la segunda, </w:t>
      </w:r>
      <w:r w:rsidDel="00000000" w:rsidR="00000000" w:rsidRPr="00000000">
        <w:rPr>
          <w:rFonts w:ascii="Arial" w:cs="Arial" w:eastAsia="Arial" w:hAnsi="Arial"/>
          <w:rtl w:val="0"/>
        </w:rPr>
        <w:t xml:space="preserve">extraer_bloques_variable_longitudes</w:t>
      </w:r>
      <w:r w:rsidDel="00000000" w:rsidR="00000000" w:rsidRPr="00000000">
        <w:rPr>
          <w:rFonts w:ascii="Arial" w:cs="Arial" w:eastAsia="Arial" w:hAnsi="Arial"/>
          <w:rtl w:val="0"/>
        </w:rPr>
        <w:t xml:space="preserve">, se encarga de extraer cada “bloque” de registros correspondientes a un área, agregar una columna con el número de área y agregar otra columna con la descripción de dicha área. De esta manera, es más fácil obtener los registros para cada área con este dataset.</w:t>
      </w:r>
    </w:p>
    <w:p w:rsidR="00000000" w:rsidDel="00000000" w:rsidP="00000000" w:rsidRDefault="00000000" w:rsidRPr="00000000" w14:paraId="0000008B">
      <w:pPr>
        <w:ind w:firstLine="720"/>
        <w:rPr>
          <w:rFonts w:ascii="Arial" w:cs="Arial" w:eastAsia="Arial" w:hAnsi="Arial"/>
        </w:rPr>
      </w:pPr>
      <w:r w:rsidDel="00000000" w:rsidR="00000000" w:rsidRPr="00000000">
        <w:rPr>
          <w:rtl w:val="0"/>
        </w:rPr>
      </w:r>
    </w:p>
    <w:p w:rsidR="00000000" w:rsidDel="00000000" w:rsidP="00000000" w:rsidRDefault="00000000" w:rsidRPr="00000000" w14:paraId="0000008C">
      <w:pPr>
        <w:ind w:left="720" w:firstLine="0"/>
        <w:rPr>
          <w:rFonts w:ascii="Arial" w:cs="Arial" w:eastAsia="Arial" w:hAnsi="Arial"/>
        </w:rPr>
      </w:pPr>
      <w:r w:rsidDel="00000000" w:rsidR="00000000" w:rsidRPr="00000000">
        <w:rPr>
          <w:rFonts w:ascii="Arial" w:cs="Arial" w:eastAsia="Arial" w:hAnsi="Arial"/>
          <w:rtl w:val="0"/>
        </w:rPr>
        <w:t xml:space="preserve">En este caso, la tabla de datos de padrón poblacional no tiene errores en los datos, de completitud o de exactitud. Sin embargo, los datos no se encontraban disponibles. Entonces, el GQM queda así:</w:t>
      </w:r>
    </w:p>
    <w:p w:rsidR="00000000" w:rsidDel="00000000" w:rsidP="00000000" w:rsidRDefault="00000000" w:rsidRPr="00000000" w14:paraId="0000008D">
      <w:pPr>
        <w:rPr>
          <w:rFonts w:ascii="Arial" w:cs="Arial" w:eastAsia="Arial" w:hAnsi="Arial"/>
        </w:rPr>
      </w:pPr>
      <w:r w:rsidDel="00000000" w:rsidR="00000000" w:rsidRPr="00000000">
        <w:rPr>
          <w:rtl w:val="0"/>
        </w:rPr>
      </w:r>
    </w:p>
    <w:p w:rsidR="00000000" w:rsidDel="00000000" w:rsidP="00000000" w:rsidRDefault="00000000" w:rsidRPr="00000000" w14:paraId="0000008E">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Goal</w:t>
      </w:r>
      <w:r w:rsidDel="00000000" w:rsidR="00000000" w:rsidRPr="00000000">
        <w:rPr>
          <w:rFonts w:ascii="Times New Roman" w:cs="Times New Roman" w:eastAsia="Times New Roman" w:hAnsi="Times New Roman"/>
          <w:rtl w:val="0"/>
        </w:rPr>
        <w:t xml:space="preserve">:Los datos estén disponibles para procesar</w:t>
      </w:r>
    </w:p>
    <w:p w:rsidR="00000000" w:rsidDel="00000000" w:rsidP="00000000" w:rsidRDefault="00000000" w:rsidRPr="00000000" w14:paraId="0000008F">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r>
      <w:r w:rsidDel="00000000" w:rsidR="00000000" w:rsidRPr="00000000">
        <w:rPr>
          <w:rFonts w:ascii="Times New Roman" w:cs="Times New Roman" w:eastAsia="Times New Roman" w:hAnsi="Times New Roman"/>
          <w:rtl w:val="0"/>
        </w:rPr>
        <w:t xml:space="preserve">: ¿Se pueden utilizar como están?</w:t>
      </w:r>
    </w:p>
    <w:p w:rsidR="00000000" w:rsidDel="00000000" w:rsidP="00000000" w:rsidRDefault="00000000" w:rsidRPr="00000000" w14:paraId="00000090">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Metric</w:t>
      </w:r>
      <w:r w:rsidDel="00000000" w:rsidR="00000000" w:rsidRPr="00000000">
        <w:rPr>
          <w:rFonts w:ascii="Times New Roman" w:cs="Times New Roman" w:eastAsia="Times New Roman" w:hAnsi="Times New Roman"/>
          <w:rtl w:val="0"/>
        </w:rPr>
        <w:t xml:space="preserve">: En este caso, la métrica es booleana y da negativo.</w:t>
      </w:r>
    </w:p>
    <w:p w:rsidR="00000000" w:rsidDel="00000000" w:rsidP="00000000" w:rsidRDefault="00000000" w:rsidRPr="00000000" w14:paraId="00000091">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2">
      <w:pPr>
        <w:ind w:left="720" w:firstLine="0"/>
        <w:rPr>
          <w:rFonts w:ascii="Arial" w:cs="Arial" w:eastAsia="Arial" w:hAnsi="Arial"/>
        </w:rPr>
      </w:pPr>
      <w:r w:rsidDel="00000000" w:rsidR="00000000" w:rsidRPr="00000000">
        <w:rPr>
          <w:rFonts w:ascii="Arial" w:cs="Arial" w:eastAsia="Arial" w:hAnsi="Arial"/>
          <w:rtl w:val="0"/>
        </w:rPr>
        <w:t xml:space="preserve">El siguiente paso, antes de trabajar con los datos es armar el diagrama entidad relación y luego pasarlo al modelo relacional.</w:t>
      </w:r>
    </w:p>
    <w:p w:rsidR="00000000" w:rsidDel="00000000" w:rsidP="00000000" w:rsidRDefault="00000000" w:rsidRPr="00000000" w14:paraId="00000093">
      <w:pPr>
        <w:ind w:left="720" w:firstLine="0"/>
        <w:rPr>
          <w:rFonts w:ascii="Arial" w:cs="Arial" w:eastAsia="Arial" w:hAnsi="Arial"/>
        </w:rPr>
      </w:pPr>
      <w:r w:rsidDel="00000000" w:rsidR="00000000" w:rsidRPr="00000000">
        <w:rPr>
          <w:rFonts w:ascii="Arial" w:cs="Arial" w:eastAsia="Arial" w:hAnsi="Arial"/>
          <w:rtl w:val="0"/>
        </w:rPr>
        <w:t xml:space="preserve">Para construir el diagrama entidad relación, primero consideramos qué atributos eran necesarios para realizar las consignas del tp y luego descartamos el resto. De este modo, el der quedaría como en la Figura 1:</w:t>
      </w:r>
    </w:p>
    <w:p w:rsidR="00000000" w:rsidDel="00000000" w:rsidP="00000000" w:rsidRDefault="00000000" w:rsidRPr="00000000" w14:paraId="00000094">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95">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96">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97">
      <w:pPr>
        <w:rPr>
          <w:rFonts w:ascii="Arial" w:cs="Arial" w:eastAsia="Arial" w:hAnsi="Arial"/>
          <w:b w:val="1"/>
          <w:bCs w:val="1"/>
        </w:rPr>
      </w:pPr>
      <w:r w:rsidDel="00000000" w:rsidR="00000000" w:rsidRPr="00000000">
        <w:rPr>
          <w:rFonts w:ascii="Arial" w:cs="Arial" w:eastAsia="Arial" w:hAnsi="Arial"/>
          <w:b w:val="1"/>
          <w:bCs w:val="1"/>
          <w:rtl w:val="0"/>
        </w:rPr>
        <w:tab/>
      </w:r>
      <w:r w:rsidDel="00000000" w:rsidR="00000000" w:rsidRPr="00000000">
        <w:rPr>
          <w:rFonts w:ascii="Arial" w:cs="Arial" w:eastAsia="Arial" w:hAnsi="Arial"/>
          <w:b w:val="1"/>
          <w:bCs w:val="1"/>
        </w:rPr>
        <w:drawing>
          <wp:inline distB="114300" distT="114300" distL="114300" distR="114300">
            <wp:extent cx="6930715" cy="4902200"/>
            <wp:effectExtent b="0" l="0" r="0" t="0"/>
            <wp:docPr id="8"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6930715" cy="49022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rPr>
          <w:rFonts w:ascii="Arial" w:cs="Arial" w:eastAsia="Arial" w:hAnsi="Arial"/>
        </w:rPr>
      </w:pPr>
      <w:r w:rsidDel="00000000" w:rsidR="00000000" w:rsidRPr="00000000">
        <w:rPr>
          <w:rFonts w:ascii="Arial" w:cs="Arial" w:eastAsia="Arial" w:hAnsi="Arial"/>
          <w:b w:val="1"/>
          <w:bCs w:val="1"/>
          <w:rtl w:val="0"/>
        </w:rPr>
        <w:tab/>
        <w:t xml:space="preserve">Figura 1: </w:t>
      </w:r>
      <w:r w:rsidDel="00000000" w:rsidR="00000000" w:rsidRPr="00000000">
        <w:rPr>
          <w:rFonts w:ascii="Arial" w:cs="Arial" w:eastAsia="Arial" w:hAnsi="Arial"/>
          <w:rtl w:val="0"/>
        </w:rPr>
        <w:t xml:space="preserve">Diagrama Entidad-Relación.</w:t>
      </w:r>
    </w:p>
    <w:p w:rsidR="00000000" w:rsidDel="00000000" w:rsidP="00000000" w:rsidRDefault="00000000" w:rsidRPr="00000000" w14:paraId="00000099">
      <w:pPr>
        <w:rPr>
          <w:rFonts w:ascii="Arial" w:cs="Arial" w:eastAsia="Arial" w:hAnsi="Arial"/>
        </w:rPr>
      </w:pPr>
      <w:r w:rsidDel="00000000" w:rsidR="00000000" w:rsidRPr="00000000">
        <w:rPr>
          <w:rtl w:val="0"/>
        </w:rPr>
      </w:r>
    </w:p>
    <w:p w:rsidR="00000000" w:rsidDel="00000000" w:rsidP="00000000" w:rsidRDefault="00000000" w:rsidRPr="00000000" w14:paraId="0000009A">
      <w:pPr>
        <w:ind w:firstLine="720"/>
        <w:rPr>
          <w:rFonts w:ascii="Arial" w:cs="Arial" w:eastAsia="Arial" w:hAnsi="Arial"/>
          <w:b w:val="1"/>
          <w:bCs w:val="1"/>
        </w:rPr>
      </w:pPr>
      <w:r w:rsidDel="00000000" w:rsidR="00000000" w:rsidRPr="00000000">
        <w:rPr>
          <w:rFonts w:ascii="Arial" w:cs="Arial" w:eastAsia="Arial" w:hAnsi="Arial"/>
          <w:rtl w:val="0"/>
        </w:rPr>
        <w:t xml:space="preserve">Para el modelo relacional (Figura 2) resaltamos que el atributo Mail no es atómico.</w:t>
      </w:r>
      <w:r w:rsidDel="00000000" w:rsidR="00000000" w:rsidRPr="00000000">
        <w:rPr>
          <w:rtl w:val="0"/>
        </w:rPr>
      </w:r>
    </w:p>
    <w:p w:rsidR="00000000" w:rsidDel="00000000" w:rsidP="00000000" w:rsidRDefault="00000000" w:rsidRPr="00000000" w14:paraId="0000009B">
      <w:pPr>
        <w:ind w:left="720" w:firstLine="0"/>
        <w:jc w:val="center"/>
        <w:rPr>
          <w:rFonts w:ascii="Arial" w:cs="Arial" w:eastAsia="Arial" w:hAnsi="Arial"/>
          <w:b w:val="1"/>
          <w:bCs w:val="1"/>
        </w:rPr>
      </w:pPr>
      <w:r w:rsidDel="00000000" w:rsidR="00000000" w:rsidRPr="00000000">
        <w:rPr>
          <w:rFonts w:ascii="Arial" w:cs="Arial" w:eastAsia="Arial" w:hAnsi="Arial"/>
          <w:b w:val="1"/>
          <w:bCs w:val="1"/>
          <w:rtl w:val="0"/>
        </w:rPr>
        <w:tab/>
      </w:r>
    </w:p>
    <w:p w:rsidR="00000000" w:rsidDel="00000000" w:rsidP="00000000" w:rsidRDefault="00000000" w:rsidRPr="00000000" w14:paraId="0000009C">
      <w:pPr>
        <w:ind w:firstLine="72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4822386" cy="4027487"/>
            <wp:effectExtent b="0" l="0" r="0" t="0"/>
            <wp:docPr id="7"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4822386" cy="4027487"/>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9E">
      <w:pPr>
        <w:jc w:val="center"/>
        <w:rPr>
          <w:rFonts w:ascii="Arial" w:cs="Arial" w:eastAsia="Arial" w:hAnsi="Arial"/>
        </w:rPr>
      </w:pPr>
      <w:r w:rsidDel="00000000" w:rsidR="00000000" w:rsidRPr="00000000">
        <w:rPr>
          <w:rFonts w:ascii="Arial" w:cs="Arial" w:eastAsia="Arial" w:hAnsi="Arial"/>
          <w:b w:val="1"/>
          <w:bCs w:val="1"/>
          <w:rtl w:val="0"/>
        </w:rPr>
        <w:t xml:space="preserve">  Figura 2: </w:t>
      </w:r>
      <w:r w:rsidDel="00000000" w:rsidR="00000000" w:rsidRPr="00000000">
        <w:rPr>
          <w:rFonts w:ascii="Arial" w:cs="Arial" w:eastAsia="Arial" w:hAnsi="Arial"/>
          <w:rtl w:val="0"/>
        </w:rPr>
        <w:t xml:space="preserve">Modelo relacional sin normalizar.</w:t>
      </w:r>
    </w:p>
    <w:p w:rsidR="00000000" w:rsidDel="00000000" w:rsidP="00000000" w:rsidRDefault="00000000" w:rsidRPr="00000000" w14:paraId="0000009F">
      <w:pPr>
        <w:rPr>
          <w:rFonts w:ascii="Arial" w:cs="Arial" w:eastAsia="Arial" w:hAnsi="Arial"/>
        </w:rPr>
      </w:pPr>
      <w:r w:rsidDel="00000000" w:rsidR="00000000" w:rsidRPr="00000000">
        <w:rPr>
          <w:rtl w:val="0"/>
        </w:rPr>
      </w:r>
    </w:p>
    <w:p w:rsidR="00000000" w:rsidDel="00000000" w:rsidP="00000000" w:rsidRDefault="00000000" w:rsidRPr="00000000" w14:paraId="000000A0">
      <w:pPr>
        <w:rPr>
          <w:rFonts w:ascii="Arial" w:cs="Arial" w:eastAsia="Arial" w:hAnsi="Arial"/>
        </w:rPr>
      </w:pPr>
      <w:r w:rsidDel="00000000" w:rsidR="00000000" w:rsidRPr="00000000">
        <w:rPr>
          <w:rtl w:val="0"/>
        </w:rPr>
      </w:r>
    </w:p>
    <w:p w:rsidR="00000000" w:rsidDel="00000000" w:rsidP="00000000" w:rsidRDefault="00000000" w:rsidRPr="00000000" w14:paraId="000000A1">
      <w:pPr>
        <w:rPr>
          <w:rFonts w:ascii="Arial" w:cs="Arial" w:eastAsia="Arial" w:hAnsi="Arial"/>
        </w:rPr>
      </w:pPr>
      <w:r w:rsidDel="00000000" w:rsidR="00000000" w:rsidRPr="00000000">
        <w:rPr>
          <w:rFonts w:ascii="Arial" w:cs="Arial" w:eastAsia="Arial" w:hAnsi="Arial"/>
          <w:rtl w:val="0"/>
        </w:rPr>
        <w:t xml:space="preserve">A continuación (Figura 3), el modelo relacional en 3ra forma normal. Notemos que, para </w:t>
      </w:r>
      <w:r w:rsidDel="00000000" w:rsidR="00000000" w:rsidRPr="00000000">
        <w:rPr>
          <w:rFonts w:ascii="Arial" w:cs="Arial" w:eastAsia="Arial" w:hAnsi="Arial"/>
          <w:rtl w:val="0"/>
        </w:rPr>
        <w:t xml:space="preserve">centros_culturales</w:t>
      </w:r>
      <w:r w:rsidDel="00000000" w:rsidR="00000000" w:rsidRPr="00000000">
        <w:rPr>
          <w:rFonts w:ascii="Arial" w:cs="Arial" w:eastAsia="Arial" w:hAnsi="Arial"/>
          <w:rtl w:val="0"/>
        </w:rPr>
        <w:t xml:space="preserve"> la tabla </w:t>
      </w:r>
      <w:r w:rsidDel="00000000" w:rsidR="00000000" w:rsidRPr="00000000">
        <w:rPr>
          <w:rFonts w:ascii="Arial" w:cs="Arial" w:eastAsia="Arial" w:hAnsi="Arial"/>
          <w:rtl w:val="0"/>
        </w:rPr>
        <w:t xml:space="preserve">mail_cc</w:t>
      </w:r>
      <w:r w:rsidDel="00000000" w:rsidR="00000000" w:rsidRPr="00000000">
        <w:rPr>
          <w:rFonts w:ascii="Arial" w:cs="Arial" w:eastAsia="Arial" w:hAnsi="Arial"/>
          <w:rtl w:val="0"/>
        </w:rPr>
        <w:t xml:space="preserve"> ahora contiene todas las direcciones de correo de forma atómica.</w:t>
      </w:r>
    </w:p>
    <w:p w:rsidR="00000000" w:rsidDel="00000000" w:rsidP="00000000" w:rsidRDefault="00000000" w:rsidRPr="00000000" w14:paraId="000000A2">
      <w:pPr>
        <w:rPr>
          <w:rFonts w:ascii="Arial" w:cs="Arial" w:eastAsia="Arial" w:hAnsi="Arial"/>
          <w:b w:val="1"/>
          <w:bCs w:val="1"/>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ab/>
        <w:t xml:space="preserve">Modelo relacional normalizado:</w:t>
      </w:r>
    </w:p>
    <w:p w:rsidR="00000000" w:rsidDel="00000000" w:rsidP="00000000" w:rsidRDefault="00000000" w:rsidRPr="00000000" w14:paraId="000000A3">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A4">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A5">
      <w:pPr>
        <w:jc w:val="both"/>
        <w:rPr>
          <w:rFonts w:ascii="Arial" w:cs="Arial" w:eastAsia="Arial" w:hAnsi="Arial"/>
        </w:rPr>
      </w:pPr>
      <w:r w:rsidDel="00000000" w:rsidR="00000000" w:rsidRPr="00000000">
        <w:rPr>
          <w:rFonts w:ascii="Arial" w:cs="Arial" w:eastAsia="Arial" w:hAnsi="Arial"/>
          <w:rtl w:val="0"/>
        </w:rPr>
        <w:tab/>
        <w:t xml:space="preserve">Para normalizar el modelo y que esté, por lo menos, en primera forma normal tuvimos que modificar el atributo mail de la entidad centros culturales, debido a que tomaba más de un valor del dominio. Había instancias en las que aparecía más de un mail:</w:t>
      </w:r>
    </w:p>
    <w:p w:rsidR="00000000" w:rsidDel="00000000" w:rsidP="00000000" w:rsidRDefault="00000000" w:rsidRPr="00000000" w14:paraId="000000A6">
      <w:pPr>
        <w:jc w:val="both"/>
        <w:rPr>
          <w:rFonts w:ascii="Arial" w:cs="Arial" w:eastAsia="Arial" w:hAnsi="Arial"/>
        </w:rPr>
      </w:pPr>
      <w:r w:rsidDel="00000000" w:rsidR="00000000" w:rsidRPr="00000000">
        <w:rPr>
          <w:rtl w:val="0"/>
        </w:rPr>
      </w:r>
    </w:p>
    <w:p w:rsidR="00000000" w:rsidDel="00000000" w:rsidP="00000000" w:rsidRDefault="00000000" w:rsidRPr="00000000" w14:paraId="000000A7">
      <w:pPr>
        <w:jc w:val="both"/>
        <w:rPr>
          <w:rFonts w:ascii="Arial" w:cs="Arial" w:eastAsia="Arial" w:hAnsi="Arial"/>
        </w:rPr>
      </w:pPr>
      <w:r w:rsidDel="00000000" w:rsidR="00000000" w:rsidRPr="00000000">
        <w:rPr>
          <w:rFonts w:ascii="Arial" w:cs="Arial" w:eastAsia="Arial" w:hAnsi="Arial"/>
        </w:rPr>
        <w:drawing>
          <wp:inline distB="114300" distT="114300" distL="114300" distR="114300">
            <wp:extent cx="6930715" cy="393700"/>
            <wp:effectExtent b="0" l="0" r="0" t="0"/>
            <wp:docPr id="9"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6930715" cy="3937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A9">
      <w:pPr>
        <w:jc w:val="both"/>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6930715" cy="228600"/>
            <wp:effectExtent b="0" l="0" r="0" t="0"/>
            <wp:docPr id="4" name="image18.png"/>
            <a:graphic>
              <a:graphicData uri="http://schemas.openxmlformats.org/drawingml/2006/picture">
                <pic:pic>
                  <pic:nvPicPr>
                    <pic:cNvPr id="0" name="image18.png"/>
                    <pic:cNvPicPr preferRelativeResize="0"/>
                  </pic:nvPicPr>
                  <pic:blipFill>
                    <a:blip r:embed="rId13"/>
                    <a:srcRect b="0" l="0" r="0" t="0"/>
                    <a:stretch>
                      <a:fillRect/>
                    </a:stretch>
                  </pic:blipFill>
                  <pic:spPr>
                    <a:xfrm>
                      <a:off x="0" y="0"/>
                      <a:ext cx="6930715" cy="22860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AB">
      <w:pPr>
        <w:jc w:val="both"/>
        <w:rPr>
          <w:rFonts w:ascii="Arial" w:cs="Arial" w:eastAsia="Arial" w:hAnsi="Arial"/>
        </w:rPr>
      </w:pPr>
      <w:r w:rsidDel="00000000" w:rsidR="00000000" w:rsidRPr="00000000">
        <w:rPr>
          <w:rtl w:val="0"/>
        </w:rPr>
      </w:r>
    </w:p>
    <w:p w:rsidR="00000000" w:rsidDel="00000000" w:rsidP="00000000" w:rsidRDefault="00000000" w:rsidRPr="00000000" w14:paraId="000000AC">
      <w:pPr>
        <w:ind w:firstLine="720"/>
        <w:jc w:val="both"/>
        <w:rPr>
          <w:rFonts w:ascii="Arial" w:cs="Arial" w:eastAsia="Arial" w:hAnsi="Arial"/>
        </w:rPr>
      </w:pPr>
      <w:r w:rsidDel="00000000" w:rsidR="00000000" w:rsidRPr="00000000">
        <w:rPr>
          <w:rFonts w:ascii="Arial" w:cs="Arial" w:eastAsia="Arial" w:hAnsi="Arial"/>
          <w:rtl w:val="0"/>
        </w:rPr>
        <w:t xml:space="preserve">Debido a esto y a que hay instancias sin ningún mail, decidimos crear una tabla con los mails de los centros culturales. Ésta tendría el ID_CC del centro cultural y el mail. Si el centro cultural no tuviera ningún mail registrado, no aparecería en la tabla, si tuviera solo un mail registrado, aparecería solo una vez en la tabla el ID con su correspondiente mail. Si el centro cultural poseyera dos mails, el ID aparecería dos veces, una vez con un mail y otra vez con el otro mail. En esta tabla, la clave sería tanto mail como ID_CC porque se podría poner un mismo mail para dos centros culturales y el ID ya sabemos que se repite en la tabla.</w:t>
      </w:r>
    </w:p>
    <w:p w:rsidR="00000000" w:rsidDel="00000000" w:rsidP="00000000" w:rsidRDefault="00000000" w:rsidRPr="00000000" w14:paraId="000000AD">
      <w:pPr>
        <w:jc w:val="both"/>
        <w:rPr>
          <w:rFonts w:ascii="Arial" w:cs="Arial" w:eastAsia="Arial" w:hAnsi="Arial"/>
        </w:rPr>
      </w:pPr>
      <w:r w:rsidDel="00000000" w:rsidR="00000000" w:rsidRPr="00000000">
        <w:rPr>
          <w:rtl w:val="0"/>
        </w:rPr>
      </w:r>
    </w:p>
    <w:p w:rsidR="00000000" w:rsidDel="00000000" w:rsidP="00000000" w:rsidRDefault="00000000" w:rsidRPr="00000000" w14:paraId="000000AE">
      <w:pPr>
        <w:ind w:firstLine="720"/>
        <w:jc w:val="both"/>
        <w:rPr>
          <w:rFonts w:ascii="Arial" w:cs="Arial" w:eastAsia="Arial" w:hAnsi="Arial"/>
        </w:rPr>
      </w:pPr>
      <w:r w:rsidDel="00000000" w:rsidR="00000000" w:rsidRPr="00000000">
        <w:rPr>
          <w:rFonts w:ascii="Arial" w:cs="Arial" w:eastAsia="Arial" w:hAnsi="Arial"/>
          <w:rtl w:val="0"/>
        </w:rPr>
        <w:t xml:space="preserve">Para poder crear la tabla </w:t>
      </w:r>
      <w:r w:rsidDel="00000000" w:rsidR="00000000" w:rsidRPr="00000000">
        <w:rPr>
          <w:rFonts w:ascii="Arial" w:cs="Arial" w:eastAsia="Arial" w:hAnsi="Arial"/>
          <w:rtl w:val="0"/>
        </w:rPr>
        <w:t xml:space="preserve">mail_cc</w:t>
      </w:r>
      <w:r w:rsidDel="00000000" w:rsidR="00000000" w:rsidRPr="00000000">
        <w:rPr>
          <w:rFonts w:ascii="Arial" w:cs="Arial" w:eastAsia="Arial" w:hAnsi="Arial"/>
          <w:rtl w:val="0"/>
        </w:rPr>
        <w:t xml:space="preserve">, primero filtramos dejando de lado las instancias que tenían Null en el mail o que fueran 's/d', '', '-', '/' o '//'. Luego, por un lado, creamos cc_mails_simples filtrando los que no tuvieran 2 arrobas con sql y por otro lado, cc_mails_multiples, con las instancias que tenían dos arrobas en el mail. Luego, cambiamos los espacios por comas y creamos una función que agrega una instancia en la tabla cc_mails_simples por cada elemento en cada instancia de mail de la tabla cc_mails_multiples, devuelve cc_mails_simples pero también con los centros culturales con más de un mail. Luego, creamos el nuevo dataframe mail_cc y llamamos a la función anterior para definir mail_cc. Finalmente, eliminamos las instancias en mail_cc que habían quedado vacías.</w:t>
      </w:r>
    </w:p>
    <w:p w:rsidR="00000000" w:rsidDel="00000000" w:rsidP="00000000" w:rsidRDefault="00000000" w:rsidRPr="00000000" w14:paraId="000000AF">
      <w:pPr>
        <w:jc w:val="both"/>
        <w:rPr>
          <w:rFonts w:ascii="Arial" w:cs="Arial" w:eastAsia="Arial" w:hAnsi="Arial"/>
        </w:rPr>
      </w:pPr>
      <w:r w:rsidDel="00000000" w:rsidR="00000000" w:rsidRPr="00000000">
        <w:rPr>
          <w:rtl w:val="0"/>
        </w:rPr>
      </w:r>
    </w:p>
    <w:p w:rsidR="00000000" w:rsidDel="00000000" w:rsidP="00000000" w:rsidRDefault="00000000" w:rsidRPr="00000000" w14:paraId="000000B0">
      <w:pPr>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b w:val="1"/>
          <w:bCs w:val="1"/>
          <w:rtl w:val="0"/>
        </w:rPr>
        <w:t xml:space="preserve">NOTA</w:t>
      </w:r>
      <w:r w:rsidDel="00000000" w:rsidR="00000000" w:rsidRPr="00000000">
        <w:rPr>
          <w:rFonts w:ascii="Arial" w:cs="Arial" w:eastAsia="Arial" w:hAnsi="Arial"/>
          <w:rtl w:val="0"/>
        </w:rPr>
        <w:t xml:space="preserve">: Tomás, vos habías dicho en un momento que había dos centros culturales que tenían el mismo mail?)</w:t>
      </w:r>
    </w:p>
    <w:p w:rsidR="00000000" w:rsidDel="00000000" w:rsidP="00000000" w:rsidRDefault="00000000" w:rsidRPr="00000000" w14:paraId="000000B1">
      <w:pPr>
        <w:ind w:firstLine="720"/>
        <w:jc w:val="both"/>
        <w:rPr>
          <w:rFonts w:ascii="Arial" w:cs="Arial" w:eastAsia="Arial" w:hAnsi="Arial"/>
        </w:rPr>
      </w:pPr>
      <w:r w:rsidDel="00000000" w:rsidR="00000000" w:rsidRPr="00000000">
        <w:rPr>
          <w:rFonts w:ascii="Arial" w:cs="Arial" w:eastAsia="Arial" w:hAnsi="Arial"/>
          <w:rtl w:val="0"/>
        </w:rPr>
        <w:t xml:space="preserve">Retomando, el modelo relacional modificado cumple la segunda y la tercera forma normal ya que, por un lado, todo atributo no primo tiene dependencia completa de la primary key (en nuestra primera entrega del tp, eso no ocurría por la relación (lat, long)-&gt; (ubicación del CC)) y, por otro lado, no hay dependencias transitivas. Y, de hecho, este modelo relacional está en BCFN porque en toda relación de este modelo X -&gt; A, X es clave de la relación.</w:t>
      </w:r>
    </w:p>
    <w:p w:rsidR="00000000" w:rsidDel="00000000" w:rsidP="00000000" w:rsidRDefault="00000000" w:rsidRPr="00000000" w14:paraId="000000B2">
      <w:pPr>
        <w:jc w:val="both"/>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6858000" cy="7162800"/>
            <wp:effectExtent b="0" l="0" r="0" t="0"/>
            <wp:docPr id="10"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6858000" cy="716280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ind w:firstLine="720"/>
        <w:jc w:val="center"/>
        <w:rPr>
          <w:rFonts w:ascii="Times New Roman" w:cs="Times New Roman" w:eastAsia="Times New Roman" w:hAnsi="Times New Roman"/>
          <w:sz w:val="20"/>
          <w:szCs w:val="20"/>
        </w:rPr>
      </w:pPr>
      <w:r w:rsidDel="00000000" w:rsidR="00000000" w:rsidRPr="00000000">
        <w:rPr>
          <w:rFonts w:ascii="Arial" w:cs="Arial" w:eastAsia="Arial" w:hAnsi="Arial"/>
          <w:b w:val="1"/>
          <w:bCs w:val="1"/>
          <w:rtl w:val="0"/>
        </w:rPr>
        <w:t xml:space="preserve">Figura 3</w:t>
      </w:r>
      <w:r w:rsidDel="00000000" w:rsidR="00000000" w:rsidRPr="00000000">
        <w:rPr>
          <w:rFonts w:ascii="Arial" w:cs="Arial" w:eastAsia="Arial" w:hAnsi="Arial"/>
          <w:rtl w:val="0"/>
        </w:rPr>
        <w:t xml:space="preserve">: Modelo relacional en 3FN.</w:t>
      </w:r>
      <w:r w:rsidDel="00000000" w:rsidR="00000000" w:rsidRPr="00000000">
        <w:rPr>
          <w:rFonts w:ascii="Times New Roman" w:cs="Times New Roman" w:eastAsia="Times New Roman" w:hAnsi="Times New Roman"/>
          <w:sz w:val="20"/>
          <w:szCs w:val="20"/>
          <w:rtl w:val="0"/>
        </w:rPr>
        <w:tab/>
      </w:r>
    </w:p>
    <w:p w:rsidR="00000000" w:rsidDel="00000000" w:rsidP="00000000" w:rsidRDefault="00000000" w:rsidRPr="00000000" w14:paraId="000000B4">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5">
      <w:pPr>
        <w:rPr>
          <w:rFonts w:ascii="Times New Roman" w:cs="Times New Roman" w:eastAsia="Times New Roman" w:hAnsi="Times New Roman"/>
          <w:sz w:val="20"/>
          <w:szCs w:val="20"/>
        </w:rPr>
      </w:pPr>
      <w:hyperlink r:id="rId15">
        <w:r w:rsidDel="00000000" w:rsidR="00000000" w:rsidRPr="00000000">
          <w:rPr>
            <w:rFonts w:ascii="Times New Roman" w:cs="Times New Roman" w:eastAsia="Times New Roman" w:hAnsi="Times New Roman"/>
            <w:color w:val="1155cc"/>
            <w:sz w:val="20"/>
            <w:szCs w:val="20"/>
            <w:u w:val="single"/>
            <w:rtl w:val="0"/>
          </w:rPr>
          <w:t xml:space="preserve">https://www.canva.com/design/DAGhiFbzUfc/3MA4WGQDK5qb9YnGD0ubUA/edit?utm_content=DAGhiFbzUfc&amp;utm_campaign=designshare&amp;utm_medium=link2&amp;utm_source=sharebutton</w:t>
        </w:r>
      </w:hyperlink>
      <w:r w:rsidDel="00000000" w:rsidR="00000000" w:rsidRPr="00000000">
        <w:rPr>
          <w:rtl w:val="0"/>
        </w:rPr>
      </w:r>
    </w:p>
    <w:p w:rsidR="00000000" w:rsidDel="00000000" w:rsidP="00000000" w:rsidRDefault="00000000" w:rsidRPr="00000000" w14:paraId="000000B6">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7">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Decisiones tomadas</w:t>
      </w:r>
    </w:p>
    <w:p w:rsidR="00000000" w:rsidDel="00000000" w:rsidP="00000000" w:rsidRDefault="00000000" w:rsidRPr="00000000" w14:paraId="000000B8">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B9">
      <w:pPr>
        <w:numPr>
          <w:ilvl w:val="0"/>
          <w:numId w:val="7"/>
        </w:numPr>
        <w:ind w:left="720" w:hanging="360"/>
        <w:jc w:val="both"/>
        <w:rPr>
          <w:rFonts w:ascii="Arial" w:cs="Arial" w:eastAsia="Arial" w:hAnsi="Arial"/>
        </w:rPr>
      </w:pPr>
      <w:r w:rsidDel="00000000" w:rsidR="00000000" w:rsidRPr="00000000">
        <w:rPr>
          <w:rFonts w:ascii="Arial" w:cs="Arial" w:eastAsia="Arial" w:hAnsi="Arial"/>
          <w:b w:val="1"/>
          <w:bCs w:val="1"/>
          <w:rtl w:val="0"/>
        </w:rPr>
        <w:t xml:space="preserve">Omisión de datos innecesarios:</w:t>
      </w:r>
      <w:r w:rsidDel="00000000" w:rsidR="00000000" w:rsidRPr="00000000">
        <w:rPr>
          <w:rFonts w:ascii="Arial" w:cs="Arial" w:eastAsia="Arial" w:hAnsi="Arial"/>
          <w:rtl w:val="0"/>
        </w:rPr>
        <w:t xml:space="preserve"> Para los tres datasets utilizados, decidimos quedarnos solo con aquellos atributos relevantes en función de los requerimientos del trabajo práctico.</w:t>
      </w:r>
    </w:p>
    <w:p w:rsidR="00000000" w:rsidDel="00000000" w:rsidP="00000000" w:rsidRDefault="00000000" w:rsidRPr="00000000" w14:paraId="000000BA">
      <w:pPr>
        <w:jc w:val="both"/>
        <w:rPr>
          <w:rFonts w:ascii="Arial" w:cs="Arial" w:eastAsia="Arial" w:hAnsi="Arial"/>
        </w:rPr>
      </w:pPr>
      <w:r w:rsidDel="00000000" w:rsidR="00000000" w:rsidRPr="00000000">
        <w:rPr>
          <w:rtl w:val="0"/>
        </w:rPr>
      </w:r>
    </w:p>
    <w:p w:rsidR="00000000" w:rsidDel="00000000" w:rsidP="00000000" w:rsidRDefault="00000000" w:rsidRPr="00000000" w14:paraId="000000BB">
      <w:pPr>
        <w:numPr>
          <w:ilvl w:val="0"/>
          <w:numId w:val="8"/>
        </w:numPr>
        <w:ind w:left="720" w:hanging="360"/>
        <w:jc w:val="both"/>
        <w:rPr>
          <w:rFonts w:ascii="Arial" w:cs="Arial" w:eastAsia="Arial" w:hAnsi="Arial"/>
        </w:rPr>
      </w:pPr>
      <w:r w:rsidDel="00000000" w:rsidR="00000000" w:rsidRPr="00000000">
        <w:rPr>
          <w:rFonts w:ascii="Arial" w:cs="Arial" w:eastAsia="Arial" w:hAnsi="Arial"/>
          <w:b w:val="1"/>
          <w:bCs w:val="1"/>
          <w:rtl w:val="0"/>
        </w:rPr>
        <w:t xml:space="preserve">Atributo ‘</w:t>
      </w:r>
      <w:r w:rsidDel="00000000" w:rsidR="00000000" w:rsidRPr="00000000">
        <w:rPr>
          <w:rFonts w:ascii="Arial" w:cs="Arial" w:eastAsia="Arial" w:hAnsi="Arial"/>
          <w:b w:val="1"/>
          <w:bCs w:val="1"/>
          <w:rtl w:val="0"/>
        </w:rPr>
        <w:t xml:space="preserve">Area</w:t>
      </w:r>
      <w:r w:rsidDel="00000000" w:rsidR="00000000" w:rsidRPr="00000000">
        <w:rPr>
          <w:rFonts w:ascii="Arial" w:cs="Arial" w:eastAsia="Arial" w:hAnsi="Arial"/>
          <w:b w:val="1"/>
          <w:bCs w:val="1"/>
          <w:rtl w:val="0"/>
        </w:rPr>
        <w:t xml:space="preserve">’ en </w:t>
      </w:r>
      <w:r w:rsidDel="00000000" w:rsidR="00000000" w:rsidRPr="00000000">
        <w:rPr>
          <w:rFonts w:ascii="Arial" w:cs="Arial" w:eastAsia="Arial" w:hAnsi="Arial"/>
          <w:b w:val="1"/>
          <w:bCs w:val="1"/>
          <w:rtl w:val="0"/>
        </w:rPr>
        <w:t xml:space="preserve">padron_poblacion</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En el dataset original del padrón encontramos una mención al área y a la descripción de dicha área en la parte superior de cada sub-set de datos. Con el fin de poder usar este dato de manera sencilla, a través de un script, agregamos al dataset de padrón una columna con el número y descripción del área correspondiente a cada sub-set de datos, que posteriormente normalizamos para eliminar la redundancia de la constante repetición del atributo ‘Descripción’</w:t>
      </w:r>
    </w:p>
    <w:p w:rsidR="00000000" w:rsidDel="00000000" w:rsidP="00000000" w:rsidRDefault="00000000" w:rsidRPr="00000000" w14:paraId="000000BC">
      <w:pPr>
        <w:jc w:val="both"/>
        <w:rPr>
          <w:rFonts w:ascii="Arial" w:cs="Arial" w:eastAsia="Arial" w:hAnsi="Arial"/>
        </w:rPr>
      </w:pPr>
      <w:r w:rsidDel="00000000" w:rsidR="00000000" w:rsidRPr="00000000">
        <w:rPr>
          <w:rtl w:val="0"/>
        </w:rPr>
      </w:r>
    </w:p>
    <w:p w:rsidR="00000000" w:rsidDel="00000000" w:rsidP="00000000" w:rsidRDefault="00000000" w:rsidRPr="00000000" w14:paraId="000000BD">
      <w:pPr>
        <w:numPr>
          <w:ilvl w:val="0"/>
          <w:numId w:val="5"/>
        </w:numPr>
        <w:ind w:left="720" w:hanging="360"/>
        <w:jc w:val="both"/>
        <w:rPr>
          <w:rFonts w:ascii="Arial" w:cs="Arial" w:eastAsia="Arial" w:hAnsi="Arial"/>
        </w:rPr>
      </w:pPr>
      <w:r w:rsidDel="00000000" w:rsidR="00000000" w:rsidRPr="00000000">
        <w:rPr>
          <w:rFonts w:ascii="Arial" w:cs="Arial" w:eastAsia="Arial" w:hAnsi="Arial"/>
          <w:b w:val="1"/>
          <w:bCs w:val="1"/>
          <w:rtl w:val="0"/>
        </w:rPr>
        <w:t xml:space="preserve">Corrección de nombres de columnas:</w:t>
      </w:r>
      <w:r w:rsidDel="00000000" w:rsidR="00000000" w:rsidRPr="00000000">
        <w:rPr>
          <w:rFonts w:ascii="Arial" w:cs="Arial" w:eastAsia="Arial" w:hAnsi="Arial"/>
          <w:rtl w:val="0"/>
        </w:rPr>
        <w:t xml:space="preserve"> Se eliminaron espacios adicionales en nombres como "Mail ". </w:t>
      </w:r>
    </w:p>
    <w:p w:rsidR="00000000" w:rsidDel="00000000" w:rsidP="00000000" w:rsidRDefault="00000000" w:rsidRPr="00000000" w14:paraId="000000BE">
      <w:pPr>
        <w:jc w:val="both"/>
        <w:rPr>
          <w:rFonts w:ascii="Arial" w:cs="Arial" w:eastAsia="Arial" w:hAnsi="Arial"/>
        </w:rPr>
      </w:pPr>
      <w:r w:rsidDel="00000000" w:rsidR="00000000" w:rsidRPr="00000000">
        <w:rPr>
          <w:rtl w:val="0"/>
        </w:rPr>
      </w:r>
    </w:p>
    <w:p w:rsidR="00000000" w:rsidDel="00000000" w:rsidP="00000000" w:rsidRDefault="00000000" w:rsidRPr="00000000" w14:paraId="000000BF">
      <w:pPr>
        <w:numPr>
          <w:ilvl w:val="0"/>
          <w:numId w:val="6"/>
        </w:numPr>
        <w:ind w:left="720" w:hanging="360"/>
        <w:jc w:val="both"/>
        <w:rPr>
          <w:rFonts w:ascii="Arial" w:cs="Arial" w:eastAsia="Arial" w:hAnsi="Arial"/>
        </w:rPr>
      </w:pPr>
      <w:r w:rsidDel="00000000" w:rsidR="00000000" w:rsidRPr="00000000">
        <w:rPr>
          <w:rFonts w:ascii="Arial" w:cs="Arial" w:eastAsia="Arial" w:hAnsi="Arial"/>
          <w:b w:val="1"/>
          <w:bCs w:val="1"/>
          <w:rtl w:val="0"/>
        </w:rPr>
        <w:t xml:space="preserve">Normalización de datos de contacto:</w:t>
      </w:r>
      <w:r w:rsidDel="00000000" w:rsidR="00000000" w:rsidRPr="00000000">
        <w:rPr>
          <w:rFonts w:ascii="Arial" w:cs="Arial" w:eastAsia="Arial" w:hAnsi="Arial"/>
          <w:rtl w:val="0"/>
        </w:rPr>
        <w:t xml:space="preserve"> Se reestructuraron los datos de Mail y Teléfono en tablas auxiliares para evitar valores múltiples en un mismo campo. </w:t>
      </w:r>
    </w:p>
    <w:p w:rsidR="00000000" w:rsidDel="00000000" w:rsidP="00000000" w:rsidRDefault="00000000" w:rsidRPr="00000000" w14:paraId="000000C0">
      <w:pPr>
        <w:jc w:val="both"/>
        <w:rPr>
          <w:rFonts w:ascii="Arial" w:cs="Arial" w:eastAsia="Arial" w:hAnsi="Arial"/>
        </w:rPr>
      </w:pPr>
      <w:r w:rsidDel="00000000" w:rsidR="00000000" w:rsidRPr="00000000">
        <w:rPr>
          <w:rtl w:val="0"/>
        </w:rPr>
      </w:r>
    </w:p>
    <w:p w:rsidR="00000000" w:rsidDel="00000000" w:rsidP="00000000" w:rsidRDefault="00000000" w:rsidRPr="00000000" w14:paraId="000000C1">
      <w:pPr>
        <w:numPr>
          <w:ilvl w:val="0"/>
          <w:numId w:val="3"/>
        </w:numPr>
        <w:ind w:left="720" w:hanging="360"/>
        <w:jc w:val="both"/>
        <w:rPr>
          <w:rFonts w:ascii="Arial" w:cs="Arial" w:eastAsia="Arial" w:hAnsi="Arial"/>
        </w:rPr>
      </w:pPr>
      <w:r w:rsidDel="00000000" w:rsidR="00000000" w:rsidRPr="00000000">
        <w:rPr>
          <w:rFonts w:ascii="Arial" w:cs="Arial" w:eastAsia="Arial" w:hAnsi="Arial"/>
          <w:b w:val="1"/>
          <w:bCs w:val="1"/>
          <w:rtl w:val="0"/>
        </w:rPr>
        <w:t xml:space="preserve">Omisión de datos inválidos:</w:t>
      </w:r>
      <w:r w:rsidDel="00000000" w:rsidR="00000000" w:rsidRPr="00000000">
        <w:rPr>
          <w:rFonts w:ascii="Arial" w:cs="Arial" w:eastAsia="Arial" w:hAnsi="Arial"/>
          <w:rtl w:val="0"/>
        </w:rPr>
        <w:t xml:space="preserve"> Se descartaron valores como "s/d" y "-" en Mail y Teléfono, ya que no </w:t>
      </w:r>
      <w:r w:rsidDel="00000000" w:rsidR="00000000" w:rsidRPr="00000000">
        <w:rPr>
          <w:rFonts w:ascii="Arial" w:cs="Arial" w:eastAsia="Arial" w:hAnsi="Arial"/>
          <w:rtl w:val="0"/>
        </w:rPr>
        <w:t xml:space="preserve">aportaban</w:t>
      </w:r>
      <w:r w:rsidDel="00000000" w:rsidR="00000000" w:rsidRPr="00000000">
        <w:rPr>
          <w:rFonts w:ascii="Arial" w:cs="Arial" w:eastAsia="Arial" w:hAnsi="Arial"/>
          <w:rtl w:val="0"/>
        </w:rPr>
        <w:t xml:space="preserve"> información útil. </w:t>
      </w:r>
      <w:r w:rsidDel="00000000" w:rsidR="00000000" w:rsidRPr="00000000">
        <w:rPr>
          <w:rFonts w:ascii="Arial" w:cs="Arial" w:eastAsia="Arial" w:hAnsi="Arial"/>
          <w:b w:val="1"/>
          <w:bCs w:val="1"/>
          <w:rtl w:val="0"/>
        </w:rPr>
        <w:t xml:space="preserve">Especificar como en AED1 qué valores se descartan</w:t>
      </w:r>
    </w:p>
    <w:p w:rsidR="00000000" w:rsidDel="00000000" w:rsidP="00000000" w:rsidRDefault="00000000" w:rsidRPr="00000000" w14:paraId="000000C2">
      <w:pPr>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C3">
      <w:pPr>
        <w:numPr>
          <w:ilvl w:val="0"/>
          <w:numId w:val="3"/>
        </w:numPr>
        <w:ind w:left="720" w:hanging="360"/>
        <w:jc w:val="both"/>
        <w:rPr>
          <w:rFonts w:ascii="Arial" w:cs="Arial" w:eastAsia="Arial" w:hAnsi="Arial"/>
        </w:rPr>
      </w:pPr>
      <w:r w:rsidDel="00000000" w:rsidR="00000000" w:rsidRPr="00000000">
        <w:rPr>
          <w:rFonts w:ascii="Arial" w:cs="Arial" w:eastAsia="Arial" w:hAnsi="Arial"/>
          <w:b w:val="1"/>
          <w:bCs w:val="1"/>
          <w:rtl w:val="0"/>
        </w:rPr>
        <w:t xml:space="preserve">Cod_Loc</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debido a que </w:t>
      </w:r>
      <w:r w:rsidDel="00000000" w:rsidR="00000000" w:rsidRPr="00000000">
        <w:rPr>
          <w:rFonts w:ascii="Arial" w:cs="Arial" w:eastAsia="Arial" w:hAnsi="Arial"/>
          <w:rtl w:val="0"/>
        </w:rPr>
        <w:t xml:space="preserve">Cod_Lod</w:t>
      </w:r>
      <w:r w:rsidDel="00000000" w:rsidR="00000000" w:rsidRPr="00000000">
        <w:rPr>
          <w:rFonts w:ascii="Arial" w:cs="Arial" w:eastAsia="Arial" w:hAnsi="Arial"/>
          <w:rtl w:val="0"/>
        </w:rPr>
        <w:t xml:space="preserve"> es la concatenación de </w:t>
      </w:r>
      <w:r w:rsidDel="00000000" w:rsidR="00000000" w:rsidRPr="00000000">
        <w:rPr>
          <w:rFonts w:ascii="Arial" w:cs="Arial" w:eastAsia="Arial" w:hAnsi="Arial"/>
          <w:rtl w:val="0"/>
        </w:rPr>
        <w:t xml:space="preserve">id_provincia</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id_depto</w:t>
      </w:r>
      <w:r w:rsidDel="00000000" w:rsidR="00000000" w:rsidRPr="00000000">
        <w:rPr>
          <w:rFonts w:ascii="Arial" w:cs="Arial" w:eastAsia="Arial" w:hAnsi="Arial"/>
          <w:rtl w:val="0"/>
        </w:rPr>
        <w:t xml:space="preserve"> y el código específico de la localidad, no es un atributo atómico, de modo que reemplazamos </w:t>
      </w:r>
      <w:r w:rsidDel="00000000" w:rsidR="00000000" w:rsidRPr="00000000">
        <w:rPr>
          <w:rFonts w:ascii="Arial" w:cs="Arial" w:eastAsia="Arial" w:hAnsi="Arial"/>
          <w:rtl w:val="0"/>
        </w:rPr>
        <w:t xml:space="preserve">Cod_Loc</w:t>
      </w:r>
      <w:r w:rsidDel="00000000" w:rsidR="00000000" w:rsidRPr="00000000">
        <w:rPr>
          <w:rFonts w:ascii="Arial" w:cs="Arial" w:eastAsia="Arial" w:hAnsi="Arial"/>
          <w:rtl w:val="0"/>
        </w:rPr>
        <w:t xml:space="preserve"> por </w:t>
      </w:r>
      <w:r w:rsidDel="00000000" w:rsidR="00000000" w:rsidRPr="00000000">
        <w:rPr>
          <w:rFonts w:ascii="Arial" w:cs="Arial" w:eastAsia="Arial" w:hAnsi="Arial"/>
          <w:rtl w:val="0"/>
        </w:rPr>
        <w:t xml:space="preserve">id_provincia</w:t>
      </w:r>
      <w:r w:rsidDel="00000000" w:rsidR="00000000" w:rsidRPr="00000000">
        <w:rPr>
          <w:rFonts w:ascii="Arial" w:cs="Arial" w:eastAsia="Arial" w:hAnsi="Arial"/>
          <w:rtl w:val="0"/>
        </w:rPr>
        <w:t xml:space="preserve"> e </w:t>
      </w:r>
      <w:r w:rsidDel="00000000" w:rsidR="00000000" w:rsidRPr="00000000">
        <w:rPr>
          <w:rFonts w:ascii="Arial" w:cs="Arial" w:eastAsia="Arial" w:hAnsi="Arial"/>
          <w:rtl w:val="0"/>
        </w:rPr>
        <w:t xml:space="preserve">id_depto</w:t>
      </w:r>
      <w:r w:rsidDel="00000000" w:rsidR="00000000" w:rsidRPr="00000000">
        <w:rPr>
          <w:rFonts w:ascii="Arial" w:cs="Arial" w:eastAsia="Arial" w:hAnsi="Arial"/>
          <w:rtl w:val="0"/>
        </w:rPr>
        <w:t xml:space="preserve"> en la tabla de Establecimientos Educativos e hicimos tablas nuevas con el </w:t>
      </w:r>
      <w:r w:rsidDel="00000000" w:rsidR="00000000" w:rsidRPr="00000000">
        <w:rPr>
          <w:rFonts w:ascii="Arial" w:cs="Arial" w:eastAsia="Arial" w:hAnsi="Arial"/>
          <w:rtl w:val="0"/>
        </w:rPr>
        <w:t xml:space="preserve">id_provincia</w:t>
      </w:r>
      <w:r w:rsidDel="00000000" w:rsidR="00000000" w:rsidRPr="00000000">
        <w:rPr>
          <w:rFonts w:ascii="Arial" w:cs="Arial" w:eastAsia="Arial" w:hAnsi="Arial"/>
          <w:rtl w:val="0"/>
        </w:rPr>
        <w:t xml:space="preserve"> y el nombre de la provincia y </w:t>
      </w:r>
      <w:r w:rsidDel="00000000" w:rsidR="00000000" w:rsidRPr="00000000">
        <w:rPr>
          <w:rFonts w:ascii="Arial" w:cs="Arial" w:eastAsia="Arial" w:hAnsi="Arial"/>
          <w:rtl w:val="0"/>
        </w:rPr>
        <w:t xml:space="preserve">id_depto</w:t>
      </w:r>
      <w:r w:rsidDel="00000000" w:rsidR="00000000" w:rsidRPr="00000000">
        <w:rPr>
          <w:rFonts w:ascii="Arial" w:cs="Arial" w:eastAsia="Arial" w:hAnsi="Arial"/>
          <w:rtl w:val="0"/>
        </w:rPr>
        <w:t xml:space="preserve"> y el nombre del departamento. </w:t>
      </w:r>
    </w:p>
    <w:p w:rsidR="00000000" w:rsidDel="00000000" w:rsidP="00000000" w:rsidRDefault="00000000" w:rsidRPr="00000000" w14:paraId="000000C4">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C5">
      <w:pPr>
        <w:numPr>
          <w:ilvl w:val="0"/>
          <w:numId w:val="3"/>
        </w:numPr>
        <w:ind w:left="720" w:hanging="360"/>
        <w:jc w:val="both"/>
        <w:rPr>
          <w:rFonts w:ascii="Arial" w:cs="Arial" w:eastAsia="Arial" w:hAnsi="Arial"/>
        </w:rPr>
      </w:pPr>
      <w:r w:rsidDel="00000000" w:rsidR="00000000" w:rsidRPr="00000000">
        <w:rPr>
          <w:rFonts w:ascii="Arial" w:cs="Arial" w:eastAsia="Arial" w:hAnsi="Arial"/>
          <w:rtl w:val="0"/>
        </w:rPr>
        <w:t xml:space="preserve">Al crear la tabla </w:t>
      </w:r>
      <w:r w:rsidDel="00000000" w:rsidR="00000000" w:rsidRPr="00000000">
        <w:rPr>
          <w:rFonts w:ascii="Arial" w:cs="Arial" w:eastAsia="Arial" w:hAnsi="Arial"/>
          <w:b w:val="1"/>
          <w:bCs w:val="1"/>
          <w:rtl w:val="0"/>
        </w:rPr>
        <w:t xml:space="preserve">departamento </w:t>
      </w:r>
      <w:r w:rsidDel="00000000" w:rsidR="00000000" w:rsidRPr="00000000">
        <w:rPr>
          <w:rFonts w:ascii="Arial" w:cs="Arial" w:eastAsia="Arial" w:hAnsi="Arial"/>
          <w:rtl w:val="0"/>
        </w:rPr>
        <w:t xml:space="preserve">que vincula </w:t>
      </w:r>
      <w:r w:rsidDel="00000000" w:rsidR="00000000" w:rsidRPr="00000000">
        <w:rPr>
          <w:rFonts w:ascii="Arial" w:cs="Arial" w:eastAsia="Arial" w:hAnsi="Arial"/>
          <w:rtl w:val="0"/>
        </w:rPr>
        <w:t xml:space="preserve">un id_depto</w:t>
      </w:r>
      <w:r w:rsidDel="00000000" w:rsidR="00000000" w:rsidRPr="00000000">
        <w:rPr>
          <w:rFonts w:ascii="Arial" w:cs="Arial" w:eastAsia="Arial" w:hAnsi="Arial"/>
          <w:rtl w:val="0"/>
        </w:rPr>
        <w:t xml:space="preserve"> con el nombre del departamento, por un lado, tuvimos el problema de que en centros culturales había un único </w:t>
      </w:r>
      <w:r w:rsidDel="00000000" w:rsidR="00000000" w:rsidRPr="00000000">
        <w:rPr>
          <w:rFonts w:ascii="Arial" w:cs="Arial" w:eastAsia="Arial" w:hAnsi="Arial"/>
          <w:rtl w:val="0"/>
        </w:rPr>
        <w:t xml:space="preserve">id_depto</w:t>
      </w:r>
      <w:r w:rsidDel="00000000" w:rsidR="00000000" w:rsidRPr="00000000">
        <w:rPr>
          <w:rFonts w:ascii="Arial" w:cs="Arial" w:eastAsia="Arial" w:hAnsi="Arial"/>
          <w:rtl w:val="0"/>
        </w:rPr>
        <w:t xml:space="preserve"> para toda CABA, considerando a toda CABA como un mismo departamento. En establecimientos educativos y en el padrón, CABA era dividida en diferentes departamentos, las comunas, que a su vez tenían un </w:t>
      </w:r>
      <w:r w:rsidDel="00000000" w:rsidR="00000000" w:rsidRPr="00000000">
        <w:rPr>
          <w:rFonts w:ascii="Arial" w:cs="Arial" w:eastAsia="Arial" w:hAnsi="Arial"/>
          <w:rtl w:val="0"/>
        </w:rPr>
        <w:t xml:space="preserve">id_depto</w:t>
      </w:r>
      <w:r w:rsidDel="00000000" w:rsidR="00000000" w:rsidRPr="00000000">
        <w:rPr>
          <w:rFonts w:ascii="Arial" w:cs="Arial" w:eastAsia="Arial" w:hAnsi="Arial"/>
          <w:rtl w:val="0"/>
        </w:rPr>
        <w:t xml:space="preserve"> diferente del de los centros culturales para locaciones de CABA. Debido a que es más fácil convertir todas las comunas a un solo departamento, en vez de buscar todas las direcciónes de centros culturales y agregar a cada uno a qué comuna pertenece, </w:t>
      </w:r>
      <w:r w:rsidDel="00000000" w:rsidR="00000000" w:rsidRPr="00000000">
        <w:rPr>
          <w:rFonts w:ascii="Arial" w:cs="Arial" w:eastAsia="Arial" w:hAnsi="Arial"/>
          <w:b w:val="1"/>
          <w:bCs w:val="1"/>
          <w:rtl w:val="0"/>
        </w:rPr>
        <w:t xml:space="preserve">unificamos todos las comunas en un mismo departamento, CABA. </w:t>
      </w:r>
      <w:r w:rsidDel="00000000" w:rsidR="00000000" w:rsidRPr="00000000">
        <w:rPr>
          <w:rFonts w:ascii="Arial" w:cs="Arial" w:eastAsia="Arial" w:hAnsi="Arial"/>
          <w:rtl w:val="0"/>
        </w:rPr>
        <w:t xml:space="preserve">Por otra parte, los departamentos de Ushuaia y Río Grande aparecían intercambiados en algunas tablas. Además, aparecía un departamento en la Antártida entre los departamentos que se hallaban en la tabla de establecimientos educativos, debido a que hay una escuela en la base Marambio. Dado que este departamento no aparece en el padrón poblacional, no conocemos la población, ni la población estudiantil, o por lo menos, no aparece en la tabla de padrón poblacional ni mucho menos en la de centros culturales. </w:t>
      </w:r>
      <w:r w:rsidDel="00000000" w:rsidR="00000000" w:rsidRPr="00000000">
        <w:rPr>
          <w:rFonts w:ascii="Arial" w:cs="Arial" w:eastAsia="Arial" w:hAnsi="Arial"/>
          <w:b w:val="1"/>
          <w:bCs w:val="1"/>
          <w:rtl w:val="0"/>
        </w:rPr>
        <w:t xml:space="preserve">Por este motivo en las consultas de SQL, población y población estudiantil aparecen como Null,</w:t>
      </w:r>
      <w:r w:rsidDel="00000000" w:rsidR="00000000" w:rsidRPr="00000000">
        <w:rPr>
          <w:rFonts w:ascii="Arial" w:cs="Arial" w:eastAsia="Arial" w:hAnsi="Arial"/>
          <w:rtl w:val="0"/>
        </w:rPr>
        <w:t xml:space="preserve"> porque desconocemos los valores.</w:t>
      </w:r>
    </w:p>
    <w:p w:rsidR="00000000" w:rsidDel="00000000" w:rsidP="00000000" w:rsidRDefault="00000000" w:rsidRPr="00000000" w14:paraId="000000C6">
      <w:pPr>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C7">
      <w:pPr>
        <w:numPr>
          <w:ilvl w:val="0"/>
          <w:numId w:val="3"/>
        </w:numPr>
        <w:ind w:left="720" w:hanging="360"/>
        <w:jc w:val="both"/>
        <w:rPr>
          <w:rFonts w:ascii="Arial" w:cs="Arial" w:eastAsia="Arial" w:hAnsi="Arial"/>
        </w:rPr>
      </w:pPr>
      <w:r w:rsidDel="00000000" w:rsidR="00000000" w:rsidRPr="00000000">
        <w:rPr>
          <w:rFonts w:ascii="Arial" w:cs="Arial" w:eastAsia="Arial" w:hAnsi="Arial"/>
          <w:rtl w:val="0"/>
        </w:rPr>
        <w:t xml:space="preserve">Para las visualizaciones ii y iii </w:t>
      </w:r>
      <w:r w:rsidDel="00000000" w:rsidR="00000000" w:rsidRPr="00000000">
        <w:rPr>
          <w:rFonts w:ascii="Arial" w:cs="Arial" w:eastAsia="Arial" w:hAnsi="Arial"/>
          <w:b w:val="1"/>
          <w:bCs w:val="1"/>
          <w:rtl w:val="0"/>
        </w:rPr>
        <w:t xml:space="preserve">utilizamos los datos de comunas</w:t>
      </w:r>
      <w:r w:rsidDel="00000000" w:rsidR="00000000" w:rsidRPr="00000000">
        <w:rPr>
          <w:rFonts w:ascii="Arial" w:cs="Arial" w:eastAsia="Arial" w:hAnsi="Arial"/>
          <w:rtl w:val="0"/>
        </w:rPr>
        <w:t xml:space="preserve">, omitidos para el análisis anterior. Ya que para ambos casos, debíamos trabajar solo sobre datos de establecimientos educativos y padrón, para los cuáles sí teníamos la información de las comunas y omitir dichos datos podría causar una distorsión de nuestras visualizaciones, pues todas las comunas se </w:t>
      </w:r>
      <w:r w:rsidDel="00000000" w:rsidR="00000000" w:rsidRPr="00000000">
        <w:rPr>
          <w:rFonts w:ascii="Arial" w:cs="Arial" w:eastAsia="Arial" w:hAnsi="Arial"/>
          <w:rtl w:val="0"/>
        </w:rPr>
        <w:t xml:space="preserve">corresponderían</w:t>
      </w:r>
      <w:r w:rsidDel="00000000" w:rsidR="00000000" w:rsidRPr="00000000">
        <w:rPr>
          <w:rFonts w:ascii="Arial" w:cs="Arial" w:eastAsia="Arial" w:hAnsi="Arial"/>
          <w:rtl w:val="0"/>
        </w:rPr>
        <w:t xml:space="preserve"> con CABA en dicho caso, mostrando así una distribución más pobre de los datos.</w:t>
      </w:r>
    </w:p>
    <w:p w:rsidR="00000000" w:rsidDel="00000000" w:rsidP="00000000" w:rsidRDefault="00000000" w:rsidRPr="00000000" w14:paraId="000000C8">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C9">
      <w:pPr>
        <w:numPr>
          <w:ilvl w:val="0"/>
          <w:numId w:val="3"/>
        </w:numPr>
        <w:ind w:left="720" w:hanging="360"/>
        <w:jc w:val="both"/>
        <w:rPr>
          <w:rFonts w:ascii="Arial" w:cs="Arial" w:eastAsia="Arial" w:hAnsi="Arial"/>
        </w:rPr>
      </w:pPr>
      <w:r w:rsidDel="00000000" w:rsidR="00000000" w:rsidRPr="00000000">
        <w:rPr>
          <w:rFonts w:ascii="Arial" w:cs="Arial" w:eastAsia="Arial" w:hAnsi="Arial"/>
          <w:rtl w:val="0"/>
        </w:rPr>
        <w:t xml:space="preserve">Al realizar la consulta iii de SQL, nos dimos cuenta de que en el </w:t>
      </w:r>
      <w:r w:rsidDel="00000000" w:rsidR="00000000" w:rsidRPr="00000000">
        <w:rPr>
          <w:rFonts w:ascii="Arial" w:cs="Arial" w:eastAsia="Arial" w:hAnsi="Arial"/>
          <w:b w:val="1"/>
          <w:bCs w:val="1"/>
          <w:rtl w:val="0"/>
        </w:rPr>
        <w:t xml:space="preserve">departamento de Tolhuin</w:t>
      </w:r>
      <w:r w:rsidDel="00000000" w:rsidR="00000000" w:rsidRPr="00000000">
        <w:rPr>
          <w:rFonts w:ascii="Arial" w:cs="Arial" w:eastAsia="Arial" w:hAnsi="Arial"/>
          <w:rtl w:val="0"/>
        </w:rPr>
        <w:t xml:space="preserve"> aparecía el valor Null en establecimientos educativos. Buscando en el </w:t>
      </w:r>
      <w:r w:rsidDel="00000000" w:rsidR="00000000" w:rsidRPr="00000000">
        <w:rPr>
          <w:rFonts w:ascii="Arial" w:cs="Arial" w:eastAsia="Arial" w:hAnsi="Arial"/>
          <w:rtl w:val="0"/>
        </w:rPr>
        <w:t xml:space="preserve">dataframe</w:t>
      </w:r>
      <w:r w:rsidDel="00000000" w:rsidR="00000000" w:rsidRPr="00000000">
        <w:rPr>
          <w:rFonts w:ascii="Arial" w:cs="Arial" w:eastAsia="Arial" w:hAnsi="Arial"/>
          <w:rtl w:val="0"/>
        </w:rPr>
        <w:t xml:space="preserve"> sin procesar de establecimientos educativos, encontramos que había escuelas que estaban localizadas en la ciudad de Tolhuin (que queda ubicada en el departamento de Tolhuin según una rápida búsqueda en Google) y sin embargo, en departamento aparecía Río Grande. El departamento de Tolhuin se creó en 2017, de modo que no es inusual que las personas sigan poniendo el departamento viejo en registros oficiales, sobre todo si la tabla es de 2022. Por lo tanto, en el procesamiento de los datos correspondientes al dataset Establecimientos Educativos, mediante un script, asignamos el departamento de Tolhuin a todos los departamentos completados con Río Grande siempre que la localidad era Tolhuin.</w:t>
      </w:r>
    </w:p>
    <w:p w:rsidR="00000000" w:rsidDel="00000000" w:rsidP="00000000" w:rsidRDefault="00000000" w:rsidRPr="00000000" w14:paraId="000000CA">
      <w:pPr>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CB">
      <w:pPr>
        <w:numPr>
          <w:ilvl w:val="0"/>
          <w:numId w:val="3"/>
        </w:numPr>
        <w:ind w:left="720" w:hanging="360"/>
        <w:jc w:val="both"/>
        <w:rPr>
          <w:rFonts w:ascii="Arial" w:cs="Arial" w:eastAsia="Arial" w:hAnsi="Arial"/>
        </w:rPr>
      </w:pPr>
      <w:r w:rsidDel="00000000" w:rsidR="00000000" w:rsidRPr="00000000">
        <w:rPr>
          <w:rFonts w:ascii="Arial" w:cs="Arial" w:eastAsia="Arial" w:hAnsi="Arial"/>
          <w:rtl w:val="0"/>
        </w:rPr>
        <w:t xml:space="preserve">Para la consulta iii de SQL, el departamento de “ANTÁRTIDA ARGENTINA” no aparece en los registros de padrón poblacional, por lo que desconocemos su población. Como la desconocemos y suele variar mucho, dejamos el Null en población de la tabla.</w:t>
      </w:r>
    </w:p>
    <w:p w:rsidR="00000000" w:rsidDel="00000000" w:rsidP="00000000" w:rsidRDefault="00000000" w:rsidRPr="00000000" w14:paraId="000000CC">
      <w:pPr>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CD">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CE">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Análisis de datos</w:t>
      </w:r>
    </w:p>
    <w:p w:rsidR="00000000" w:rsidDel="00000000" w:rsidP="00000000" w:rsidRDefault="00000000" w:rsidRPr="00000000" w14:paraId="000000CF">
      <w:pPr>
        <w:rPr>
          <w:rFonts w:ascii="Arial" w:cs="Arial" w:eastAsia="Arial" w:hAnsi="Arial"/>
          <w:sz w:val="20"/>
          <w:szCs w:val="20"/>
        </w:rPr>
      </w:pPr>
      <w:r w:rsidDel="00000000" w:rsidR="00000000" w:rsidRPr="00000000">
        <w:rPr>
          <w:rFonts w:ascii="Times New Roman" w:cs="Times New Roman" w:eastAsia="Times New Roman" w:hAnsi="Times New Roman"/>
          <w:b w:val="1"/>
          <w:bCs w:val="1"/>
          <w:sz w:val="32"/>
          <w:szCs w:val="32"/>
          <w:rtl w:val="0"/>
        </w:rPr>
        <w:tab/>
      </w:r>
      <w:r w:rsidDel="00000000" w:rsidR="00000000" w:rsidRPr="00000000">
        <w:rPr>
          <w:rtl w:val="0"/>
        </w:rPr>
      </w:r>
    </w:p>
    <w:p w:rsidR="00000000" w:rsidDel="00000000" w:rsidP="00000000" w:rsidRDefault="00000000" w:rsidRPr="00000000" w14:paraId="000000D0">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Del reporte del ejercicio </w:t>
      </w:r>
      <w:r w:rsidDel="00000000" w:rsidR="00000000" w:rsidRPr="00000000">
        <w:rPr>
          <w:rFonts w:ascii="Arial" w:cs="Arial" w:eastAsia="Arial" w:hAnsi="Arial"/>
          <w:sz w:val="20"/>
          <w:szCs w:val="20"/>
          <w:rtl w:val="0"/>
        </w:rPr>
        <w:t xml:space="preserve">i de</w:t>
      </w:r>
      <w:r w:rsidDel="00000000" w:rsidR="00000000" w:rsidRPr="00000000">
        <w:rPr>
          <w:rFonts w:ascii="Arial" w:cs="Arial" w:eastAsia="Arial" w:hAnsi="Arial"/>
          <w:sz w:val="20"/>
          <w:szCs w:val="20"/>
          <w:rtl w:val="0"/>
        </w:rPr>
        <w:t xml:space="preserve"> consultas SQL y del segundo de los gráficos que nos pidieron, o sea el </w:t>
      </w:r>
      <w:r w:rsidDel="00000000" w:rsidR="00000000" w:rsidRPr="00000000">
        <w:rPr>
          <w:rFonts w:ascii="Arial" w:cs="Arial" w:eastAsia="Arial" w:hAnsi="Arial"/>
          <w:b w:val="1"/>
          <w:bCs w:val="1"/>
          <w:sz w:val="20"/>
          <w:szCs w:val="20"/>
          <w:rtl w:val="0"/>
        </w:rPr>
        <w:t xml:space="preserve">Gráfico 1</w:t>
      </w:r>
      <w:r w:rsidDel="00000000" w:rsidR="00000000" w:rsidRPr="00000000">
        <w:rPr>
          <w:rFonts w:ascii="Arial" w:cs="Arial" w:eastAsia="Arial" w:hAnsi="Arial"/>
          <w:sz w:val="20"/>
          <w:szCs w:val="20"/>
          <w:rtl w:val="0"/>
        </w:rPr>
        <w:t xml:space="preserve">, podemos observar que en general la población secundaria es mayor que la primaria que, a su vez, es mayor que la de jardín. En realidad, esto no es tan fácil de ver en el gráfico por lo que en el </w:t>
      </w:r>
      <w:r w:rsidDel="00000000" w:rsidR="00000000" w:rsidRPr="00000000">
        <w:rPr>
          <w:rFonts w:ascii="Arial" w:cs="Arial" w:eastAsia="Arial" w:hAnsi="Arial"/>
          <w:b w:val="1"/>
          <w:bCs w:val="1"/>
          <w:sz w:val="20"/>
          <w:szCs w:val="20"/>
          <w:rtl w:val="0"/>
        </w:rPr>
        <w:t xml:space="preserve">Anexo</w:t>
      </w:r>
      <w:r w:rsidDel="00000000" w:rsidR="00000000" w:rsidRPr="00000000">
        <w:rPr>
          <w:rFonts w:ascii="Arial" w:cs="Arial" w:eastAsia="Arial" w:hAnsi="Arial"/>
          <w:sz w:val="20"/>
          <w:szCs w:val="20"/>
          <w:rtl w:val="0"/>
        </w:rPr>
        <w:t xml:space="preserve"> están los </w:t>
      </w:r>
      <w:r w:rsidDel="00000000" w:rsidR="00000000" w:rsidRPr="00000000">
        <w:rPr>
          <w:rFonts w:ascii="Arial" w:cs="Arial" w:eastAsia="Arial" w:hAnsi="Arial"/>
          <w:b w:val="1"/>
          <w:bCs w:val="1"/>
          <w:sz w:val="20"/>
          <w:szCs w:val="20"/>
          <w:rtl w:val="0"/>
        </w:rPr>
        <w:t xml:space="preserve">gráficos 8  y 9</w:t>
      </w:r>
      <w:r w:rsidDel="00000000" w:rsidR="00000000" w:rsidRPr="00000000">
        <w:rPr>
          <w:rFonts w:ascii="Arial" w:cs="Arial" w:eastAsia="Arial" w:hAnsi="Arial"/>
          <w:sz w:val="20"/>
          <w:szCs w:val="20"/>
          <w:rtl w:val="0"/>
        </w:rPr>
        <w:t xml:space="preserve"> con diferentes superposiciones. Al observar los tres gráficos con diferente orden de superposición se aprecia mejor el área que ocupan  los puntos de los diferentes niveles. El </w:t>
      </w:r>
      <w:r w:rsidDel="00000000" w:rsidR="00000000" w:rsidRPr="00000000">
        <w:rPr>
          <w:rFonts w:ascii="Arial" w:cs="Arial" w:eastAsia="Arial" w:hAnsi="Arial"/>
          <w:b w:val="1"/>
          <w:bCs w:val="1"/>
          <w:sz w:val="20"/>
          <w:szCs w:val="20"/>
          <w:rtl w:val="0"/>
        </w:rPr>
        <w:t xml:space="preserve">Gráfico 2</w:t>
      </w:r>
      <w:r w:rsidDel="00000000" w:rsidR="00000000" w:rsidRPr="00000000">
        <w:rPr>
          <w:rFonts w:ascii="Arial" w:cs="Arial" w:eastAsia="Arial" w:hAnsi="Arial"/>
          <w:sz w:val="20"/>
          <w:szCs w:val="20"/>
          <w:rtl w:val="0"/>
        </w:rPr>
        <w:t xml:space="preserve"> muestra la cantidad de estudiantes por nivel educativo contra la población del departamento. En este gráfico es muy fácil ver que la relación es bastante lineal y en general hay más población secundaria que primaria que de jardín. </w:t>
      </w:r>
    </w:p>
    <w:p w:rsidR="00000000" w:rsidDel="00000000" w:rsidP="00000000" w:rsidRDefault="00000000" w:rsidRPr="00000000" w14:paraId="000000D1">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2">
      <w:pPr>
        <w:jc w:val="center"/>
        <w:rPr>
          <w:rFonts w:ascii="Times New Roman" w:cs="Times New Roman" w:eastAsia="Times New Roman" w:hAnsi="Times New Roman"/>
          <w:b w:val="1"/>
          <w:bCs w:val="1"/>
          <w:sz w:val="32"/>
          <w:szCs w:val="32"/>
        </w:rPr>
      </w:pPr>
      <w:r w:rsidDel="00000000" w:rsidR="00000000" w:rsidRPr="00000000">
        <w:rPr>
          <w:rFonts w:ascii="Arial" w:cs="Arial" w:eastAsia="Arial" w:hAnsi="Arial"/>
          <w:sz w:val="20"/>
          <w:szCs w:val="20"/>
        </w:rPr>
        <w:drawing>
          <wp:inline distB="114300" distT="114300" distL="114300" distR="114300">
            <wp:extent cx="6930715" cy="4267200"/>
            <wp:effectExtent b="0" l="0" r="0" t="0"/>
            <wp:docPr id="12" name="image19.png"/>
            <a:graphic>
              <a:graphicData uri="http://schemas.openxmlformats.org/drawingml/2006/picture">
                <pic:pic>
                  <pic:nvPicPr>
                    <pic:cNvPr id="0" name="image19.png"/>
                    <pic:cNvPicPr preferRelativeResize="0"/>
                  </pic:nvPicPr>
                  <pic:blipFill>
                    <a:blip r:embed="rId16"/>
                    <a:srcRect b="0" l="0" r="0" t="0"/>
                    <a:stretch>
                      <a:fillRect/>
                    </a:stretch>
                  </pic:blipFill>
                  <pic:spPr>
                    <a:xfrm>
                      <a:off x="0" y="0"/>
                      <a:ext cx="6930715"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jc w:val="center"/>
        <w:rPr>
          <w:rFonts w:ascii="Arial" w:cs="Arial" w:eastAsia="Arial" w:hAnsi="Arial"/>
          <w:sz w:val="20"/>
          <w:szCs w:val="20"/>
        </w:rPr>
      </w:pPr>
      <w:r w:rsidDel="00000000" w:rsidR="00000000" w:rsidRPr="00000000">
        <w:rPr>
          <w:rFonts w:ascii="Arial" w:cs="Arial" w:eastAsia="Arial" w:hAnsi="Arial"/>
          <w:sz w:val="20"/>
          <w:szCs w:val="20"/>
          <w:rtl w:val="0"/>
        </w:rPr>
        <w:tab/>
      </w:r>
      <w:r w:rsidDel="00000000" w:rsidR="00000000" w:rsidRPr="00000000">
        <w:rPr>
          <w:rFonts w:ascii="Arial" w:cs="Arial" w:eastAsia="Arial" w:hAnsi="Arial"/>
          <w:b w:val="1"/>
          <w:bCs w:val="1"/>
          <w:sz w:val="20"/>
          <w:szCs w:val="20"/>
          <w:rtl w:val="0"/>
        </w:rPr>
        <w:t xml:space="preserve">Gráfico 1</w:t>
      </w:r>
      <w:r w:rsidDel="00000000" w:rsidR="00000000" w:rsidRPr="00000000">
        <w:rPr>
          <w:rFonts w:ascii="Arial" w:cs="Arial" w:eastAsia="Arial" w:hAnsi="Arial"/>
          <w:sz w:val="20"/>
          <w:szCs w:val="20"/>
          <w:rtl w:val="0"/>
        </w:rPr>
        <w:t xml:space="preserve">: Cantidad de EE de los departamentos en función de la población, separando por nivel educativo y cantidad de población del correspondiente nivel</w:t>
      </w:r>
    </w:p>
    <w:p w:rsidR="00000000" w:rsidDel="00000000" w:rsidP="00000000" w:rsidRDefault="00000000" w:rsidRPr="00000000" w14:paraId="000000D4">
      <w:pPr>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6550978" cy="3914389"/>
            <wp:effectExtent b="0" l="0" r="0" t="0"/>
            <wp:docPr id="18"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6550978" cy="3914389"/>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jc w:val="center"/>
        <w:rPr>
          <w:rFonts w:ascii="Arial" w:cs="Arial" w:eastAsia="Arial" w:hAnsi="Arial"/>
          <w:sz w:val="20"/>
          <w:szCs w:val="20"/>
        </w:rPr>
      </w:pPr>
      <w:r w:rsidDel="00000000" w:rsidR="00000000" w:rsidRPr="00000000">
        <w:rPr>
          <w:rFonts w:ascii="Arial" w:cs="Arial" w:eastAsia="Arial" w:hAnsi="Arial"/>
          <w:sz w:val="20"/>
          <w:szCs w:val="20"/>
          <w:rtl w:val="0"/>
        </w:rPr>
        <w:tab/>
      </w:r>
      <w:r w:rsidDel="00000000" w:rsidR="00000000" w:rsidRPr="00000000">
        <w:rPr>
          <w:rFonts w:ascii="Arial" w:cs="Arial" w:eastAsia="Arial" w:hAnsi="Arial"/>
          <w:b w:val="1"/>
          <w:bCs w:val="1"/>
          <w:sz w:val="20"/>
          <w:szCs w:val="20"/>
          <w:rtl w:val="0"/>
        </w:rPr>
        <w:t xml:space="preserve">Gráfico 2</w:t>
      </w:r>
      <w:r w:rsidDel="00000000" w:rsidR="00000000" w:rsidRPr="00000000">
        <w:rPr>
          <w:rFonts w:ascii="Arial" w:cs="Arial" w:eastAsia="Arial" w:hAnsi="Arial"/>
          <w:sz w:val="20"/>
          <w:szCs w:val="20"/>
          <w:rtl w:val="0"/>
        </w:rPr>
        <w:t xml:space="preserve">: Cantidad de alumnos por nivel educativo vs cantidad de habitantes</w:t>
      </w:r>
    </w:p>
    <w:p w:rsidR="00000000" w:rsidDel="00000000" w:rsidP="00000000" w:rsidRDefault="00000000" w:rsidRPr="00000000" w14:paraId="000000D6">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7">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 la comparación de los gráficos, podemos observar que en general y sobre todo en la agrupación de puntos del principio, hay más población en edad de ir a la secundaria que de ir a la primaria, y a su vez, esta población es mayor que la que está en edad de ir al jardín. Esto se puede notar por el hecho de que en el tercer gráfico, en donde los puntos rojos correspondientes a la secundaria están más arriba, éstos ocupan un área mayor hacia la derecha, indicando que el rango en el que se encuentran las poblaciones secundarias es más amplio hacia la derecha, o sea hay departamentos que tienen más población de ese nivel educativo. En el gráfico número II, se observa lo mismo comparado con el número I, hay departamentos que tienen más población en edad de ir a la primaria que en edad de ir al jardín. Esta situación, en la que hay más estudiantes de secundaria que de primaria, a pesar de tener en la mayoría del país la misma cantidad de años, podría deberse al descenso, en particular del periodo 2004-2016, de la tasa bruta de natalidad. Esta es la cantidad de nacidos vivos por año dividida la población medida a la mitad del año expresado por mil habitantes. Al </w:t>
      </w:r>
      <w:r w:rsidDel="00000000" w:rsidR="00000000" w:rsidRPr="00000000">
        <w:rPr>
          <w:rFonts w:ascii="Arial" w:cs="Arial" w:eastAsia="Arial" w:hAnsi="Arial"/>
          <w:sz w:val="20"/>
          <w:szCs w:val="20"/>
          <w:rtl w:val="0"/>
        </w:rPr>
        <w:t xml:space="preserve">tener la gente cada</w:t>
      </w:r>
      <w:r w:rsidDel="00000000" w:rsidR="00000000" w:rsidRPr="00000000">
        <w:rPr>
          <w:rFonts w:ascii="Arial" w:cs="Arial" w:eastAsia="Arial" w:hAnsi="Arial"/>
          <w:sz w:val="20"/>
          <w:szCs w:val="20"/>
          <w:rtl w:val="0"/>
        </w:rPr>
        <w:t xml:space="preserve"> vez menos hijos, la población por edad va disminuyendo a medida que vemos edades más chicas. Otro factor que podría influir son las migraciones.</w:t>
      </w:r>
    </w:p>
    <w:p w:rsidR="00000000" w:rsidDel="00000000" w:rsidP="00000000" w:rsidRDefault="00000000" w:rsidRPr="00000000" w14:paraId="000000D8">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9">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A">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Pr>
        <w:drawing>
          <wp:inline distB="114300" distT="114300" distL="114300" distR="114300">
            <wp:extent cx="4950778" cy="3564846"/>
            <wp:effectExtent b="0" l="0" r="0" t="0"/>
            <wp:docPr id="11"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4950778" cy="3564846"/>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Gráfico 3:</w:t>
      </w:r>
      <w:r w:rsidDel="00000000" w:rsidR="00000000" w:rsidRPr="00000000">
        <w:rPr>
          <w:rFonts w:ascii="Arial" w:cs="Arial" w:eastAsia="Arial" w:hAnsi="Arial"/>
          <w:sz w:val="20"/>
          <w:szCs w:val="20"/>
          <w:rtl w:val="0"/>
        </w:rPr>
        <w:t xml:space="preserve"> tasa bruta de natalidad por mil habitantes. Fuente: Banco Mundial</w:t>
      </w:r>
    </w:p>
    <w:p w:rsidR="00000000" w:rsidDel="00000000" w:rsidP="00000000" w:rsidRDefault="00000000" w:rsidRPr="00000000" w14:paraId="000000DC">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D">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Por otra parte, también podemos observar que, a pesar de volverse más cuantiosa la población a medida que se alcanzan niveles educativos, en general son más abundantes las primarias. </w:t>
      </w:r>
    </w:p>
    <w:p w:rsidR="00000000" w:rsidDel="00000000" w:rsidP="00000000" w:rsidRDefault="00000000" w:rsidRPr="00000000" w14:paraId="000000DE">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F">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 la consulta número ii de SQL, podemos observar que son pocos los departamentos que tienen centros culturales, 53 de 514 departamentos y, entre los que los tienen, solamente dos tienen una cantidad que podríamos considerar “alta”, CABA y Avellaneda. De 53 departamentos con centros culturales, 31 tienen 1 solo centro cultural y el resto oscilan entre 8 y 2, siendo más escasos los departamentos a medida que aumenta la cantidad de centros culturales. </w:t>
      </w:r>
    </w:p>
    <w:p w:rsidR="00000000" w:rsidDel="00000000" w:rsidP="00000000" w:rsidRDefault="00000000" w:rsidRPr="00000000" w14:paraId="000000E0">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E1">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En la consulta número iii, volvemos a observar que muy pocos departamentos poseen centros culturales. Además, a priori, no observamos ninguna relación lineal entre establecimientos educativos y centros culturales. En las primeras 5 líneas, vemos una gran varianza entre la cantidad de centros culturales pero estos no aparecen ordenados, de modo que al disminuir la cantidad de establecimientos educativos no implica que la cantidad de centros culturales vaya a seguir el mismo comportamiento. Además, si observamos la tabla desde el final y vamos subiendo, hasta cierto número por lo menos, puede crecer la cantidad de establecimientos educativos y que no aparezca ningún centro cultural. Si seguimos subiendo, comenzamos a observar de vez en cuando algún departamento con centros culturales pero la cantidad no parece determinada por la cantidad de establecimientos educativos.</w:t>
      </w:r>
    </w:p>
    <w:p w:rsidR="00000000" w:rsidDel="00000000" w:rsidP="00000000" w:rsidRDefault="00000000" w:rsidRPr="00000000" w14:paraId="000000E2">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E3">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 la consulta número iv, observamos que en la columna de dominio más frecuente suele aparecer gmail, hotmail y yahoo. También aparecen algunos dominios extraños y hay muchos departamentos sin dominio más frecuente ya sea porque no tienen centros culturales o bien no se ha consignado el mail.</w:t>
      </w:r>
    </w:p>
    <w:p w:rsidR="00000000" w:rsidDel="00000000" w:rsidP="00000000" w:rsidRDefault="00000000" w:rsidRPr="00000000" w14:paraId="000000E4">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E5">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En el primer gráfico solicitado, el de cantidad de centros culturales por provincia, se puede ver que hay dos provincias o jurisdicciones que tienen una cantidad exorbitante de centros culturales camaradas con el resto: Buenos Aires y CABA. Les siguen otras dos que también sobresalen por sobre el resto, Santa Fe y Córdoba. Luego, el resto decrece lentamente. Podemos pensar que las cuatro provincias con más centros culturales tal vez lo tengan por la cantidad de población que poseen y los grandes centros urbanos. Sin embargo la relación entre cantidad de centros culturales por cantidad de habitantes no es muy clara. Para eso, podemos ver un gráfico de cantidad de habitantes por provincia. </w:t>
      </w:r>
    </w:p>
    <w:p w:rsidR="00000000" w:rsidDel="00000000" w:rsidP="00000000" w:rsidRDefault="00000000" w:rsidRPr="00000000" w14:paraId="000000E6">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E7">
      <w:pPr>
        <w:jc w:val="center"/>
        <w:rPr>
          <w:rFonts w:ascii="Times New Roman" w:cs="Times New Roman" w:eastAsia="Times New Roman" w:hAnsi="Times New Roman"/>
          <w:b w:val="1"/>
          <w:bCs w:val="1"/>
          <w:sz w:val="32"/>
          <w:szCs w:val="32"/>
          <w:vertAlign w:val="superscript"/>
        </w:rPr>
      </w:pPr>
      <w:r w:rsidDel="00000000" w:rsidR="00000000" w:rsidRPr="00000000">
        <w:rPr>
          <w:rFonts w:ascii="Times New Roman" w:cs="Times New Roman" w:eastAsia="Times New Roman" w:hAnsi="Times New Roman"/>
          <w:b w:val="1"/>
          <w:bCs w:val="1"/>
          <w:sz w:val="32"/>
          <w:szCs w:val="32"/>
        </w:rPr>
        <w:drawing>
          <wp:inline distB="114300" distT="114300" distL="114300" distR="114300">
            <wp:extent cx="5542989" cy="4765675"/>
            <wp:effectExtent b="0" l="0" r="0" t="0"/>
            <wp:docPr id="16"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5542989" cy="4765675"/>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ind w:left="720" w:firstLine="72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Gráfico 4:</w:t>
      </w:r>
      <w:r w:rsidDel="00000000" w:rsidR="00000000" w:rsidRPr="00000000">
        <w:rPr>
          <w:rFonts w:ascii="Arial" w:cs="Arial" w:eastAsia="Arial" w:hAnsi="Arial"/>
          <w:sz w:val="20"/>
          <w:szCs w:val="20"/>
          <w:rtl w:val="0"/>
        </w:rPr>
        <w:t xml:space="preserve"> Centros culturales por provincia</w:t>
      </w:r>
    </w:p>
    <w:p w:rsidR="00000000" w:rsidDel="00000000" w:rsidP="00000000" w:rsidRDefault="00000000" w:rsidRPr="00000000" w14:paraId="000000E9">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EA">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5714365" cy="4576202"/>
            <wp:effectExtent b="0" l="0" r="0" t="0"/>
            <wp:docPr id="5"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5714365" cy="4576202"/>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ind w:left="720" w:firstLine="72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Gráfico 5:</w:t>
      </w:r>
      <w:r w:rsidDel="00000000" w:rsidR="00000000" w:rsidRPr="00000000">
        <w:rPr>
          <w:rFonts w:ascii="Arial" w:cs="Arial" w:eastAsia="Arial" w:hAnsi="Arial"/>
          <w:sz w:val="20"/>
          <w:szCs w:val="20"/>
          <w:rtl w:val="0"/>
        </w:rPr>
        <w:t xml:space="preserve"> Población por provincias</w:t>
      </w:r>
    </w:p>
    <w:p w:rsidR="00000000" w:rsidDel="00000000" w:rsidP="00000000" w:rsidRDefault="00000000" w:rsidRPr="00000000" w14:paraId="000000EC">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ED">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Al segundo gráfico ya lo analizamos junto a la primer consulta de SQL</w:t>
      </w:r>
    </w:p>
    <w:p w:rsidR="00000000" w:rsidDel="00000000" w:rsidP="00000000" w:rsidRDefault="00000000" w:rsidRPr="00000000" w14:paraId="000000EE">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EF">
      <w:pPr>
        <w:jc w:val="both"/>
        <w:rPr>
          <w:rFonts w:ascii="Times New Roman" w:cs="Times New Roman" w:eastAsia="Times New Roman" w:hAnsi="Times New Roman"/>
          <w:b w:val="1"/>
          <w:bCs w:val="1"/>
          <w:sz w:val="32"/>
          <w:szCs w:val="32"/>
        </w:rPr>
      </w:pPr>
      <w:r w:rsidDel="00000000" w:rsidR="00000000" w:rsidRPr="00000000">
        <w:rPr>
          <w:rFonts w:ascii="Arial" w:cs="Arial" w:eastAsia="Arial" w:hAnsi="Arial"/>
          <w:sz w:val="20"/>
          <w:szCs w:val="20"/>
          <w:rtl w:val="0"/>
        </w:rPr>
        <w:t xml:space="preserve">En el tercer gráfico, a simple vista no se observa ninguna relación clara. Podemos observar que Santa Fe, Formosa, Córdoba y Misiones tienen una cantidad más dispersa de centros educativos por departamento, dado que las cajas en donde está el 50% del medio de los números son más largas. O sea, la distribución es más dispersa. Por otra parte, en general, el bigote inferior es más chico que el superior, excepto en el caso de Entre Ríos y Santa Fe. Buenos Aires presenta muchos outliers y un bigote superior marcadamente más largo que el resto de provincias. Esto puede significar que hay algunos outliers muy alejados del resto, o sea un par de departamentos con muchas escuelas, tal vez a causa de una mayor población. No pudimos ver una relación en general que determine la distribución de las provincias  ni el orden de las medianas. </w:t>
      </w:r>
      <w:r w:rsidDel="00000000" w:rsidR="00000000" w:rsidRPr="00000000">
        <w:rPr>
          <w:rFonts w:ascii="Times New Roman" w:cs="Times New Roman" w:eastAsia="Times New Roman" w:hAnsi="Times New Roman"/>
          <w:b w:val="1"/>
          <w:bCs w:val="1"/>
          <w:sz w:val="32"/>
          <w:szCs w:val="32"/>
        </w:rPr>
        <w:drawing>
          <wp:inline distB="114300" distT="114300" distL="114300" distR="114300">
            <wp:extent cx="6930715" cy="3987800"/>
            <wp:effectExtent b="0" l="0" r="0" t="0"/>
            <wp:docPr id="20"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6930715"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F1">
      <w:pPr>
        <w:ind w:left="720" w:firstLine="72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Gráfico 6:</w:t>
      </w:r>
      <w:r w:rsidDel="00000000" w:rsidR="00000000" w:rsidRPr="00000000">
        <w:rPr>
          <w:rFonts w:ascii="Arial" w:cs="Arial" w:eastAsia="Arial" w:hAnsi="Arial"/>
          <w:sz w:val="20"/>
          <w:szCs w:val="20"/>
          <w:rtl w:val="0"/>
        </w:rPr>
        <w:t xml:space="preserve"> Cantidad de establecimientos educativos por departamento y provincia.</w:t>
      </w:r>
    </w:p>
    <w:p w:rsidR="00000000" w:rsidDel="00000000" w:rsidP="00000000" w:rsidRDefault="00000000" w:rsidRPr="00000000" w14:paraId="000000F2">
      <w:pPr>
        <w:ind w:left="720" w:firstLine="72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F3">
      <w:pPr>
        <w:ind w:left="720" w:firstLine="72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F4">
      <w:pPr>
        <w:ind w:left="720" w:firstLine="72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F5">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Pr>
        <w:drawing>
          <wp:inline distB="114300" distT="114300" distL="114300" distR="114300">
            <wp:extent cx="6930715" cy="3429000"/>
            <wp:effectExtent b="0" l="0" r="0" t="0"/>
            <wp:docPr id="15" name="image15.png"/>
            <a:graphic>
              <a:graphicData uri="http://schemas.openxmlformats.org/drawingml/2006/picture">
                <pic:pic>
                  <pic:nvPicPr>
                    <pic:cNvPr id="0" name="image15.png"/>
                    <pic:cNvPicPr preferRelativeResize="0"/>
                  </pic:nvPicPr>
                  <pic:blipFill>
                    <a:blip r:embed="rId22"/>
                    <a:srcRect b="0" l="0" r="0" t="0"/>
                    <a:stretch>
                      <a:fillRect/>
                    </a:stretch>
                  </pic:blipFill>
                  <pic:spPr>
                    <a:xfrm>
                      <a:off x="0" y="0"/>
                      <a:ext cx="6930715"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Gráfico 7: </w:t>
      </w:r>
      <w:r w:rsidDel="00000000" w:rsidR="00000000" w:rsidRPr="00000000">
        <w:rPr>
          <w:rFonts w:ascii="Arial" w:cs="Arial" w:eastAsia="Arial" w:hAnsi="Arial"/>
          <w:sz w:val="20"/>
          <w:szCs w:val="20"/>
          <w:rtl w:val="0"/>
        </w:rPr>
        <w:t xml:space="preserve">proporción de establecimientos educativos y proporción de centros culturales cada mil habitantes por provincia</w:t>
      </w:r>
    </w:p>
    <w:p w:rsidR="00000000" w:rsidDel="00000000" w:rsidP="00000000" w:rsidRDefault="00000000" w:rsidRPr="00000000" w14:paraId="000000F7">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F8">
      <w:pPr>
        <w:rPr>
          <w:rFonts w:ascii="Arial" w:cs="Arial" w:eastAsia="Arial" w:hAnsi="Arial"/>
          <w:sz w:val="20"/>
          <w:szCs w:val="20"/>
        </w:rPr>
      </w:pPr>
      <w:r w:rsidDel="00000000" w:rsidR="00000000" w:rsidRPr="00000000">
        <w:rPr>
          <w:rFonts w:ascii="Times New Roman" w:cs="Times New Roman" w:eastAsia="Times New Roman" w:hAnsi="Times New Roman"/>
          <w:b w:val="1"/>
          <w:bCs w:val="1"/>
          <w:sz w:val="32"/>
          <w:szCs w:val="32"/>
        </w:rPr>
        <w:drawing>
          <wp:inline distB="114300" distT="114300" distL="114300" distR="114300">
            <wp:extent cx="6930715" cy="3556000"/>
            <wp:effectExtent b="0" l="0" r="0" t="0"/>
            <wp:docPr id="17" name="image16.png"/>
            <a:graphic>
              <a:graphicData uri="http://schemas.openxmlformats.org/drawingml/2006/picture">
                <pic:pic>
                  <pic:nvPicPr>
                    <pic:cNvPr id="0" name="image16.png"/>
                    <pic:cNvPicPr preferRelativeResize="0"/>
                  </pic:nvPicPr>
                  <pic:blipFill>
                    <a:blip r:embed="rId23"/>
                    <a:srcRect b="0" l="0" r="0" t="0"/>
                    <a:stretch>
                      <a:fillRect/>
                    </a:stretch>
                  </pic:blipFill>
                  <pic:spPr>
                    <a:xfrm>
                      <a:off x="0" y="0"/>
                      <a:ext cx="6930715"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FA">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Gráfico 8: </w:t>
      </w:r>
      <w:r w:rsidDel="00000000" w:rsidR="00000000" w:rsidRPr="00000000">
        <w:rPr>
          <w:rFonts w:ascii="Arial" w:cs="Arial" w:eastAsia="Arial" w:hAnsi="Arial"/>
          <w:sz w:val="20"/>
          <w:szCs w:val="20"/>
          <w:rtl w:val="0"/>
        </w:rPr>
        <w:t xml:space="preserve">proporción de establecimientos educativos cada mil habitantes y proporción de centros culturales cada 30 mil habitantes por provincia</w:t>
      </w:r>
    </w:p>
    <w:p w:rsidR="00000000" w:rsidDel="00000000" w:rsidP="00000000" w:rsidRDefault="00000000" w:rsidRPr="00000000" w14:paraId="000000FB">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FC">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FD">
      <w:pP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Conclusiones</w:t>
      </w:r>
    </w:p>
    <w:p w:rsidR="00000000" w:rsidDel="00000000" w:rsidP="00000000" w:rsidRDefault="00000000" w:rsidRPr="00000000" w14:paraId="000000FE">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FF">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El análisis realizado no encontró una relación clara entre la cantidad de establecimientos educativos y centros culturales en las provincias. Mientras que los primeros están más uniformemente distribuidos por necesidad de educación, los centros culturales se concentran en ciertas provincias, especialmente en áreas con alta densidad poblacional y mayores centros urbanos. </w:t>
      </w:r>
    </w:p>
    <w:p w:rsidR="00000000" w:rsidDel="00000000" w:rsidP="00000000" w:rsidRDefault="00000000" w:rsidRPr="00000000" w14:paraId="00000100">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01">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Aunque en algunos casos ambos tipos de establecimientos pueden crecer en paralelo, la relación no es lineal ni consistente en todas las provincias. Factores como la inversión en cultura podrían influir más en la distribución de los centros culturales que la cantidad de establecimientos educativos</w:t>
      </w:r>
    </w:p>
    <w:p w:rsidR="00000000" w:rsidDel="00000000" w:rsidP="00000000" w:rsidRDefault="00000000" w:rsidRPr="00000000" w14:paraId="00000102">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03">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04">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05">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06">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07">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08">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09">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0A">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0B">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0C">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0D">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0E">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0F">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10">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11">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12">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sin dividir por edades</w:t>
      </w:r>
      <w:r w:rsidDel="00000000" w:rsidR="00000000" w:rsidRPr="00000000">
        <w:rPr>
          <w:rFonts w:ascii="Times New Roman" w:cs="Times New Roman" w:eastAsia="Times New Roman" w:hAnsi="Times New Roman"/>
          <w:b w:val="1"/>
          <w:bCs w:val="1"/>
          <w:sz w:val="32"/>
          <w:szCs w:val="32"/>
        </w:rPr>
        <w:drawing>
          <wp:inline distB="114300" distT="114300" distL="114300" distR="114300">
            <wp:extent cx="6930715" cy="4279900"/>
            <wp:effectExtent b="0" l="0" r="0" t="0"/>
            <wp:docPr id="19" name="image7.png"/>
            <a:graphic>
              <a:graphicData uri="http://schemas.openxmlformats.org/drawingml/2006/picture">
                <pic:pic>
                  <pic:nvPicPr>
                    <pic:cNvPr id="0" name="image7.png"/>
                    <pic:cNvPicPr preferRelativeResize="0"/>
                  </pic:nvPicPr>
                  <pic:blipFill>
                    <a:blip r:embed="rId24"/>
                    <a:srcRect b="0" l="0" r="0" t="0"/>
                    <a:stretch>
                      <a:fillRect/>
                    </a:stretch>
                  </pic:blipFill>
                  <pic:spPr>
                    <a:xfrm>
                      <a:off x="0" y="0"/>
                      <a:ext cx="6930715" cy="4279900"/>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14">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dividido por edades: </w:t>
      </w:r>
      <w:r w:rsidDel="00000000" w:rsidR="00000000" w:rsidRPr="00000000">
        <w:rPr>
          <w:rFonts w:ascii="Times New Roman" w:cs="Times New Roman" w:eastAsia="Times New Roman" w:hAnsi="Times New Roman"/>
          <w:b w:val="1"/>
          <w:bCs w:val="1"/>
          <w:sz w:val="32"/>
          <w:szCs w:val="32"/>
        </w:rPr>
        <w:drawing>
          <wp:inline distB="114300" distT="114300" distL="114300" distR="114300">
            <wp:extent cx="6930715" cy="4279900"/>
            <wp:effectExtent b="0" l="0" r="0" t="0"/>
            <wp:docPr id="2" name="image2.png"/>
            <a:graphic>
              <a:graphicData uri="http://schemas.openxmlformats.org/drawingml/2006/picture">
                <pic:pic>
                  <pic:nvPicPr>
                    <pic:cNvPr id="0" name="image2.png"/>
                    <pic:cNvPicPr preferRelativeResize="0"/>
                  </pic:nvPicPr>
                  <pic:blipFill>
                    <a:blip r:embed="rId25"/>
                    <a:srcRect b="0" l="0" r="0" t="0"/>
                    <a:stretch>
                      <a:fillRect/>
                    </a:stretch>
                  </pic:blipFill>
                  <pic:spPr>
                    <a:xfrm>
                      <a:off x="0" y="0"/>
                      <a:ext cx="6930715" cy="4279900"/>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16">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17">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18">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19">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1A">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1B">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1C">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1D">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1E">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1F">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20">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21">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Anexo: </w:t>
      </w:r>
    </w:p>
    <w:p w:rsidR="00000000" w:rsidDel="00000000" w:rsidP="00000000" w:rsidRDefault="00000000" w:rsidRPr="00000000" w14:paraId="00000122">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Pr>
        <w:drawing>
          <wp:inline distB="114300" distT="114300" distL="114300" distR="114300">
            <wp:extent cx="6930715" cy="4267200"/>
            <wp:effectExtent b="0" l="0" r="0" t="0"/>
            <wp:docPr id="13" name="image6.png"/>
            <a:graphic>
              <a:graphicData uri="http://schemas.openxmlformats.org/drawingml/2006/picture">
                <pic:pic>
                  <pic:nvPicPr>
                    <pic:cNvPr id="0" name="image6.png"/>
                    <pic:cNvPicPr preferRelativeResize="0"/>
                  </pic:nvPicPr>
                  <pic:blipFill>
                    <a:blip r:embed="rId26"/>
                    <a:srcRect b="0" l="0" r="0" t="0"/>
                    <a:stretch>
                      <a:fillRect/>
                    </a:stretch>
                  </pic:blipFill>
                  <pic:spPr>
                    <a:xfrm>
                      <a:off x="0" y="0"/>
                      <a:ext cx="6930715"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Gráfico 9: </w:t>
      </w:r>
      <w:r w:rsidDel="00000000" w:rsidR="00000000" w:rsidRPr="00000000">
        <w:rPr>
          <w:rFonts w:ascii="Arial" w:cs="Arial" w:eastAsia="Arial" w:hAnsi="Arial"/>
          <w:sz w:val="20"/>
          <w:szCs w:val="20"/>
          <w:rtl w:val="0"/>
        </w:rPr>
        <w:t xml:space="preserve">Cantidad de EE de los departamentos en función de la población, separando por nivel educativo y cantidad de población del correspondiente nivel (Orden de color 2)</w:t>
      </w:r>
    </w:p>
    <w:p w:rsidR="00000000" w:rsidDel="00000000" w:rsidP="00000000" w:rsidRDefault="00000000" w:rsidRPr="00000000" w14:paraId="00000124">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25">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26">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Pr>
        <w:drawing>
          <wp:inline distB="114300" distT="114300" distL="114300" distR="114300">
            <wp:extent cx="6930715" cy="4267200"/>
            <wp:effectExtent b="0" l="0" r="0" t="0"/>
            <wp:docPr id="14" name="image1.png"/>
            <a:graphic>
              <a:graphicData uri="http://schemas.openxmlformats.org/drawingml/2006/picture">
                <pic:pic>
                  <pic:nvPicPr>
                    <pic:cNvPr id="0" name="image1.png"/>
                    <pic:cNvPicPr preferRelativeResize="0"/>
                  </pic:nvPicPr>
                  <pic:blipFill>
                    <a:blip r:embed="rId27"/>
                    <a:srcRect b="0" l="0" r="0" t="0"/>
                    <a:stretch>
                      <a:fillRect/>
                    </a:stretch>
                  </pic:blipFill>
                  <pic:spPr>
                    <a:xfrm>
                      <a:off x="0" y="0"/>
                      <a:ext cx="6930715"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Gráfico 10:</w:t>
      </w:r>
      <w:r w:rsidDel="00000000" w:rsidR="00000000" w:rsidRPr="00000000">
        <w:rPr>
          <w:rFonts w:ascii="Arial" w:cs="Arial" w:eastAsia="Arial" w:hAnsi="Arial"/>
          <w:sz w:val="20"/>
          <w:szCs w:val="20"/>
          <w:rtl w:val="0"/>
        </w:rPr>
        <w:t xml:space="preserve">Cantidad de EE de los departamentos en función de la población, separando por nivel educativo y cantidad de población del correspondiente nivel (Orden de color 3)</w:t>
      </w:r>
    </w:p>
    <w:p w:rsidR="00000000" w:rsidDel="00000000" w:rsidP="00000000" w:rsidRDefault="00000000" w:rsidRPr="00000000" w14:paraId="00000128">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29">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2A">
      <w:pPr>
        <w:rPr>
          <w:rFonts w:ascii="Arial" w:cs="Arial" w:eastAsia="Arial" w:hAnsi="Arial"/>
          <w:sz w:val="20"/>
          <w:szCs w:val="20"/>
        </w:rPr>
      </w:pPr>
      <w:r w:rsidDel="00000000" w:rsidR="00000000" w:rsidRPr="00000000">
        <w:rPr>
          <w:rFonts w:ascii="Arial" w:cs="Arial" w:eastAsia="Arial" w:hAnsi="Arial"/>
          <w:sz w:val="20"/>
          <w:szCs w:val="20"/>
          <w:rtl w:val="0"/>
        </w:rPr>
        <w:t xml:space="preserve">cantidad_ee = dd.sql("""</w:t>
      </w:r>
    </w:p>
    <w:p w:rsidR="00000000" w:rsidDel="00000000" w:rsidP="00000000" w:rsidRDefault="00000000" w:rsidRPr="00000000" w14:paraId="0000012B">
      <w:pPr>
        <w:rPr>
          <w:rFonts w:ascii="Arial" w:cs="Arial" w:eastAsia="Arial" w:hAnsi="Arial"/>
          <w:sz w:val="20"/>
          <w:szCs w:val="20"/>
        </w:rPr>
      </w:pPr>
      <w:r w:rsidDel="00000000" w:rsidR="00000000" w:rsidRPr="00000000">
        <w:rPr>
          <w:rFonts w:ascii="Arial" w:cs="Arial" w:eastAsia="Arial" w:hAnsi="Arial"/>
          <w:sz w:val="20"/>
          <w:szCs w:val="20"/>
          <w:rtl w:val="0"/>
        </w:rPr>
        <w:t xml:space="preserve">              </w:t>
        <w:tab/>
        <w:t xml:space="preserve">SELECT ID_DEPTO,</w:t>
      </w:r>
    </w:p>
    <w:p w:rsidR="00000000" w:rsidDel="00000000" w:rsidP="00000000" w:rsidRDefault="00000000" w:rsidRPr="00000000" w14:paraId="0000012C">
      <w:pPr>
        <w:rPr>
          <w:rFonts w:ascii="Arial" w:cs="Arial" w:eastAsia="Arial" w:hAnsi="Arial"/>
          <w:sz w:val="20"/>
          <w:szCs w:val="20"/>
        </w:rPr>
      </w:pPr>
      <w:r w:rsidDel="00000000" w:rsidR="00000000" w:rsidRPr="00000000">
        <w:rPr>
          <w:rFonts w:ascii="Arial" w:cs="Arial" w:eastAsia="Arial" w:hAnsi="Arial"/>
          <w:sz w:val="20"/>
          <w:szCs w:val="20"/>
          <w:rtl w:val="0"/>
        </w:rPr>
        <w:t xml:space="preserve">                      </w:t>
        <w:tab/>
        <w:t xml:space="preserve">SUM(CASE WHEN Nivel_Educativo = 0 THEN 1 ELSE 0 END) AS Jardines,</w:t>
      </w:r>
    </w:p>
    <w:p w:rsidR="00000000" w:rsidDel="00000000" w:rsidP="00000000" w:rsidRDefault="00000000" w:rsidRPr="00000000" w14:paraId="0000012D">
      <w:pPr>
        <w:rPr>
          <w:rFonts w:ascii="Arial" w:cs="Arial" w:eastAsia="Arial" w:hAnsi="Arial"/>
          <w:sz w:val="20"/>
          <w:szCs w:val="20"/>
        </w:rPr>
      </w:pPr>
      <w:r w:rsidDel="00000000" w:rsidR="00000000" w:rsidRPr="00000000">
        <w:rPr>
          <w:rFonts w:ascii="Arial" w:cs="Arial" w:eastAsia="Arial" w:hAnsi="Arial"/>
          <w:sz w:val="20"/>
          <w:szCs w:val="20"/>
          <w:rtl w:val="0"/>
        </w:rPr>
        <w:t xml:space="preserve">                      </w:t>
        <w:tab/>
        <w:t xml:space="preserve">SUM(CASE WHEN Nivel_Educativo = 1 THEN 1 ELSE 0 END) AS Primarios,</w:t>
      </w:r>
    </w:p>
    <w:p w:rsidR="00000000" w:rsidDel="00000000" w:rsidP="00000000" w:rsidRDefault="00000000" w:rsidRPr="00000000" w14:paraId="0000012E">
      <w:pPr>
        <w:rPr>
          <w:rFonts w:ascii="Arial" w:cs="Arial" w:eastAsia="Arial" w:hAnsi="Arial"/>
          <w:sz w:val="20"/>
          <w:szCs w:val="20"/>
        </w:rPr>
      </w:pPr>
      <w:r w:rsidDel="00000000" w:rsidR="00000000" w:rsidRPr="00000000">
        <w:rPr>
          <w:rFonts w:ascii="Arial" w:cs="Arial" w:eastAsia="Arial" w:hAnsi="Arial"/>
          <w:sz w:val="20"/>
          <w:szCs w:val="20"/>
          <w:rtl w:val="0"/>
        </w:rPr>
        <w:t xml:space="preserve">                      </w:t>
        <w:tab/>
        <w:t xml:space="preserve">SUM(CASE WHEN Nivel_Educativo = 2 OR Nivel_Educativo = 3 THEN 1 ELSE 0 END) AS Secundarios</w:t>
      </w:r>
    </w:p>
    <w:p w:rsidR="00000000" w:rsidDel="00000000" w:rsidP="00000000" w:rsidRDefault="00000000" w:rsidRPr="00000000" w14:paraId="0000012F">
      <w:pPr>
        <w:rPr>
          <w:rFonts w:ascii="Arial" w:cs="Arial" w:eastAsia="Arial" w:hAnsi="Arial"/>
          <w:sz w:val="20"/>
          <w:szCs w:val="20"/>
        </w:rPr>
      </w:pPr>
      <w:r w:rsidDel="00000000" w:rsidR="00000000" w:rsidRPr="00000000">
        <w:rPr>
          <w:rFonts w:ascii="Arial" w:cs="Arial" w:eastAsia="Arial" w:hAnsi="Arial"/>
          <w:sz w:val="20"/>
          <w:szCs w:val="20"/>
          <w:rtl w:val="0"/>
        </w:rPr>
        <w:t xml:space="preserve">                    </w:t>
        <w:tab/>
        <w:t xml:space="preserve"> </w:t>
      </w:r>
    </w:p>
    <w:p w:rsidR="00000000" w:rsidDel="00000000" w:rsidP="00000000" w:rsidRDefault="00000000" w:rsidRPr="00000000" w14:paraId="00000130">
      <w:pPr>
        <w:rPr>
          <w:rFonts w:ascii="Arial" w:cs="Arial" w:eastAsia="Arial" w:hAnsi="Arial"/>
          <w:sz w:val="20"/>
          <w:szCs w:val="20"/>
        </w:rPr>
      </w:pPr>
      <w:r w:rsidDel="00000000" w:rsidR="00000000" w:rsidRPr="00000000">
        <w:rPr>
          <w:rFonts w:ascii="Arial" w:cs="Arial" w:eastAsia="Arial" w:hAnsi="Arial"/>
          <w:sz w:val="20"/>
          <w:szCs w:val="20"/>
          <w:rtl w:val="0"/>
        </w:rPr>
        <w:t xml:space="preserve">              </w:t>
        <w:tab/>
        <w:t xml:space="preserve">FROM niveles_por_ee as n</w:t>
      </w:r>
    </w:p>
    <w:p w:rsidR="00000000" w:rsidDel="00000000" w:rsidP="00000000" w:rsidRDefault="00000000" w:rsidRPr="00000000" w14:paraId="00000131">
      <w:pPr>
        <w:rPr>
          <w:rFonts w:ascii="Arial" w:cs="Arial" w:eastAsia="Arial" w:hAnsi="Arial"/>
          <w:sz w:val="20"/>
          <w:szCs w:val="20"/>
        </w:rPr>
      </w:pPr>
      <w:r w:rsidDel="00000000" w:rsidR="00000000" w:rsidRPr="00000000">
        <w:rPr>
          <w:rFonts w:ascii="Arial" w:cs="Arial" w:eastAsia="Arial" w:hAnsi="Arial"/>
          <w:sz w:val="20"/>
          <w:szCs w:val="20"/>
          <w:rtl w:val="0"/>
        </w:rPr>
        <w:t xml:space="preserve">              </w:t>
        <w:tab/>
        <w:t xml:space="preserve">INNER JOIN establecimientos_educativos as e</w:t>
      </w:r>
    </w:p>
    <w:p w:rsidR="00000000" w:rsidDel="00000000" w:rsidP="00000000" w:rsidRDefault="00000000" w:rsidRPr="00000000" w14:paraId="00000132">
      <w:pPr>
        <w:rPr>
          <w:rFonts w:ascii="Arial" w:cs="Arial" w:eastAsia="Arial" w:hAnsi="Arial"/>
          <w:sz w:val="20"/>
          <w:szCs w:val="20"/>
        </w:rPr>
      </w:pPr>
      <w:r w:rsidDel="00000000" w:rsidR="00000000" w:rsidRPr="00000000">
        <w:rPr>
          <w:rFonts w:ascii="Arial" w:cs="Arial" w:eastAsia="Arial" w:hAnsi="Arial"/>
          <w:sz w:val="20"/>
          <w:szCs w:val="20"/>
          <w:rtl w:val="0"/>
        </w:rPr>
        <w:t xml:space="preserve">              </w:t>
        <w:tab/>
        <w:t xml:space="preserve">ON e.Cueanexo = n.Cueanexo</w:t>
      </w:r>
    </w:p>
    <w:p w:rsidR="00000000" w:rsidDel="00000000" w:rsidP="00000000" w:rsidRDefault="00000000" w:rsidRPr="00000000" w14:paraId="00000133">
      <w:pPr>
        <w:rPr>
          <w:rFonts w:ascii="Arial" w:cs="Arial" w:eastAsia="Arial" w:hAnsi="Arial"/>
          <w:sz w:val="20"/>
          <w:szCs w:val="20"/>
        </w:rPr>
      </w:pPr>
      <w:r w:rsidDel="00000000" w:rsidR="00000000" w:rsidRPr="00000000">
        <w:rPr>
          <w:rFonts w:ascii="Arial" w:cs="Arial" w:eastAsia="Arial" w:hAnsi="Arial"/>
          <w:sz w:val="20"/>
          <w:szCs w:val="20"/>
          <w:rtl w:val="0"/>
        </w:rPr>
        <w:t xml:space="preserve">              </w:t>
        <w:tab/>
        <w:t xml:space="preserve">GROUP BY ID_DEPTO</w:t>
      </w:r>
    </w:p>
    <w:p w:rsidR="00000000" w:rsidDel="00000000" w:rsidP="00000000" w:rsidRDefault="00000000" w:rsidRPr="00000000" w14:paraId="00000134">
      <w:pPr>
        <w:rPr>
          <w:rFonts w:ascii="Arial" w:cs="Arial" w:eastAsia="Arial" w:hAnsi="Arial"/>
          <w:sz w:val="20"/>
          <w:szCs w:val="20"/>
        </w:rPr>
      </w:pPr>
      <w:r w:rsidDel="00000000" w:rsidR="00000000" w:rsidRPr="00000000">
        <w:rPr>
          <w:rFonts w:ascii="Arial" w:cs="Arial" w:eastAsia="Arial" w:hAnsi="Arial"/>
          <w:sz w:val="20"/>
          <w:szCs w:val="20"/>
          <w:rtl w:val="0"/>
        </w:rPr>
        <w:t xml:space="preserve">              </w:t>
        <w:tab/>
        <w:t xml:space="preserve">""").df()</w:t>
      </w:r>
    </w:p>
    <w:p w:rsidR="00000000" w:rsidDel="00000000" w:rsidP="00000000" w:rsidRDefault="00000000" w:rsidRPr="00000000" w14:paraId="00000135">
      <w:pPr>
        <w:rPr>
          <w:rFonts w:ascii="Arial" w:cs="Arial" w:eastAsia="Arial" w:hAnsi="Arial"/>
          <w:sz w:val="20"/>
          <w:szCs w:val="20"/>
        </w:rPr>
      </w:pPr>
      <w:r w:rsidDel="00000000" w:rsidR="00000000" w:rsidRPr="00000000">
        <w:rPr>
          <w:rFonts w:ascii="Arial" w:cs="Arial" w:eastAsia="Arial" w:hAnsi="Arial"/>
          <w:sz w:val="20"/>
          <w:szCs w:val="20"/>
          <w:rtl w:val="0"/>
        </w:rPr>
        <w:t xml:space="preserve">             </w:t>
        <w:tab/>
        <w:t xml:space="preserve"> </w:t>
      </w:r>
    </w:p>
    <w:p w:rsidR="00000000" w:rsidDel="00000000" w:rsidP="00000000" w:rsidRDefault="00000000" w:rsidRPr="00000000" w14:paraId="00000136">
      <w:pPr>
        <w:rPr>
          <w:rFonts w:ascii="Arial" w:cs="Arial" w:eastAsia="Arial" w:hAnsi="Arial"/>
          <w:sz w:val="20"/>
          <w:szCs w:val="20"/>
        </w:rPr>
      </w:pPr>
      <w:r w:rsidDel="00000000" w:rsidR="00000000" w:rsidRPr="00000000">
        <w:rPr>
          <w:rFonts w:ascii="Arial" w:cs="Arial" w:eastAsia="Arial" w:hAnsi="Arial"/>
          <w:sz w:val="20"/>
          <w:szCs w:val="20"/>
          <w:rtl w:val="0"/>
        </w:rPr>
        <w:t xml:space="preserve">cantidad_alumnos = dd.sql(</w:t>
      </w:r>
    </w:p>
    <w:p w:rsidR="00000000" w:rsidDel="00000000" w:rsidP="00000000" w:rsidRDefault="00000000" w:rsidRPr="00000000" w14:paraId="00000137">
      <w:pPr>
        <w:rPr>
          <w:rFonts w:ascii="Arial" w:cs="Arial" w:eastAsia="Arial" w:hAnsi="Arial"/>
          <w:sz w:val="20"/>
          <w:szCs w:val="20"/>
        </w:rPr>
      </w:pPr>
      <w:r w:rsidDel="00000000" w:rsidR="00000000" w:rsidRPr="00000000">
        <w:rPr>
          <w:rFonts w:ascii="Arial" w:cs="Arial" w:eastAsia="Arial" w:hAnsi="Arial"/>
          <w:sz w:val="20"/>
          <w:szCs w:val="20"/>
          <w:rtl w:val="0"/>
        </w:rPr>
        <w:t xml:space="preserve">        </w:t>
        <w:tab/>
        <w:t xml:space="preserve">"""</w:t>
      </w:r>
    </w:p>
    <w:p w:rsidR="00000000" w:rsidDel="00000000" w:rsidP="00000000" w:rsidRDefault="00000000" w:rsidRPr="00000000" w14:paraId="00000138">
      <w:pPr>
        <w:rPr>
          <w:rFonts w:ascii="Arial" w:cs="Arial" w:eastAsia="Arial" w:hAnsi="Arial"/>
          <w:sz w:val="20"/>
          <w:szCs w:val="20"/>
        </w:rPr>
      </w:pPr>
      <w:r w:rsidDel="00000000" w:rsidR="00000000" w:rsidRPr="00000000">
        <w:rPr>
          <w:rFonts w:ascii="Arial" w:cs="Arial" w:eastAsia="Arial" w:hAnsi="Arial"/>
          <w:sz w:val="20"/>
          <w:szCs w:val="20"/>
          <w:rtl w:val="0"/>
        </w:rPr>
        <w:tab/>
        <w:t xml:space="preserve">SELECT p.ID_DEPTO, d.ID_PROV, d.Departamento,</w:t>
      </w:r>
    </w:p>
    <w:p w:rsidR="00000000" w:rsidDel="00000000" w:rsidP="00000000" w:rsidRDefault="00000000" w:rsidRPr="00000000" w14:paraId="00000139">
      <w:pPr>
        <w:rPr>
          <w:rFonts w:ascii="Arial" w:cs="Arial" w:eastAsia="Arial" w:hAnsi="Arial"/>
          <w:sz w:val="20"/>
          <w:szCs w:val="20"/>
        </w:rPr>
      </w:pPr>
      <w:r w:rsidDel="00000000" w:rsidR="00000000" w:rsidRPr="00000000">
        <w:rPr>
          <w:rFonts w:ascii="Arial" w:cs="Arial" w:eastAsia="Arial" w:hAnsi="Arial"/>
          <w:sz w:val="20"/>
          <w:szCs w:val="20"/>
          <w:rtl w:val="0"/>
        </w:rPr>
        <w:t xml:space="preserve">    </w:t>
        <w:tab/>
        <w:t xml:space="preserve">SUM(CASE WHEN Edad BETWEEN 0 AND 5 THEN Casos ELSE 0 END) AS 'poblacion_jardin',</w:t>
      </w:r>
    </w:p>
    <w:p w:rsidR="00000000" w:rsidDel="00000000" w:rsidP="00000000" w:rsidRDefault="00000000" w:rsidRPr="00000000" w14:paraId="0000013A">
      <w:pPr>
        <w:rPr>
          <w:rFonts w:ascii="Arial" w:cs="Arial" w:eastAsia="Arial" w:hAnsi="Arial"/>
          <w:sz w:val="20"/>
          <w:szCs w:val="20"/>
        </w:rPr>
      </w:pPr>
      <w:r w:rsidDel="00000000" w:rsidR="00000000" w:rsidRPr="00000000">
        <w:rPr>
          <w:rFonts w:ascii="Arial" w:cs="Arial" w:eastAsia="Arial" w:hAnsi="Arial"/>
          <w:sz w:val="20"/>
          <w:szCs w:val="20"/>
          <w:rtl w:val="0"/>
        </w:rPr>
        <w:t xml:space="preserve">    </w:t>
        <w:tab/>
        <w:t xml:space="preserve">SUM(CASE WHEN Edad BETWEEN 6 AND 11 THEN Casos ELSE 0 END) AS 'poblacion_primaria',</w:t>
      </w:r>
    </w:p>
    <w:p w:rsidR="00000000" w:rsidDel="00000000" w:rsidP="00000000" w:rsidRDefault="00000000" w:rsidRPr="00000000" w14:paraId="0000013B">
      <w:pPr>
        <w:rPr>
          <w:rFonts w:ascii="Arial" w:cs="Arial" w:eastAsia="Arial" w:hAnsi="Arial"/>
          <w:sz w:val="20"/>
          <w:szCs w:val="20"/>
        </w:rPr>
      </w:pPr>
      <w:r w:rsidDel="00000000" w:rsidR="00000000" w:rsidRPr="00000000">
        <w:rPr>
          <w:rFonts w:ascii="Arial" w:cs="Arial" w:eastAsia="Arial" w:hAnsi="Arial"/>
          <w:sz w:val="20"/>
          <w:szCs w:val="20"/>
          <w:rtl w:val="0"/>
        </w:rPr>
        <w:t xml:space="preserve">    </w:t>
        <w:tab/>
        <w:t xml:space="preserve">SUM(CASE WHEN Edad BETWEEN 12 AND 18 THEN Casos ELSE 0 END) AS 'poblacion_secundaria'</w:t>
      </w:r>
    </w:p>
    <w:p w:rsidR="00000000" w:rsidDel="00000000" w:rsidP="00000000" w:rsidRDefault="00000000" w:rsidRPr="00000000" w14:paraId="0000013C">
      <w:pPr>
        <w:rPr>
          <w:rFonts w:ascii="Arial" w:cs="Arial" w:eastAsia="Arial" w:hAnsi="Arial"/>
          <w:sz w:val="20"/>
          <w:szCs w:val="20"/>
        </w:rPr>
      </w:pPr>
      <w:r w:rsidDel="00000000" w:rsidR="00000000" w:rsidRPr="00000000">
        <w:rPr>
          <w:rFonts w:ascii="Arial" w:cs="Arial" w:eastAsia="Arial" w:hAnsi="Arial"/>
          <w:sz w:val="20"/>
          <w:szCs w:val="20"/>
          <w:rtl w:val="0"/>
        </w:rPr>
        <w:t xml:space="preserve">   </w:t>
        <w:tab/>
        <w:t xml:space="preserve"> </w:t>
      </w:r>
    </w:p>
    <w:p w:rsidR="00000000" w:rsidDel="00000000" w:rsidP="00000000" w:rsidRDefault="00000000" w:rsidRPr="00000000" w14:paraId="0000013D">
      <w:pPr>
        <w:rPr>
          <w:rFonts w:ascii="Arial" w:cs="Arial" w:eastAsia="Arial" w:hAnsi="Arial"/>
          <w:sz w:val="20"/>
          <w:szCs w:val="20"/>
        </w:rPr>
      </w:pPr>
      <w:r w:rsidDel="00000000" w:rsidR="00000000" w:rsidRPr="00000000">
        <w:rPr>
          <w:rFonts w:ascii="Arial" w:cs="Arial" w:eastAsia="Arial" w:hAnsi="Arial"/>
          <w:sz w:val="20"/>
          <w:szCs w:val="20"/>
          <w:rtl w:val="0"/>
        </w:rPr>
        <w:tab/>
        <w:t xml:space="preserve">FROM padron_poblacion AS p</w:t>
      </w:r>
    </w:p>
    <w:p w:rsidR="00000000" w:rsidDel="00000000" w:rsidP="00000000" w:rsidRDefault="00000000" w:rsidRPr="00000000" w14:paraId="0000013E">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13F">
      <w:pPr>
        <w:rPr>
          <w:rFonts w:ascii="Arial" w:cs="Arial" w:eastAsia="Arial" w:hAnsi="Arial"/>
          <w:sz w:val="20"/>
          <w:szCs w:val="20"/>
        </w:rPr>
      </w:pPr>
      <w:r w:rsidDel="00000000" w:rsidR="00000000" w:rsidRPr="00000000">
        <w:rPr>
          <w:rFonts w:ascii="Arial" w:cs="Arial" w:eastAsia="Arial" w:hAnsi="Arial"/>
          <w:sz w:val="20"/>
          <w:szCs w:val="20"/>
          <w:rtl w:val="0"/>
        </w:rPr>
        <w:tab/>
        <w:t xml:space="preserve">JOIN departamento AS d</w:t>
      </w:r>
    </w:p>
    <w:p w:rsidR="00000000" w:rsidDel="00000000" w:rsidP="00000000" w:rsidRDefault="00000000" w:rsidRPr="00000000" w14:paraId="00000140">
      <w:pPr>
        <w:rPr>
          <w:rFonts w:ascii="Arial" w:cs="Arial" w:eastAsia="Arial" w:hAnsi="Arial"/>
          <w:sz w:val="20"/>
          <w:szCs w:val="20"/>
        </w:rPr>
      </w:pPr>
      <w:r w:rsidDel="00000000" w:rsidR="00000000" w:rsidRPr="00000000">
        <w:rPr>
          <w:rFonts w:ascii="Arial" w:cs="Arial" w:eastAsia="Arial" w:hAnsi="Arial"/>
          <w:sz w:val="20"/>
          <w:szCs w:val="20"/>
          <w:rtl w:val="0"/>
        </w:rPr>
        <w:tab/>
        <w:t xml:space="preserve">ON p.ID_DEPTO = d.ID_DEPTO</w:t>
      </w:r>
    </w:p>
    <w:p w:rsidR="00000000" w:rsidDel="00000000" w:rsidP="00000000" w:rsidRDefault="00000000" w:rsidRPr="00000000" w14:paraId="00000141">
      <w:pPr>
        <w:rPr>
          <w:rFonts w:ascii="Arial" w:cs="Arial" w:eastAsia="Arial" w:hAnsi="Arial"/>
          <w:sz w:val="20"/>
          <w:szCs w:val="20"/>
        </w:rPr>
      </w:pPr>
      <w:r w:rsidDel="00000000" w:rsidR="00000000" w:rsidRPr="00000000">
        <w:rPr>
          <w:rFonts w:ascii="Arial" w:cs="Arial" w:eastAsia="Arial" w:hAnsi="Arial"/>
          <w:sz w:val="20"/>
          <w:szCs w:val="20"/>
          <w:rtl w:val="0"/>
        </w:rPr>
        <w:tab/>
        <w:t xml:space="preserve">GROUP BY p.ID_DEPTO, d.ID_PROV, d.Departamento</w:t>
      </w:r>
    </w:p>
    <w:p w:rsidR="00000000" w:rsidDel="00000000" w:rsidP="00000000" w:rsidRDefault="00000000" w:rsidRPr="00000000" w14:paraId="00000142">
      <w:pPr>
        <w:rPr>
          <w:rFonts w:ascii="Arial" w:cs="Arial" w:eastAsia="Arial" w:hAnsi="Arial"/>
          <w:sz w:val="20"/>
          <w:szCs w:val="20"/>
        </w:rPr>
      </w:pPr>
      <w:r w:rsidDel="00000000" w:rsidR="00000000" w:rsidRPr="00000000">
        <w:rPr>
          <w:rFonts w:ascii="Arial" w:cs="Arial" w:eastAsia="Arial" w:hAnsi="Arial"/>
          <w:sz w:val="20"/>
          <w:szCs w:val="20"/>
          <w:rtl w:val="0"/>
        </w:rPr>
        <w:t xml:space="preserve">        </w:t>
        <w:tab/>
        <w:t xml:space="preserve">""").df()</w:t>
      </w:r>
    </w:p>
    <w:p w:rsidR="00000000" w:rsidDel="00000000" w:rsidP="00000000" w:rsidRDefault="00000000" w:rsidRPr="00000000" w14:paraId="00000143">
      <w:pPr>
        <w:rPr>
          <w:rFonts w:ascii="Arial" w:cs="Arial" w:eastAsia="Arial" w:hAnsi="Arial"/>
          <w:sz w:val="20"/>
          <w:szCs w:val="20"/>
        </w:rPr>
      </w:pPr>
      <w:r w:rsidDel="00000000" w:rsidR="00000000" w:rsidRPr="00000000">
        <w:rPr>
          <w:rFonts w:ascii="Arial" w:cs="Arial" w:eastAsia="Arial" w:hAnsi="Arial"/>
          <w:sz w:val="20"/>
          <w:szCs w:val="20"/>
          <w:rtl w:val="0"/>
        </w:rPr>
        <w:t xml:space="preserve">                                     </w:t>
        <w:tab/>
        <w:t xml:space="preserve"> </w:t>
      </w:r>
    </w:p>
    <w:p w:rsidR="00000000" w:rsidDel="00000000" w:rsidP="00000000" w:rsidRDefault="00000000" w:rsidRPr="00000000" w14:paraId="00000144">
      <w:pPr>
        <w:rPr>
          <w:rFonts w:ascii="Arial" w:cs="Arial" w:eastAsia="Arial" w:hAnsi="Arial"/>
          <w:sz w:val="20"/>
          <w:szCs w:val="20"/>
        </w:rPr>
      </w:pPr>
      <w:r w:rsidDel="00000000" w:rsidR="00000000" w:rsidRPr="00000000">
        <w:rPr>
          <w:rFonts w:ascii="Arial" w:cs="Arial" w:eastAsia="Arial" w:hAnsi="Arial"/>
          <w:sz w:val="20"/>
          <w:szCs w:val="20"/>
          <w:rtl w:val="0"/>
        </w:rPr>
        <w:t xml:space="preserve">ejercicio_i = dd.sql("""</w:t>
      </w:r>
    </w:p>
    <w:p w:rsidR="00000000" w:rsidDel="00000000" w:rsidP="00000000" w:rsidRDefault="00000000" w:rsidRPr="00000000" w14:paraId="00000145">
      <w:pPr>
        <w:rPr>
          <w:rFonts w:ascii="Arial" w:cs="Arial" w:eastAsia="Arial" w:hAnsi="Arial"/>
          <w:sz w:val="20"/>
          <w:szCs w:val="20"/>
        </w:rPr>
      </w:pPr>
      <w:r w:rsidDel="00000000" w:rsidR="00000000" w:rsidRPr="00000000">
        <w:rPr>
          <w:rFonts w:ascii="Arial" w:cs="Arial" w:eastAsia="Arial" w:hAnsi="Arial"/>
          <w:sz w:val="20"/>
          <w:szCs w:val="20"/>
          <w:rtl w:val="0"/>
        </w:rPr>
        <w:t xml:space="preserve">                 </w:t>
        <w:tab/>
        <w:t xml:space="preserve">SELECT p.Provincia, ca.Departamento,</w:t>
      </w:r>
    </w:p>
    <w:p w:rsidR="00000000" w:rsidDel="00000000" w:rsidP="00000000" w:rsidRDefault="00000000" w:rsidRPr="00000000" w14:paraId="00000146">
      <w:pPr>
        <w:rPr>
          <w:rFonts w:ascii="Arial" w:cs="Arial" w:eastAsia="Arial" w:hAnsi="Arial"/>
          <w:sz w:val="20"/>
          <w:szCs w:val="20"/>
        </w:rPr>
      </w:pPr>
      <w:r w:rsidDel="00000000" w:rsidR="00000000" w:rsidRPr="00000000">
        <w:rPr>
          <w:rFonts w:ascii="Arial" w:cs="Arial" w:eastAsia="Arial" w:hAnsi="Arial"/>
          <w:sz w:val="20"/>
          <w:szCs w:val="20"/>
          <w:rtl w:val="0"/>
        </w:rPr>
        <w:t xml:space="preserve">                 </w:t>
        <w:tab/>
        <w:t xml:space="preserve">Jardines, poblacion_jardin AS 'Población Jardín',</w:t>
      </w:r>
    </w:p>
    <w:p w:rsidR="00000000" w:rsidDel="00000000" w:rsidP="00000000" w:rsidRDefault="00000000" w:rsidRPr="00000000" w14:paraId="00000147">
      <w:pPr>
        <w:rPr>
          <w:rFonts w:ascii="Arial" w:cs="Arial" w:eastAsia="Arial" w:hAnsi="Arial"/>
          <w:sz w:val="20"/>
          <w:szCs w:val="20"/>
        </w:rPr>
      </w:pPr>
      <w:r w:rsidDel="00000000" w:rsidR="00000000" w:rsidRPr="00000000">
        <w:rPr>
          <w:rFonts w:ascii="Arial" w:cs="Arial" w:eastAsia="Arial" w:hAnsi="Arial"/>
          <w:sz w:val="20"/>
          <w:szCs w:val="20"/>
          <w:rtl w:val="0"/>
        </w:rPr>
        <w:t xml:space="preserve">                 </w:t>
        <w:tab/>
        <w:t xml:space="preserve">Primarios, poblacion_primaria AS 'Población Primaria',</w:t>
      </w:r>
    </w:p>
    <w:p w:rsidR="00000000" w:rsidDel="00000000" w:rsidP="00000000" w:rsidRDefault="00000000" w:rsidRPr="00000000" w14:paraId="00000148">
      <w:pPr>
        <w:rPr>
          <w:rFonts w:ascii="Arial" w:cs="Arial" w:eastAsia="Arial" w:hAnsi="Arial"/>
          <w:sz w:val="20"/>
          <w:szCs w:val="20"/>
        </w:rPr>
      </w:pPr>
      <w:r w:rsidDel="00000000" w:rsidR="00000000" w:rsidRPr="00000000">
        <w:rPr>
          <w:rFonts w:ascii="Arial" w:cs="Arial" w:eastAsia="Arial" w:hAnsi="Arial"/>
          <w:sz w:val="20"/>
          <w:szCs w:val="20"/>
          <w:rtl w:val="0"/>
        </w:rPr>
        <w:t xml:space="preserve">                 </w:t>
        <w:tab/>
        <w:t xml:space="preserve">Secundarios, poblacion_secundaria AS 'Población Secundaria'</w:t>
      </w:r>
    </w:p>
    <w:p w:rsidR="00000000" w:rsidDel="00000000" w:rsidP="00000000" w:rsidRDefault="00000000" w:rsidRPr="00000000" w14:paraId="00000149">
      <w:pPr>
        <w:rPr>
          <w:rFonts w:ascii="Arial" w:cs="Arial" w:eastAsia="Arial" w:hAnsi="Arial"/>
          <w:sz w:val="20"/>
          <w:szCs w:val="20"/>
        </w:rPr>
      </w:pPr>
      <w:r w:rsidDel="00000000" w:rsidR="00000000" w:rsidRPr="00000000">
        <w:rPr>
          <w:rFonts w:ascii="Arial" w:cs="Arial" w:eastAsia="Arial" w:hAnsi="Arial"/>
          <w:sz w:val="20"/>
          <w:szCs w:val="20"/>
          <w:rtl w:val="0"/>
        </w:rPr>
        <w:t xml:space="preserve">                </w:t>
        <w:tab/>
        <w:t xml:space="preserve"> </w:t>
      </w:r>
    </w:p>
    <w:p w:rsidR="00000000" w:rsidDel="00000000" w:rsidP="00000000" w:rsidRDefault="00000000" w:rsidRPr="00000000" w14:paraId="0000014A">
      <w:pPr>
        <w:rPr>
          <w:rFonts w:ascii="Arial" w:cs="Arial" w:eastAsia="Arial" w:hAnsi="Arial"/>
          <w:sz w:val="20"/>
          <w:szCs w:val="20"/>
        </w:rPr>
      </w:pPr>
      <w:r w:rsidDel="00000000" w:rsidR="00000000" w:rsidRPr="00000000">
        <w:rPr>
          <w:rFonts w:ascii="Arial" w:cs="Arial" w:eastAsia="Arial" w:hAnsi="Arial"/>
          <w:sz w:val="20"/>
          <w:szCs w:val="20"/>
          <w:rtl w:val="0"/>
        </w:rPr>
        <w:t xml:space="preserve">                 </w:t>
        <w:tab/>
        <w:t xml:space="preserve">FROM cantidad_alumnos AS ca</w:t>
      </w:r>
    </w:p>
    <w:p w:rsidR="00000000" w:rsidDel="00000000" w:rsidP="00000000" w:rsidRDefault="00000000" w:rsidRPr="00000000" w14:paraId="0000014B">
      <w:pPr>
        <w:rPr>
          <w:rFonts w:ascii="Arial" w:cs="Arial" w:eastAsia="Arial" w:hAnsi="Arial"/>
          <w:sz w:val="20"/>
          <w:szCs w:val="20"/>
        </w:rPr>
      </w:pPr>
      <w:r w:rsidDel="00000000" w:rsidR="00000000" w:rsidRPr="00000000">
        <w:rPr>
          <w:rFonts w:ascii="Arial" w:cs="Arial" w:eastAsia="Arial" w:hAnsi="Arial"/>
          <w:sz w:val="20"/>
          <w:szCs w:val="20"/>
          <w:rtl w:val="0"/>
        </w:rPr>
        <w:t xml:space="preserve">                </w:t>
        <w:tab/>
        <w:t xml:space="preserve"> </w:t>
      </w:r>
    </w:p>
    <w:p w:rsidR="00000000" w:rsidDel="00000000" w:rsidP="00000000" w:rsidRDefault="00000000" w:rsidRPr="00000000" w14:paraId="0000014C">
      <w:pPr>
        <w:rPr>
          <w:rFonts w:ascii="Arial" w:cs="Arial" w:eastAsia="Arial" w:hAnsi="Arial"/>
          <w:sz w:val="20"/>
          <w:szCs w:val="20"/>
        </w:rPr>
      </w:pPr>
      <w:r w:rsidDel="00000000" w:rsidR="00000000" w:rsidRPr="00000000">
        <w:rPr>
          <w:rFonts w:ascii="Arial" w:cs="Arial" w:eastAsia="Arial" w:hAnsi="Arial"/>
          <w:sz w:val="20"/>
          <w:szCs w:val="20"/>
          <w:rtl w:val="0"/>
        </w:rPr>
        <w:t xml:space="preserve">                 </w:t>
        <w:tab/>
        <w:t xml:space="preserve">INNER JOIN provincia AS p</w:t>
      </w:r>
    </w:p>
    <w:p w:rsidR="00000000" w:rsidDel="00000000" w:rsidP="00000000" w:rsidRDefault="00000000" w:rsidRPr="00000000" w14:paraId="0000014D">
      <w:pPr>
        <w:rPr>
          <w:rFonts w:ascii="Arial" w:cs="Arial" w:eastAsia="Arial" w:hAnsi="Arial"/>
          <w:sz w:val="20"/>
          <w:szCs w:val="20"/>
        </w:rPr>
      </w:pPr>
      <w:r w:rsidDel="00000000" w:rsidR="00000000" w:rsidRPr="00000000">
        <w:rPr>
          <w:rFonts w:ascii="Arial" w:cs="Arial" w:eastAsia="Arial" w:hAnsi="Arial"/>
          <w:sz w:val="20"/>
          <w:szCs w:val="20"/>
          <w:rtl w:val="0"/>
        </w:rPr>
        <w:t xml:space="preserve">                 </w:t>
        <w:tab/>
        <w:t xml:space="preserve">ON p.ID_PROV =  ca.ID_PROV</w:t>
      </w:r>
    </w:p>
    <w:p w:rsidR="00000000" w:rsidDel="00000000" w:rsidP="00000000" w:rsidRDefault="00000000" w:rsidRPr="00000000" w14:paraId="0000014E">
      <w:pPr>
        <w:rPr>
          <w:rFonts w:ascii="Arial" w:cs="Arial" w:eastAsia="Arial" w:hAnsi="Arial"/>
          <w:sz w:val="20"/>
          <w:szCs w:val="20"/>
        </w:rPr>
      </w:pPr>
      <w:r w:rsidDel="00000000" w:rsidR="00000000" w:rsidRPr="00000000">
        <w:rPr>
          <w:rFonts w:ascii="Arial" w:cs="Arial" w:eastAsia="Arial" w:hAnsi="Arial"/>
          <w:sz w:val="20"/>
          <w:szCs w:val="20"/>
          <w:rtl w:val="0"/>
        </w:rPr>
        <w:t xml:space="preserve">                </w:t>
        <w:tab/>
        <w:t xml:space="preserve"> </w:t>
      </w:r>
    </w:p>
    <w:p w:rsidR="00000000" w:rsidDel="00000000" w:rsidP="00000000" w:rsidRDefault="00000000" w:rsidRPr="00000000" w14:paraId="0000014F">
      <w:pPr>
        <w:rPr>
          <w:rFonts w:ascii="Arial" w:cs="Arial" w:eastAsia="Arial" w:hAnsi="Arial"/>
          <w:sz w:val="20"/>
          <w:szCs w:val="20"/>
        </w:rPr>
      </w:pPr>
      <w:r w:rsidDel="00000000" w:rsidR="00000000" w:rsidRPr="00000000">
        <w:rPr>
          <w:rFonts w:ascii="Arial" w:cs="Arial" w:eastAsia="Arial" w:hAnsi="Arial"/>
          <w:sz w:val="20"/>
          <w:szCs w:val="20"/>
          <w:rtl w:val="0"/>
        </w:rPr>
        <w:t xml:space="preserve">                 </w:t>
        <w:tab/>
        <w:t xml:space="preserve">LEFT OUTER JOIN cantidad_ee AS ce</w:t>
      </w:r>
    </w:p>
    <w:p w:rsidR="00000000" w:rsidDel="00000000" w:rsidP="00000000" w:rsidRDefault="00000000" w:rsidRPr="00000000" w14:paraId="00000150">
      <w:pPr>
        <w:rPr>
          <w:rFonts w:ascii="Arial" w:cs="Arial" w:eastAsia="Arial" w:hAnsi="Arial"/>
          <w:sz w:val="20"/>
          <w:szCs w:val="20"/>
        </w:rPr>
      </w:pPr>
      <w:r w:rsidDel="00000000" w:rsidR="00000000" w:rsidRPr="00000000">
        <w:rPr>
          <w:rFonts w:ascii="Arial" w:cs="Arial" w:eastAsia="Arial" w:hAnsi="Arial"/>
          <w:sz w:val="20"/>
          <w:szCs w:val="20"/>
          <w:rtl w:val="0"/>
        </w:rPr>
        <w:t xml:space="preserve">                 </w:t>
        <w:tab/>
        <w:t xml:space="preserve">ON ce.ID_DEPTO = ca.ID_DEPTO</w:t>
      </w:r>
    </w:p>
    <w:p w:rsidR="00000000" w:rsidDel="00000000" w:rsidP="00000000" w:rsidRDefault="00000000" w:rsidRPr="00000000" w14:paraId="00000151">
      <w:pPr>
        <w:rPr>
          <w:rFonts w:ascii="Arial" w:cs="Arial" w:eastAsia="Arial" w:hAnsi="Arial"/>
          <w:sz w:val="20"/>
          <w:szCs w:val="20"/>
        </w:rPr>
      </w:pPr>
      <w:r w:rsidDel="00000000" w:rsidR="00000000" w:rsidRPr="00000000">
        <w:rPr>
          <w:rFonts w:ascii="Arial" w:cs="Arial" w:eastAsia="Arial" w:hAnsi="Arial"/>
          <w:sz w:val="20"/>
          <w:szCs w:val="20"/>
          <w:rtl w:val="0"/>
        </w:rPr>
        <w:t xml:space="preserve">                 </w:t>
        <w:tab/>
        <w:t xml:space="preserve">ORDER BY p.Provincia ASC, Primarios DESC</w:t>
      </w:r>
    </w:p>
    <w:p w:rsidR="00000000" w:rsidDel="00000000" w:rsidP="00000000" w:rsidRDefault="00000000" w:rsidRPr="00000000" w14:paraId="00000152">
      <w:pPr>
        <w:rPr>
          <w:rFonts w:ascii="Arial" w:cs="Arial" w:eastAsia="Arial" w:hAnsi="Arial"/>
          <w:sz w:val="20"/>
          <w:szCs w:val="20"/>
        </w:rPr>
      </w:pPr>
      <w:r w:rsidDel="00000000" w:rsidR="00000000" w:rsidRPr="00000000">
        <w:rPr>
          <w:rFonts w:ascii="Arial" w:cs="Arial" w:eastAsia="Arial" w:hAnsi="Arial"/>
          <w:sz w:val="20"/>
          <w:szCs w:val="20"/>
          <w:rtl w:val="0"/>
        </w:rPr>
        <w:t xml:space="preserve">                 </w:t>
        <w:tab/>
        <w:t xml:space="preserve">""").df()</w:t>
      </w:r>
    </w:p>
    <w:p w:rsidR="00000000" w:rsidDel="00000000" w:rsidP="00000000" w:rsidRDefault="00000000" w:rsidRPr="00000000" w14:paraId="00000153">
      <w:pPr>
        <w:rPr>
          <w:rFonts w:ascii="Arial" w:cs="Arial" w:eastAsia="Arial" w:hAnsi="Arial"/>
          <w:sz w:val="20"/>
          <w:szCs w:val="20"/>
        </w:rPr>
      </w:pP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154">
      <w:pPr>
        <w:rPr>
          <w:rFonts w:ascii="Arial" w:cs="Arial" w:eastAsia="Arial" w:hAnsi="Arial"/>
          <w:sz w:val="20"/>
          <w:szCs w:val="20"/>
        </w:rPr>
      </w:pPr>
      <w:r w:rsidDel="00000000" w:rsidR="00000000" w:rsidRPr="00000000">
        <w:rPr>
          <w:rFonts w:ascii="Arial" w:cs="Arial" w:eastAsia="Arial" w:hAnsi="Arial"/>
          <w:sz w:val="20"/>
          <w:szCs w:val="20"/>
          <w:rtl w:val="0"/>
        </w:rPr>
        <w:t xml:space="preserve">"""------------------------------------------Ejercicio ii)----------------------------------------------------------"""</w:t>
      </w:r>
    </w:p>
    <w:p w:rsidR="00000000" w:rsidDel="00000000" w:rsidP="00000000" w:rsidRDefault="00000000" w:rsidRPr="00000000" w14:paraId="00000155">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56">
      <w:pPr>
        <w:rPr>
          <w:rFonts w:ascii="Arial" w:cs="Arial" w:eastAsia="Arial" w:hAnsi="Arial"/>
          <w:sz w:val="20"/>
          <w:szCs w:val="20"/>
        </w:rPr>
      </w:pPr>
      <w:r w:rsidDel="00000000" w:rsidR="00000000" w:rsidRPr="00000000">
        <w:rPr>
          <w:rFonts w:ascii="Arial" w:cs="Arial" w:eastAsia="Arial" w:hAnsi="Arial"/>
          <w:sz w:val="20"/>
          <w:szCs w:val="20"/>
          <w:rtl w:val="0"/>
        </w:rPr>
        <w:t xml:space="preserve">ejercicio_ii = dd.sql("""</w:t>
      </w:r>
    </w:p>
    <w:p w:rsidR="00000000" w:rsidDel="00000000" w:rsidP="00000000" w:rsidRDefault="00000000" w:rsidRPr="00000000" w14:paraId="00000157">
      <w:pPr>
        <w:rPr>
          <w:rFonts w:ascii="Arial" w:cs="Arial" w:eastAsia="Arial" w:hAnsi="Arial"/>
          <w:sz w:val="20"/>
          <w:szCs w:val="20"/>
        </w:rPr>
      </w:pPr>
      <w:r w:rsidDel="00000000" w:rsidR="00000000" w:rsidRPr="00000000">
        <w:rPr>
          <w:rFonts w:ascii="Arial" w:cs="Arial" w:eastAsia="Arial" w:hAnsi="Arial"/>
          <w:sz w:val="20"/>
          <w:szCs w:val="20"/>
          <w:rtl w:val="0"/>
        </w:rPr>
        <w:t xml:space="preserve">                </w:t>
        <w:tab/>
        <w:t xml:space="preserve">SELECT Departamento, Provincia, count(*) as Cantidad</w:t>
      </w:r>
    </w:p>
    <w:p w:rsidR="00000000" w:rsidDel="00000000" w:rsidP="00000000" w:rsidRDefault="00000000" w:rsidRPr="00000000" w14:paraId="00000158">
      <w:pPr>
        <w:rPr>
          <w:rFonts w:ascii="Arial" w:cs="Arial" w:eastAsia="Arial" w:hAnsi="Arial"/>
          <w:sz w:val="20"/>
          <w:szCs w:val="20"/>
        </w:rPr>
      </w:pPr>
      <w:r w:rsidDel="00000000" w:rsidR="00000000" w:rsidRPr="00000000">
        <w:rPr>
          <w:rFonts w:ascii="Arial" w:cs="Arial" w:eastAsia="Arial" w:hAnsi="Arial"/>
          <w:sz w:val="20"/>
          <w:szCs w:val="20"/>
          <w:rtl w:val="0"/>
        </w:rPr>
        <w:t xml:space="preserve">                </w:t>
        <w:tab/>
        <w:t xml:space="preserve">FROM centros_culturales AS c</w:t>
      </w:r>
    </w:p>
    <w:p w:rsidR="00000000" w:rsidDel="00000000" w:rsidP="00000000" w:rsidRDefault="00000000" w:rsidRPr="00000000" w14:paraId="00000159">
      <w:pPr>
        <w:rPr>
          <w:rFonts w:ascii="Arial" w:cs="Arial" w:eastAsia="Arial" w:hAnsi="Arial"/>
          <w:sz w:val="20"/>
          <w:szCs w:val="20"/>
        </w:rPr>
      </w:pPr>
      <w:r w:rsidDel="00000000" w:rsidR="00000000" w:rsidRPr="00000000">
        <w:rPr>
          <w:rFonts w:ascii="Arial" w:cs="Arial" w:eastAsia="Arial" w:hAnsi="Arial"/>
          <w:sz w:val="20"/>
          <w:szCs w:val="20"/>
          <w:rtl w:val="0"/>
        </w:rPr>
        <w:t xml:space="preserve">               </w:t>
        <w:tab/>
        <w:t xml:space="preserve"> </w:t>
      </w:r>
    </w:p>
    <w:p w:rsidR="00000000" w:rsidDel="00000000" w:rsidP="00000000" w:rsidRDefault="00000000" w:rsidRPr="00000000" w14:paraId="0000015A">
      <w:pPr>
        <w:rPr>
          <w:rFonts w:ascii="Arial" w:cs="Arial" w:eastAsia="Arial" w:hAnsi="Arial"/>
          <w:sz w:val="20"/>
          <w:szCs w:val="20"/>
        </w:rPr>
      </w:pPr>
      <w:r w:rsidDel="00000000" w:rsidR="00000000" w:rsidRPr="00000000">
        <w:rPr>
          <w:rFonts w:ascii="Arial" w:cs="Arial" w:eastAsia="Arial" w:hAnsi="Arial"/>
          <w:sz w:val="20"/>
          <w:szCs w:val="20"/>
          <w:rtl w:val="0"/>
        </w:rPr>
        <w:t xml:space="preserve">                </w:t>
        <w:tab/>
        <w:t xml:space="preserve">JOIN departamento AS d</w:t>
      </w:r>
    </w:p>
    <w:p w:rsidR="00000000" w:rsidDel="00000000" w:rsidP="00000000" w:rsidRDefault="00000000" w:rsidRPr="00000000" w14:paraId="0000015B">
      <w:pPr>
        <w:rPr>
          <w:rFonts w:ascii="Arial" w:cs="Arial" w:eastAsia="Arial" w:hAnsi="Arial"/>
          <w:sz w:val="20"/>
          <w:szCs w:val="20"/>
        </w:rPr>
      </w:pPr>
      <w:r w:rsidDel="00000000" w:rsidR="00000000" w:rsidRPr="00000000">
        <w:rPr>
          <w:rFonts w:ascii="Arial" w:cs="Arial" w:eastAsia="Arial" w:hAnsi="Arial"/>
          <w:sz w:val="20"/>
          <w:szCs w:val="20"/>
          <w:rtl w:val="0"/>
        </w:rPr>
        <w:t xml:space="preserve">                </w:t>
        <w:tab/>
        <w:t xml:space="preserve">ON C.ID_DEPTO = d.ID_DEPTO</w:t>
      </w:r>
    </w:p>
    <w:p w:rsidR="00000000" w:rsidDel="00000000" w:rsidP="00000000" w:rsidRDefault="00000000" w:rsidRPr="00000000" w14:paraId="0000015C">
      <w:pPr>
        <w:rPr>
          <w:rFonts w:ascii="Arial" w:cs="Arial" w:eastAsia="Arial" w:hAnsi="Arial"/>
          <w:sz w:val="20"/>
          <w:szCs w:val="20"/>
        </w:rPr>
      </w:pPr>
      <w:r w:rsidDel="00000000" w:rsidR="00000000" w:rsidRPr="00000000">
        <w:rPr>
          <w:rFonts w:ascii="Arial" w:cs="Arial" w:eastAsia="Arial" w:hAnsi="Arial"/>
          <w:sz w:val="20"/>
          <w:szCs w:val="20"/>
          <w:rtl w:val="0"/>
        </w:rPr>
        <w:t xml:space="preserve">               </w:t>
        <w:tab/>
        <w:t xml:space="preserve"> </w:t>
      </w:r>
    </w:p>
    <w:p w:rsidR="00000000" w:rsidDel="00000000" w:rsidP="00000000" w:rsidRDefault="00000000" w:rsidRPr="00000000" w14:paraId="0000015D">
      <w:pPr>
        <w:rPr>
          <w:rFonts w:ascii="Arial" w:cs="Arial" w:eastAsia="Arial" w:hAnsi="Arial"/>
          <w:sz w:val="20"/>
          <w:szCs w:val="20"/>
        </w:rPr>
      </w:pPr>
      <w:r w:rsidDel="00000000" w:rsidR="00000000" w:rsidRPr="00000000">
        <w:rPr>
          <w:rFonts w:ascii="Arial" w:cs="Arial" w:eastAsia="Arial" w:hAnsi="Arial"/>
          <w:sz w:val="20"/>
          <w:szCs w:val="20"/>
          <w:rtl w:val="0"/>
        </w:rPr>
        <w:t xml:space="preserve">                </w:t>
        <w:tab/>
        <w:t xml:space="preserve">JOIN provincia AS p</w:t>
      </w:r>
    </w:p>
    <w:p w:rsidR="00000000" w:rsidDel="00000000" w:rsidP="00000000" w:rsidRDefault="00000000" w:rsidRPr="00000000" w14:paraId="0000015E">
      <w:pPr>
        <w:rPr>
          <w:rFonts w:ascii="Arial" w:cs="Arial" w:eastAsia="Arial" w:hAnsi="Arial"/>
          <w:sz w:val="20"/>
          <w:szCs w:val="20"/>
        </w:rPr>
      </w:pPr>
      <w:r w:rsidDel="00000000" w:rsidR="00000000" w:rsidRPr="00000000">
        <w:rPr>
          <w:rFonts w:ascii="Arial" w:cs="Arial" w:eastAsia="Arial" w:hAnsi="Arial"/>
          <w:sz w:val="20"/>
          <w:szCs w:val="20"/>
          <w:rtl w:val="0"/>
        </w:rPr>
        <w:t xml:space="preserve">                </w:t>
        <w:tab/>
        <w:t xml:space="preserve">ON p.ID_PROV = d.ID_PROV</w:t>
      </w:r>
    </w:p>
    <w:p w:rsidR="00000000" w:rsidDel="00000000" w:rsidP="00000000" w:rsidRDefault="00000000" w:rsidRPr="00000000" w14:paraId="0000015F">
      <w:pPr>
        <w:rPr>
          <w:rFonts w:ascii="Arial" w:cs="Arial" w:eastAsia="Arial" w:hAnsi="Arial"/>
          <w:sz w:val="20"/>
          <w:szCs w:val="20"/>
        </w:rPr>
      </w:pPr>
      <w:r w:rsidDel="00000000" w:rsidR="00000000" w:rsidRPr="00000000">
        <w:rPr>
          <w:rFonts w:ascii="Arial" w:cs="Arial" w:eastAsia="Arial" w:hAnsi="Arial"/>
          <w:sz w:val="20"/>
          <w:szCs w:val="20"/>
          <w:rtl w:val="0"/>
        </w:rPr>
        <w:t xml:space="preserve">            </w:t>
        <w:tab/>
        <w:t xml:space="preserve">WHERE Capacidad &gt; 100</w:t>
      </w:r>
    </w:p>
    <w:p w:rsidR="00000000" w:rsidDel="00000000" w:rsidP="00000000" w:rsidRDefault="00000000" w:rsidRPr="00000000" w14:paraId="00000160">
      <w:pPr>
        <w:rPr>
          <w:rFonts w:ascii="Arial" w:cs="Arial" w:eastAsia="Arial" w:hAnsi="Arial"/>
          <w:sz w:val="20"/>
          <w:szCs w:val="20"/>
        </w:rPr>
      </w:pPr>
      <w:r w:rsidDel="00000000" w:rsidR="00000000" w:rsidRPr="00000000">
        <w:rPr>
          <w:rFonts w:ascii="Arial" w:cs="Arial" w:eastAsia="Arial" w:hAnsi="Arial"/>
          <w:sz w:val="20"/>
          <w:szCs w:val="20"/>
          <w:rtl w:val="0"/>
        </w:rPr>
        <w:t xml:space="preserve">                </w:t>
        <w:tab/>
        <w:t xml:space="preserve">GROUP BY Provincia, Departamento</w:t>
      </w:r>
    </w:p>
    <w:p w:rsidR="00000000" w:rsidDel="00000000" w:rsidP="00000000" w:rsidRDefault="00000000" w:rsidRPr="00000000" w14:paraId="00000161">
      <w:pPr>
        <w:rPr>
          <w:rFonts w:ascii="Arial" w:cs="Arial" w:eastAsia="Arial" w:hAnsi="Arial"/>
          <w:sz w:val="20"/>
          <w:szCs w:val="20"/>
        </w:rPr>
      </w:pPr>
      <w:r w:rsidDel="00000000" w:rsidR="00000000" w:rsidRPr="00000000">
        <w:rPr>
          <w:rFonts w:ascii="Arial" w:cs="Arial" w:eastAsia="Arial" w:hAnsi="Arial"/>
          <w:sz w:val="20"/>
          <w:szCs w:val="20"/>
          <w:rtl w:val="0"/>
        </w:rPr>
        <w:t xml:space="preserve">                </w:t>
        <w:tab/>
        <w:t xml:space="preserve">ORDER BY Provincia ASC, Cantidad DESC</w:t>
      </w:r>
    </w:p>
    <w:p w:rsidR="00000000" w:rsidDel="00000000" w:rsidP="00000000" w:rsidRDefault="00000000" w:rsidRPr="00000000" w14:paraId="00000162">
      <w:pPr>
        <w:rPr>
          <w:rFonts w:ascii="Arial" w:cs="Arial" w:eastAsia="Arial" w:hAnsi="Arial"/>
          <w:sz w:val="20"/>
          <w:szCs w:val="20"/>
        </w:rPr>
      </w:pPr>
      <w:r w:rsidDel="00000000" w:rsidR="00000000" w:rsidRPr="00000000">
        <w:rPr>
          <w:rFonts w:ascii="Arial" w:cs="Arial" w:eastAsia="Arial" w:hAnsi="Arial"/>
          <w:sz w:val="20"/>
          <w:szCs w:val="20"/>
          <w:rtl w:val="0"/>
        </w:rPr>
        <w:t xml:space="preserve">                </w:t>
        <w:tab/>
        <w:t xml:space="preserve">""").df()                     </w:t>
        <w:tab/>
        <w:t xml:space="preserve"> </w:t>
      </w:r>
    </w:p>
    <w:p w:rsidR="00000000" w:rsidDel="00000000" w:rsidP="00000000" w:rsidRDefault="00000000" w:rsidRPr="00000000" w14:paraId="00000163">
      <w:pPr>
        <w:rPr>
          <w:rFonts w:ascii="Arial" w:cs="Arial" w:eastAsia="Arial" w:hAnsi="Arial"/>
          <w:sz w:val="20"/>
          <w:szCs w:val="20"/>
        </w:rPr>
      </w:pP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164">
      <w:pPr>
        <w:rPr>
          <w:rFonts w:ascii="Arial" w:cs="Arial" w:eastAsia="Arial" w:hAnsi="Arial"/>
          <w:sz w:val="20"/>
          <w:szCs w:val="20"/>
        </w:rPr>
      </w:pPr>
      <w:r w:rsidDel="00000000" w:rsidR="00000000" w:rsidRPr="00000000">
        <w:rPr>
          <w:rFonts w:ascii="Arial" w:cs="Arial" w:eastAsia="Arial" w:hAnsi="Arial"/>
          <w:sz w:val="20"/>
          <w:szCs w:val="20"/>
          <w:rtl w:val="0"/>
        </w:rPr>
        <w:t xml:space="preserve">"""------------------------------------------Ejercicio iii)---------------------------------------------------------"""</w:t>
      </w:r>
    </w:p>
    <w:p w:rsidR="00000000" w:rsidDel="00000000" w:rsidP="00000000" w:rsidRDefault="00000000" w:rsidRPr="00000000" w14:paraId="00000165">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66">
      <w:pPr>
        <w:rPr>
          <w:rFonts w:ascii="Arial" w:cs="Arial" w:eastAsia="Arial" w:hAnsi="Arial"/>
          <w:sz w:val="20"/>
          <w:szCs w:val="20"/>
        </w:rPr>
      </w:pPr>
      <w:r w:rsidDel="00000000" w:rsidR="00000000" w:rsidRPr="00000000">
        <w:rPr>
          <w:rFonts w:ascii="Arial" w:cs="Arial" w:eastAsia="Arial" w:hAnsi="Arial"/>
          <w:sz w:val="20"/>
          <w:szCs w:val="20"/>
          <w:rtl w:val="0"/>
        </w:rPr>
        <w:t xml:space="preserve">cantidad_cc_por_deptos = dd.sql("""</w:t>
      </w:r>
    </w:p>
    <w:p w:rsidR="00000000" w:rsidDel="00000000" w:rsidP="00000000" w:rsidRDefault="00000000" w:rsidRPr="00000000" w14:paraId="00000167">
      <w:pPr>
        <w:rPr>
          <w:rFonts w:ascii="Arial" w:cs="Arial" w:eastAsia="Arial" w:hAnsi="Arial"/>
          <w:sz w:val="20"/>
          <w:szCs w:val="20"/>
        </w:rPr>
      </w:pPr>
      <w:r w:rsidDel="00000000" w:rsidR="00000000" w:rsidRPr="00000000">
        <w:rPr>
          <w:rFonts w:ascii="Arial" w:cs="Arial" w:eastAsia="Arial" w:hAnsi="Arial"/>
          <w:sz w:val="20"/>
          <w:szCs w:val="20"/>
          <w:rtl w:val="0"/>
        </w:rPr>
        <w:t xml:space="preserve">              </w:t>
        <w:tab/>
        <w:t xml:space="preserve">SELECT ID_DEPTO, count(*) as cc_por_depto</w:t>
      </w:r>
    </w:p>
    <w:p w:rsidR="00000000" w:rsidDel="00000000" w:rsidP="00000000" w:rsidRDefault="00000000" w:rsidRPr="00000000" w14:paraId="00000168">
      <w:pPr>
        <w:rPr>
          <w:rFonts w:ascii="Arial" w:cs="Arial" w:eastAsia="Arial" w:hAnsi="Arial"/>
          <w:sz w:val="20"/>
          <w:szCs w:val="20"/>
        </w:rPr>
      </w:pPr>
      <w:r w:rsidDel="00000000" w:rsidR="00000000" w:rsidRPr="00000000">
        <w:rPr>
          <w:rFonts w:ascii="Arial" w:cs="Arial" w:eastAsia="Arial" w:hAnsi="Arial"/>
          <w:sz w:val="20"/>
          <w:szCs w:val="20"/>
          <w:rtl w:val="0"/>
        </w:rPr>
        <w:t xml:space="preserve">              </w:t>
        <w:tab/>
        <w:t xml:space="preserve">FROM centros_culturales</w:t>
      </w:r>
    </w:p>
    <w:p w:rsidR="00000000" w:rsidDel="00000000" w:rsidP="00000000" w:rsidRDefault="00000000" w:rsidRPr="00000000" w14:paraId="00000169">
      <w:pPr>
        <w:rPr>
          <w:rFonts w:ascii="Arial" w:cs="Arial" w:eastAsia="Arial" w:hAnsi="Arial"/>
          <w:sz w:val="20"/>
          <w:szCs w:val="20"/>
        </w:rPr>
      </w:pPr>
      <w:r w:rsidDel="00000000" w:rsidR="00000000" w:rsidRPr="00000000">
        <w:rPr>
          <w:rFonts w:ascii="Arial" w:cs="Arial" w:eastAsia="Arial" w:hAnsi="Arial"/>
          <w:sz w:val="20"/>
          <w:szCs w:val="20"/>
          <w:rtl w:val="0"/>
        </w:rPr>
        <w:t xml:space="preserve">              </w:t>
        <w:tab/>
        <w:t xml:space="preserve">GROUP BY ID_DEPTO</w:t>
      </w:r>
    </w:p>
    <w:p w:rsidR="00000000" w:rsidDel="00000000" w:rsidP="00000000" w:rsidRDefault="00000000" w:rsidRPr="00000000" w14:paraId="0000016A">
      <w:pPr>
        <w:rPr>
          <w:rFonts w:ascii="Arial" w:cs="Arial" w:eastAsia="Arial" w:hAnsi="Arial"/>
          <w:sz w:val="20"/>
          <w:szCs w:val="20"/>
        </w:rPr>
      </w:pPr>
      <w:r w:rsidDel="00000000" w:rsidR="00000000" w:rsidRPr="00000000">
        <w:rPr>
          <w:rFonts w:ascii="Arial" w:cs="Arial" w:eastAsia="Arial" w:hAnsi="Arial"/>
          <w:sz w:val="20"/>
          <w:szCs w:val="20"/>
          <w:rtl w:val="0"/>
        </w:rPr>
        <w:t xml:space="preserve">              </w:t>
        <w:tab/>
        <w:t xml:space="preserve">""").df()</w:t>
      </w:r>
    </w:p>
    <w:p w:rsidR="00000000" w:rsidDel="00000000" w:rsidP="00000000" w:rsidRDefault="00000000" w:rsidRPr="00000000" w14:paraId="0000016B">
      <w:pPr>
        <w:rPr>
          <w:rFonts w:ascii="Arial" w:cs="Arial" w:eastAsia="Arial" w:hAnsi="Arial"/>
          <w:sz w:val="20"/>
          <w:szCs w:val="20"/>
        </w:rPr>
      </w:pPr>
      <w:r w:rsidDel="00000000" w:rsidR="00000000" w:rsidRPr="00000000">
        <w:rPr>
          <w:rFonts w:ascii="Arial" w:cs="Arial" w:eastAsia="Arial" w:hAnsi="Arial"/>
          <w:sz w:val="20"/>
          <w:szCs w:val="20"/>
          <w:rtl w:val="0"/>
        </w:rPr>
        <w:t xml:space="preserve">            </w:t>
        <w:tab/>
        <w:t xml:space="preserve"> </w:t>
      </w:r>
    </w:p>
    <w:p w:rsidR="00000000" w:rsidDel="00000000" w:rsidP="00000000" w:rsidRDefault="00000000" w:rsidRPr="00000000" w14:paraId="0000016C">
      <w:pPr>
        <w:rPr>
          <w:rFonts w:ascii="Arial" w:cs="Arial" w:eastAsia="Arial" w:hAnsi="Arial"/>
          <w:sz w:val="20"/>
          <w:szCs w:val="20"/>
        </w:rPr>
      </w:pPr>
      <w:r w:rsidDel="00000000" w:rsidR="00000000" w:rsidRPr="00000000">
        <w:rPr>
          <w:rFonts w:ascii="Arial" w:cs="Arial" w:eastAsia="Arial" w:hAnsi="Arial"/>
          <w:sz w:val="20"/>
          <w:szCs w:val="20"/>
          <w:rtl w:val="0"/>
        </w:rPr>
        <w:t xml:space="preserve">cantidad_ee_por_deptos = dd.sql("""</w:t>
      </w:r>
    </w:p>
    <w:p w:rsidR="00000000" w:rsidDel="00000000" w:rsidP="00000000" w:rsidRDefault="00000000" w:rsidRPr="00000000" w14:paraId="0000016D">
      <w:pPr>
        <w:rPr>
          <w:rFonts w:ascii="Arial" w:cs="Arial" w:eastAsia="Arial" w:hAnsi="Arial"/>
          <w:sz w:val="20"/>
          <w:szCs w:val="20"/>
        </w:rPr>
      </w:pPr>
      <w:r w:rsidDel="00000000" w:rsidR="00000000" w:rsidRPr="00000000">
        <w:rPr>
          <w:rFonts w:ascii="Arial" w:cs="Arial" w:eastAsia="Arial" w:hAnsi="Arial"/>
          <w:sz w:val="20"/>
          <w:szCs w:val="20"/>
          <w:rtl w:val="0"/>
        </w:rPr>
        <w:t xml:space="preserve">              </w:t>
        <w:tab/>
        <w:t xml:space="preserve">SELECT ID_DEPTO, count(*) AS ee_por_depto</w:t>
      </w:r>
    </w:p>
    <w:p w:rsidR="00000000" w:rsidDel="00000000" w:rsidP="00000000" w:rsidRDefault="00000000" w:rsidRPr="00000000" w14:paraId="0000016E">
      <w:pPr>
        <w:rPr>
          <w:rFonts w:ascii="Arial" w:cs="Arial" w:eastAsia="Arial" w:hAnsi="Arial"/>
          <w:sz w:val="20"/>
          <w:szCs w:val="20"/>
        </w:rPr>
      </w:pPr>
      <w:r w:rsidDel="00000000" w:rsidR="00000000" w:rsidRPr="00000000">
        <w:rPr>
          <w:rFonts w:ascii="Arial" w:cs="Arial" w:eastAsia="Arial" w:hAnsi="Arial"/>
          <w:sz w:val="20"/>
          <w:szCs w:val="20"/>
          <w:rtl w:val="0"/>
        </w:rPr>
        <w:t xml:space="preserve">              </w:t>
        <w:tab/>
        <w:t xml:space="preserve">FROM establecimientos_educativos</w:t>
      </w:r>
    </w:p>
    <w:p w:rsidR="00000000" w:rsidDel="00000000" w:rsidP="00000000" w:rsidRDefault="00000000" w:rsidRPr="00000000" w14:paraId="0000016F">
      <w:pPr>
        <w:rPr>
          <w:rFonts w:ascii="Arial" w:cs="Arial" w:eastAsia="Arial" w:hAnsi="Arial"/>
          <w:sz w:val="20"/>
          <w:szCs w:val="20"/>
        </w:rPr>
      </w:pPr>
      <w:r w:rsidDel="00000000" w:rsidR="00000000" w:rsidRPr="00000000">
        <w:rPr>
          <w:rFonts w:ascii="Arial" w:cs="Arial" w:eastAsia="Arial" w:hAnsi="Arial"/>
          <w:sz w:val="20"/>
          <w:szCs w:val="20"/>
          <w:rtl w:val="0"/>
        </w:rPr>
        <w:t xml:space="preserve">              </w:t>
        <w:tab/>
        <w:t xml:space="preserve">GROUP BY ID_DEPTO</w:t>
      </w:r>
    </w:p>
    <w:p w:rsidR="00000000" w:rsidDel="00000000" w:rsidP="00000000" w:rsidRDefault="00000000" w:rsidRPr="00000000" w14:paraId="00000170">
      <w:pPr>
        <w:rPr>
          <w:rFonts w:ascii="Arial" w:cs="Arial" w:eastAsia="Arial" w:hAnsi="Arial"/>
          <w:sz w:val="20"/>
          <w:szCs w:val="20"/>
        </w:rPr>
      </w:pPr>
      <w:r w:rsidDel="00000000" w:rsidR="00000000" w:rsidRPr="00000000">
        <w:rPr>
          <w:rFonts w:ascii="Arial" w:cs="Arial" w:eastAsia="Arial" w:hAnsi="Arial"/>
          <w:sz w:val="20"/>
          <w:szCs w:val="20"/>
          <w:rtl w:val="0"/>
        </w:rPr>
        <w:t xml:space="preserve">              </w:t>
        <w:tab/>
        <w:t xml:space="preserve">""").df()</w:t>
      </w:r>
    </w:p>
    <w:p w:rsidR="00000000" w:rsidDel="00000000" w:rsidP="00000000" w:rsidRDefault="00000000" w:rsidRPr="00000000" w14:paraId="00000171">
      <w:pPr>
        <w:rPr>
          <w:rFonts w:ascii="Arial" w:cs="Arial" w:eastAsia="Arial" w:hAnsi="Arial"/>
          <w:sz w:val="20"/>
          <w:szCs w:val="20"/>
        </w:rPr>
      </w:pPr>
      <w:r w:rsidDel="00000000" w:rsidR="00000000" w:rsidRPr="00000000">
        <w:rPr>
          <w:rFonts w:ascii="Arial" w:cs="Arial" w:eastAsia="Arial" w:hAnsi="Arial"/>
          <w:sz w:val="20"/>
          <w:szCs w:val="20"/>
          <w:rtl w:val="0"/>
        </w:rPr>
        <w:t xml:space="preserve">              </w:t>
        <w:tab/>
        <w:t xml:space="preserve"> </w:t>
      </w:r>
    </w:p>
    <w:p w:rsidR="00000000" w:rsidDel="00000000" w:rsidP="00000000" w:rsidRDefault="00000000" w:rsidRPr="00000000" w14:paraId="00000172">
      <w:pPr>
        <w:rPr>
          <w:rFonts w:ascii="Arial" w:cs="Arial" w:eastAsia="Arial" w:hAnsi="Arial"/>
          <w:sz w:val="20"/>
          <w:szCs w:val="20"/>
        </w:rPr>
      </w:pPr>
      <w:r w:rsidDel="00000000" w:rsidR="00000000" w:rsidRPr="00000000">
        <w:rPr>
          <w:rFonts w:ascii="Arial" w:cs="Arial" w:eastAsia="Arial" w:hAnsi="Arial"/>
          <w:sz w:val="20"/>
          <w:szCs w:val="20"/>
          <w:rtl w:val="0"/>
        </w:rPr>
        <w:t xml:space="preserve">total_pob_por_deptos = dd.sql("""</w:t>
      </w:r>
    </w:p>
    <w:p w:rsidR="00000000" w:rsidDel="00000000" w:rsidP="00000000" w:rsidRDefault="00000000" w:rsidRPr="00000000" w14:paraId="00000173">
      <w:pPr>
        <w:rPr>
          <w:rFonts w:ascii="Arial" w:cs="Arial" w:eastAsia="Arial" w:hAnsi="Arial"/>
          <w:sz w:val="20"/>
          <w:szCs w:val="20"/>
        </w:rPr>
      </w:pPr>
      <w:r w:rsidDel="00000000" w:rsidR="00000000" w:rsidRPr="00000000">
        <w:rPr>
          <w:rFonts w:ascii="Arial" w:cs="Arial" w:eastAsia="Arial" w:hAnsi="Arial"/>
          <w:sz w:val="20"/>
          <w:szCs w:val="20"/>
          <w:rtl w:val="0"/>
        </w:rPr>
        <w:t xml:space="preserve">                      </w:t>
        <w:tab/>
        <w:t xml:space="preserve">SELECT ID_DEPTO, SUM(Casos) as poblacion</w:t>
      </w:r>
    </w:p>
    <w:p w:rsidR="00000000" w:rsidDel="00000000" w:rsidP="00000000" w:rsidRDefault="00000000" w:rsidRPr="00000000" w14:paraId="00000174">
      <w:pPr>
        <w:rPr>
          <w:rFonts w:ascii="Arial" w:cs="Arial" w:eastAsia="Arial" w:hAnsi="Arial"/>
          <w:sz w:val="20"/>
          <w:szCs w:val="20"/>
        </w:rPr>
      </w:pPr>
      <w:r w:rsidDel="00000000" w:rsidR="00000000" w:rsidRPr="00000000">
        <w:rPr>
          <w:rFonts w:ascii="Arial" w:cs="Arial" w:eastAsia="Arial" w:hAnsi="Arial"/>
          <w:sz w:val="20"/>
          <w:szCs w:val="20"/>
          <w:rtl w:val="0"/>
        </w:rPr>
        <w:t xml:space="preserve">                      </w:t>
        <w:tab/>
        <w:t xml:space="preserve">FROM padron_poblacion</w:t>
      </w:r>
    </w:p>
    <w:p w:rsidR="00000000" w:rsidDel="00000000" w:rsidP="00000000" w:rsidRDefault="00000000" w:rsidRPr="00000000" w14:paraId="00000175">
      <w:pPr>
        <w:rPr>
          <w:rFonts w:ascii="Arial" w:cs="Arial" w:eastAsia="Arial" w:hAnsi="Arial"/>
          <w:sz w:val="20"/>
          <w:szCs w:val="20"/>
        </w:rPr>
      </w:pPr>
      <w:r w:rsidDel="00000000" w:rsidR="00000000" w:rsidRPr="00000000">
        <w:rPr>
          <w:rFonts w:ascii="Arial" w:cs="Arial" w:eastAsia="Arial" w:hAnsi="Arial"/>
          <w:sz w:val="20"/>
          <w:szCs w:val="20"/>
          <w:rtl w:val="0"/>
        </w:rPr>
        <w:t xml:space="preserve">                      </w:t>
        <w:tab/>
        <w:t xml:space="preserve">GROUP BY ID_DEPTO</w:t>
      </w:r>
    </w:p>
    <w:p w:rsidR="00000000" w:rsidDel="00000000" w:rsidP="00000000" w:rsidRDefault="00000000" w:rsidRPr="00000000" w14:paraId="00000176">
      <w:pPr>
        <w:rPr>
          <w:rFonts w:ascii="Arial" w:cs="Arial" w:eastAsia="Arial" w:hAnsi="Arial"/>
          <w:sz w:val="20"/>
          <w:szCs w:val="20"/>
        </w:rPr>
      </w:pPr>
      <w:r w:rsidDel="00000000" w:rsidR="00000000" w:rsidRPr="00000000">
        <w:rPr>
          <w:rFonts w:ascii="Arial" w:cs="Arial" w:eastAsia="Arial" w:hAnsi="Arial"/>
          <w:sz w:val="20"/>
          <w:szCs w:val="20"/>
          <w:rtl w:val="0"/>
        </w:rPr>
        <w:t xml:space="preserve">                      </w:t>
        <w:tab/>
        <w:t xml:space="preserve">""").df()    </w:t>
      </w:r>
    </w:p>
    <w:p w:rsidR="00000000" w:rsidDel="00000000" w:rsidP="00000000" w:rsidRDefault="00000000" w:rsidRPr="00000000" w14:paraId="00000177">
      <w:pPr>
        <w:rPr>
          <w:rFonts w:ascii="Arial" w:cs="Arial" w:eastAsia="Arial" w:hAnsi="Arial"/>
          <w:sz w:val="20"/>
          <w:szCs w:val="20"/>
        </w:rPr>
      </w:pPr>
      <w:r w:rsidDel="00000000" w:rsidR="00000000" w:rsidRPr="00000000">
        <w:rPr>
          <w:rFonts w:ascii="Arial" w:cs="Arial" w:eastAsia="Arial" w:hAnsi="Arial"/>
          <w:sz w:val="20"/>
          <w:szCs w:val="20"/>
          <w:rtl w:val="0"/>
        </w:rPr>
        <w:t xml:space="preserve">                      </w:t>
        <w:tab/>
        <w:t xml:space="preserve"> </w:t>
      </w:r>
    </w:p>
    <w:p w:rsidR="00000000" w:rsidDel="00000000" w:rsidP="00000000" w:rsidRDefault="00000000" w:rsidRPr="00000000" w14:paraId="00000178">
      <w:pPr>
        <w:rPr>
          <w:rFonts w:ascii="Arial" w:cs="Arial" w:eastAsia="Arial" w:hAnsi="Arial"/>
          <w:sz w:val="20"/>
          <w:szCs w:val="20"/>
        </w:rPr>
      </w:pPr>
      <w:r w:rsidDel="00000000" w:rsidR="00000000" w:rsidRPr="00000000">
        <w:rPr>
          <w:rFonts w:ascii="Arial" w:cs="Arial" w:eastAsia="Arial" w:hAnsi="Arial"/>
          <w:sz w:val="20"/>
          <w:szCs w:val="20"/>
          <w:rtl w:val="0"/>
        </w:rPr>
        <w:t xml:space="preserve">total_pob_por_depto_con_nombre = dd.sql("""</w:t>
      </w:r>
    </w:p>
    <w:p w:rsidR="00000000" w:rsidDel="00000000" w:rsidP="00000000" w:rsidRDefault="00000000" w:rsidRPr="00000000" w14:paraId="00000179">
      <w:pPr>
        <w:rPr>
          <w:rFonts w:ascii="Arial" w:cs="Arial" w:eastAsia="Arial" w:hAnsi="Arial"/>
          <w:sz w:val="20"/>
          <w:szCs w:val="20"/>
        </w:rPr>
      </w:pPr>
      <w:r w:rsidDel="00000000" w:rsidR="00000000" w:rsidRPr="00000000">
        <w:rPr>
          <w:rFonts w:ascii="Arial" w:cs="Arial" w:eastAsia="Arial" w:hAnsi="Arial"/>
          <w:sz w:val="20"/>
          <w:szCs w:val="20"/>
          <w:rtl w:val="0"/>
        </w:rPr>
        <w:t xml:space="preserve">                                </w:t>
        <w:tab/>
        <w:t xml:space="preserve">SELECT Provincia, Departamento, poblacion, d.ID_DEPTO</w:t>
      </w:r>
    </w:p>
    <w:p w:rsidR="00000000" w:rsidDel="00000000" w:rsidP="00000000" w:rsidRDefault="00000000" w:rsidRPr="00000000" w14:paraId="0000017A">
      <w:pPr>
        <w:rPr>
          <w:rFonts w:ascii="Arial" w:cs="Arial" w:eastAsia="Arial" w:hAnsi="Arial"/>
          <w:sz w:val="20"/>
          <w:szCs w:val="20"/>
        </w:rPr>
      </w:pPr>
      <w:r w:rsidDel="00000000" w:rsidR="00000000" w:rsidRPr="00000000">
        <w:rPr>
          <w:rFonts w:ascii="Arial" w:cs="Arial" w:eastAsia="Arial" w:hAnsi="Arial"/>
          <w:sz w:val="20"/>
          <w:szCs w:val="20"/>
          <w:rtl w:val="0"/>
        </w:rPr>
        <w:t xml:space="preserve">                                </w:t>
        <w:tab/>
        <w:t xml:space="preserve">FROM departamento AS d                         </w:t>
        <w:tab/>
        <w:t xml:space="preserve"> </w:t>
      </w:r>
    </w:p>
    <w:p w:rsidR="00000000" w:rsidDel="00000000" w:rsidP="00000000" w:rsidRDefault="00000000" w:rsidRPr="00000000" w14:paraId="0000017B">
      <w:pPr>
        <w:rPr>
          <w:rFonts w:ascii="Arial" w:cs="Arial" w:eastAsia="Arial" w:hAnsi="Arial"/>
          <w:sz w:val="20"/>
          <w:szCs w:val="20"/>
        </w:rPr>
      </w:pPr>
      <w:r w:rsidDel="00000000" w:rsidR="00000000" w:rsidRPr="00000000">
        <w:rPr>
          <w:rFonts w:ascii="Arial" w:cs="Arial" w:eastAsia="Arial" w:hAnsi="Arial"/>
          <w:sz w:val="20"/>
          <w:szCs w:val="20"/>
          <w:rtl w:val="0"/>
        </w:rPr>
        <w:t xml:space="preserve">                                </w:t>
        <w:tab/>
        <w:t xml:space="preserve">LEFT OUTER JOIN total_pob_por_depto AS t</w:t>
      </w:r>
    </w:p>
    <w:p w:rsidR="00000000" w:rsidDel="00000000" w:rsidP="00000000" w:rsidRDefault="00000000" w:rsidRPr="00000000" w14:paraId="0000017C">
      <w:pPr>
        <w:rPr>
          <w:rFonts w:ascii="Arial" w:cs="Arial" w:eastAsia="Arial" w:hAnsi="Arial"/>
          <w:sz w:val="20"/>
          <w:szCs w:val="20"/>
        </w:rPr>
      </w:pPr>
      <w:r w:rsidDel="00000000" w:rsidR="00000000" w:rsidRPr="00000000">
        <w:rPr>
          <w:rFonts w:ascii="Arial" w:cs="Arial" w:eastAsia="Arial" w:hAnsi="Arial"/>
          <w:sz w:val="20"/>
          <w:szCs w:val="20"/>
          <w:rtl w:val="0"/>
        </w:rPr>
        <w:t xml:space="preserve">                                </w:t>
        <w:tab/>
        <w:t xml:space="preserve">ON d.ID_DEPTO = t.ID_DEPTO</w:t>
      </w:r>
    </w:p>
    <w:p w:rsidR="00000000" w:rsidDel="00000000" w:rsidP="00000000" w:rsidRDefault="00000000" w:rsidRPr="00000000" w14:paraId="0000017D">
      <w:pPr>
        <w:rPr>
          <w:rFonts w:ascii="Arial" w:cs="Arial" w:eastAsia="Arial" w:hAnsi="Arial"/>
          <w:sz w:val="20"/>
          <w:szCs w:val="20"/>
        </w:rPr>
      </w:pPr>
      <w:r w:rsidDel="00000000" w:rsidR="00000000" w:rsidRPr="00000000">
        <w:rPr>
          <w:rFonts w:ascii="Arial" w:cs="Arial" w:eastAsia="Arial" w:hAnsi="Arial"/>
          <w:sz w:val="20"/>
          <w:szCs w:val="20"/>
          <w:rtl w:val="0"/>
        </w:rPr>
        <w:t xml:space="preserve">                              </w:t>
        <w:tab/>
        <w:t xml:space="preserve"> </w:t>
      </w:r>
    </w:p>
    <w:p w:rsidR="00000000" w:rsidDel="00000000" w:rsidP="00000000" w:rsidRDefault="00000000" w:rsidRPr="00000000" w14:paraId="0000017E">
      <w:pPr>
        <w:rPr>
          <w:rFonts w:ascii="Arial" w:cs="Arial" w:eastAsia="Arial" w:hAnsi="Arial"/>
          <w:sz w:val="20"/>
          <w:szCs w:val="20"/>
        </w:rPr>
      </w:pPr>
      <w:r w:rsidDel="00000000" w:rsidR="00000000" w:rsidRPr="00000000">
        <w:rPr>
          <w:rFonts w:ascii="Arial" w:cs="Arial" w:eastAsia="Arial" w:hAnsi="Arial"/>
          <w:sz w:val="20"/>
          <w:szCs w:val="20"/>
          <w:rtl w:val="0"/>
        </w:rPr>
        <w:t xml:space="preserve">                                </w:t>
        <w:tab/>
        <w:t xml:space="preserve">LEFT OUTER JOIN provincia AS p</w:t>
      </w:r>
    </w:p>
    <w:p w:rsidR="00000000" w:rsidDel="00000000" w:rsidP="00000000" w:rsidRDefault="00000000" w:rsidRPr="00000000" w14:paraId="0000017F">
      <w:pPr>
        <w:rPr>
          <w:rFonts w:ascii="Arial" w:cs="Arial" w:eastAsia="Arial" w:hAnsi="Arial"/>
          <w:sz w:val="20"/>
          <w:szCs w:val="20"/>
        </w:rPr>
      </w:pPr>
      <w:r w:rsidDel="00000000" w:rsidR="00000000" w:rsidRPr="00000000">
        <w:rPr>
          <w:rFonts w:ascii="Arial" w:cs="Arial" w:eastAsia="Arial" w:hAnsi="Arial"/>
          <w:sz w:val="20"/>
          <w:szCs w:val="20"/>
          <w:rtl w:val="0"/>
        </w:rPr>
        <w:t xml:space="preserve">                                </w:t>
        <w:tab/>
        <w:t xml:space="preserve">ON d.ID_PROV = p.ID_PROV                             </w:t>
        <w:tab/>
        <w:t xml:space="preserve"> </w:t>
      </w:r>
    </w:p>
    <w:p w:rsidR="00000000" w:rsidDel="00000000" w:rsidP="00000000" w:rsidRDefault="00000000" w:rsidRPr="00000000" w14:paraId="00000180">
      <w:pPr>
        <w:rPr>
          <w:rFonts w:ascii="Arial" w:cs="Arial" w:eastAsia="Arial" w:hAnsi="Arial"/>
          <w:sz w:val="20"/>
          <w:szCs w:val="20"/>
        </w:rPr>
      </w:pPr>
      <w:r w:rsidDel="00000000" w:rsidR="00000000" w:rsidRPr="00000000">
        <w:rPr>
          <w:rFonts w:ascii="Arial" w:cs="Arial" w:eastAsia="Arial" w:hAnsi="Arial"/>
          <w:sz w:val="20"/>
          <w:szCs w:val="20"/>
          <w:rtl w:val="0"/>
        </w:rPr>
        <w:t xml:space="preserve">                                </w:t>
        <w:tab/>
        <w:t xml:space="preserve">""").df()</w:t>
      </w:r>
    </w:p>
    <w:p w:rsidR="00000000" w:rsidDel="00000000" w:rsidP="00000000" w:rsidRDefault="00000000" w:rsidRPr="00000000" w14:paraId="00000181">
      <w:pPr>
        <w:rPr>
          <w:rFonts w:ascii="Arial" w:cs="Arial" w:eastAsia="Arial" w:hAnsi="Arial"/>
          <w:sz w:val="20"/>
          <w:szCs w:val="20"/>
        </w:rPr>
      </w:pPr>
      <w:r w:rsidDel="00000000" w:rsidR="00000000" w:rsidRPr="00000000">
        <w:rPr>
          <w:rFonts w:ascii="Arial" w:cs="Arial" w:eastAsia="Arial" w:hAnsi="Arial"/>
          <w:sz w:val="20"/>
          <w:szCs w:val="20"/>
          <w:rtl w:val="0"/>
        </w:rPr>
        <w:t xml:space="preserve">            </w:t>
        <w:tab/>
        <w:t xml:space="preserve"> </w:t>
      </w:r>
    </w:p>
    <w:p w:rsidR="00000000" w:rsidDel="00000000" w:rsidP="00000000" w:rsidRDefault="00000000" w:rsidRPr="00000000" w14:paraId="00000182">
      <w:pPr>
        <w:rPr>
          <w:rFonts w:ascii="Arial" w:cs="Arial" w:eastAsia="Arial" w:hAnsi="Arial"/>
          <w:sz w:val="20"/>
          <w:szCs w:val="20"/>
        </w:rPr>
      </w:pPr>
      <w:r w:rsidDel="00000000" w:rsidR="00000000" w:rsidRPr="00000000">
        <w:rPr>
          <w:rFonts w:ascii="Arial" w:cs="Arial" w:eastAsia="Arial" w:hAnsi="Arial"/>
          <w:sz w:val="20"/>
          <w:szCs w:val="20"/>
          <w:rtl w:val="0"/>
        </w:rPr>
        <w:t xml:space="preserve">ejercicio_iii = dd.sql("""</w:t>
      </w:r>
    </w:p>
    <w:p w:rsidR="00000000" w:rsidDel="00000000" w:rsidP="00000000" w:rsidRDefault="00000000" w:rsidRPr="00000000" w14:paraId="00000183">
      <w:pPr>
        <w:rPr>
          <w:rFonts w:ascii="Arial" w:cs="Arial" w:eastAsia="Arial" w:hAnsi="Arial"/>
          <w:sz w:val="20"/>
          <w:szCs w:val="20"/>
        </w:rPr>
      </w:pPr>
      <w:r w:rsidDel="00000000" w:rsidR="00000000" w:rsidRPr="00000000">
        <w:rPr>
          <w:rFonts w:ascii="Arial" w:cs="Arial" w:eastAsia="Arial" w:hAnsi="Arial"/>
          <w:sz w:val="20"/>
          <w:szCs w:val="20"/>
          <w:rtl w:val="0"/>
        </w:rPr>
        <w:t xml:space="preserve">                            </w:t>
        <w:tab/>
        <w:t xml:space="preserve">SELECT t.Departamento, t.Provincia,</w:t>
      </w:r>
    </w:p>
    <w:p w:rsidR="00000000" w:rsidDel="00000000" w:rsidP="00000000" w:rsidRDefault="00000000" w:rsidRPr="00000000" w14:paraId="00000184">
      <w:pPr>
        <w:rPr>
          <w:rFonts w:ascii="Arial" w:cs="Arial" w:eastAsia="Arial" w:hAnsi="Arial"/>
          <w:sz w:val="20"/>
          <w:szCs w:val="20"/>
        </w:rPr>
      </w:pPr>
      <w:r w:rsidDel="00000000" w:rsidR="00000000" w:rsidRPr="00000000">
        <w:rPr>
          <w:rFonts w:ascii="Arial" w:cs="Arial" w:eastAsia="Arial" w:hAnsi="Arial"/>
          <w:sz w:val="20"/>
          <w:szCs w:val="20"/>
          <w:rtl w:val="0"/>
        </w:rPr>
        <w:t xml:space="preserve">                            </w:t>
        <w:tab/>
        <w:t xml:space="preserve">CASE WHEN cc_por_depto IS NULL</w:t>
      </w:r>
    </w:p>
    <w:p w:rsidR="00000000" w:rsidDel="00000000" w:rsidP="00000000" w:rsidRDefault="00000000" w:rsidRPr="00000000" w14:paraId="00000185">
      <w:pPr>
        <w:rPr>
          <w:rFonts w:ascii="Arial" w:cs="Arial" w:eastAsia="Arial" w:hAnsi="Arial"/>
          <w:sz w:val="20"/>
          <w:szCs w:val="20"/>
        </w:rPr>
      </w:pPr>
      <w:r w:rsidDel="00000000" w:rsidR="00000000" w:rsidRPr="00000000">
        <w:rPr>
          <w:rFonts w:ascii="Arial" w:cs="Arial" w:eastAsia="Arial" w:hAnsi="Arial"/>
          <w:sz w:val="20"/>
          <w:szCs w:val="20"/>
          <w:rtl w:val="0"/>
        </w:rPr>
        <w:t xml:space="preserve">                                        </w:t>
        <w:tab/>
        <w:t xml:space="preserve">THEN 0</w:t>
      </w:r>
    </w:p>
    <w:p w:rsidR="00000000" w:rsidDel="00000000" w:rsidP="00000000" w:rsidRDefault="00000000" w:rsidRPr="00000000" w14:paraId="00000186">
      <w:pPr>
        <w:rPr>
          <w:rFonts w:ascii="Arial" w:cs="Arial" w:eastAsia="Arial" w:hAnsi="Arial"/>
          <w:sz w:val="20"/>
          <w:szCs w:val="20"/>
        </w:rPr>
      </w:pPr>
      <w:r w:rsidDel="00000000" w:rsidR="00000000" w:rsidRPr="00000000">
        <w:rPr>
          <w:rFonts w:ascii="Arial" w:cs="Arial" w:eastAsia="Arial" w:hAnsi="Arial"/>
          <w:sz w:val="20"/>
          <w:szCs w:val="20"/>
          <w:rtl w:val="0"/>
        </w:rPr>
        <w:t xml:space="preserve">                                        </w:t>
        <w:tab/>
        <w:t xml:space="preserve">ELSE cc_por_depto</w:t>
      </w:r>
    </w:p>
    <w:p w:rsidR="00000000" w:rsidDel="00000000" w:rsidP="00000000" w:rsidRDefault="00000000" w:rsidRPr="00000000" w14:paraId="00000187">
      <w:pPr>
        <w:rPr>
          <w:rFonts w:ascii="Arial" w:cs="Arial" w:eastAsia="Arial" w:hAnsi="Arial"/>
          <w:sz w:val="20"/>
          <w:szCs w:val="20"/>
        </w:rPr>
      </w:pPr>
      <w:r w:rsidDel="00000000" w:rsidR="00000000" w:rsidRPr="00000000">
        <w:rPr>
          <w:rFonts w:ascii="Arial" w:cs="Arial" w:eastAsia="Arial" w:hAnsi="Arial"/>
          <w:sz w:val="20"/>
          <w:szCs w:val="20"/>
          <w:rtl w:val="0"/>
        </w:rPr>
        <w:t xml:space="preserve">                                    </w:t>
        <w:tab/>
        <w:t xml:space="preserve">END AS cc_por_depto,</w:t>
      </w:r>
    </w:p>
    <w:p w:rsidR="00000000" w:rsidDel="00000000" w:rsidP="00000000" w:rsidRDefault="00000000" w:rsidRPr="00000000" w14:paraId="00000188">
      <w:pPr>
        <w:rPr>
          <w:rFonts w:ascii="Arial" w:cs="Arial" w:eastAsia="Arial" w:hAnsi="Arial"/>
          <w:sz w:val="20"/>
          <w:szCs w:val="20"/>
        </w:rPr>
      </w:pPr>
      <w:r w:rsidDel="00000000" w:rsidR="00000000" w:rsidRPr="00000000">
        <w:rPr>
          <w:rFonts w:ascii="Arial" w:cs="Arial" w:eastAsia="Arial" w:hAnsi="Arial"/>
          <w:sz w:val="20"/>
          <w:szCs w:val="20"/>
          <w:rtl w:val="0"/>
        </w:rPr>
        <w:t xml:space="preserve">                                    </w:t>
        <w:tab/>
        <w:t xml:space="preserve">ee_por_depto, t.poblacion,</w:t>
      </w:r>
    </w:p>
    <w:p w:rsidR="00000000" w:rsidDel="00000000" w:rsidP="00000000" w:rsidRDefault="00000000" w:rsidRPr="00000000" w14:paraId="00000189">
      <w:pPr>
        <w:rPr>
          <w:rFonts w:ascii="Arial" w:cs="Arial" w:eastAsia="Arial" w:hAnsi="Arial"/>
          <w:sz w:val="20"/>
          <w:szCs w:val="20"/>
        </w:rPr>
      </w:pPr>
      <w:r w:rsidDel="00000000" w:rsidR="00000000" w:rsidRPr="00000000">
        <w:rPr>
          <w:rFonts w:ascii="Arial" w:cs="Arial" w:eastAsia="Arial" w:hAnsi="Arial"/>
          <w:sz w:val="20"/>
          <w:szCs w:val="20"/>
          <w:rtl w:val="0"/>
        </w:rPr>
        <w:t xml:space="preserve">                            </w:t>
        <w:tab/>
        <w:t xml:space="preserve"> </w:t>
      </w:r>
    </w:p>
    <w:p w:rsidR="00000000" w:rsidDel="00000000" w:rsidP="00000000" w:rsidRDefault="00000000" w:rsidRPr="00000000" w14:paraId="0000018A">
      <w:pPr>
        <w:rPr>
          <w:rFonts w:ascii="Arial" w:cs="Arial" w:eastAsia="Arial" w:hAnsi="Arial"/>
          <w:sz w:val="20"/>
          <w:szCs w:val="20"/>
        </w:rPr>
      </w:pPr>
      <w:r w:rsidDel="00000000" w:rsidR="00000000" w:rsidRPr="00000000">
        <w:rPr>
          <w:rFonts w:ascii="Arial" w:cs="Arial" w:eastAsia="Arial" w:hAnsi="Arial"/>
          <w:sz w:val="20"/>
          <w:szCs w:val="20"/>
          <w:rtl w:val="0"/>
        </w:rPr>
        <w:t xml:space="preserve">                            </w:t>
        <w:tab/>
        <w:t xml:space="preserve">FROM total_pob_por_depto_con_nombre AS t</w:t>
      </w:r>
    </w:p>
    <w:p w:rsidR="00000000" w:rsidDel="00000000" w:rsidP="00000000" w:rsidRDefault="00000000" w:rsidRPr="00000000" w14:paraId="0000018B">
      <w:pPr>
        <w:rPr>
          <w:rFonts w:ascii="Arial" w:cs="Arial" w:eastAsia="Arial" w:hAnsi="Arial"/>
          <w:sz w:val="20"/>
          <w:szCs w:val="20"/>
        </w:rPr>
      </w:pPr>
      <w:r w:rsidDel="00000000" w:rsidR="00000000" w:rsidRPr="00000000">
        <w:rPr>
          <w:rFonts w:ascii="Arial" w:cs="Arial" w:eastAsia="Arial" w:hAnsi="Arial"/>
          <w:sz w:val="20"/>
          <w:szCs w:val="20"/>
          <w:rtl w:val="0"/>
        </w:rPr>
        <w:t xml:space="preserve">                            </w:t>
        <w:tab/>
        <w:t xml:space="preserve">LEFT OUTER JOIN cantidad_ee_por_deptos as e</w:t>
      </w:r>
    </w:p>
    <w:p w:rsidR="00000000" w:rsidDel="00000000" w:rsidP="00000000" w:rsidRDefault="00000000" w:rsidRPr="00000000" w14:paraId="0000018C">
      <w:pPr>
        <w:rPr>
          <w:rFonts w:ascii="Arial" w:cs="Arial" w:eastAsia="Arial" w:hAnsi="Arial"/>
          <w:sz w:val="20"/>
          <w:szCs w:val="20"/>
        </w:rPr>
      </w:pPr>
      <w:r w:rsidDel="00000000" w:rsidR="00000000" w:rsidRPr="00000000">
        <w:rPr>
          <w:rFonts w:ascii="Arial" w:cs="Arial" w:eastAsia="Arial" w:hAnsi="Arial"/>
          <w:sz w:val="20"/>
          <w:szCs w:val="20"/>
          <w:rtl w:val="0"/>
        </w:rPr>
        <w:t xml:space="preserve">                            </w:t>
        <w:tab/>
        <w:t xml:space="preserve">ON t.ID_DEPTO = e.ID_DEPTO</w:t>
      </w:r>
    </w:p>
    <w:p w:rsidR="00000000" w:rsidDel="00000000" w:rsidP="00000000" w:rsidRDefault="00000000" w:rsidRPr="00000000" w14:paraId="0000018D">
      <w:pPr>
        <w:rPr>
          <w:rFonts w:ascii="Arial" w:cs="Arial" w:eastAsia="Arial" w:hAnsi="Arial"/>
          <w:sz w:val="20"/>
          <w:szCs w:val="20"/>
        </w:rPr>
      </w:pPr>
      <w:r w:rsidDel="00000000" w:rsidR="00000000" w:rsidRPr="00000000">
        <w:rPr>
          <w:rFonts w:ascii="Arial" w:cs="Arial" w:eastAsia="Arial" w:hAnsi="Arial"/>
          <w:sz w:val="20"/>
          <w:szCs w:val="20"/>
          <w:rtl w:val="0"/>
        </w:rPr>
        <w:t xml:space="preserve">                            </w:t>
        <w:tab/>
        <w:t xml:space="preserve"> </w:t>
      </w:r>
    </w:p>
    <w:p w:rsidR="00000000" w:rsidDel="00000000" w:rsidP="00000000" w:rsidRDefault="00000000" w:rsidRPr="00000000" w14:paraId="0000018E">
      <w:pPr>
        <w:rPr>
          <w:rFonts w:ascii="Arial" w:cs="Arial" w:eastAsia="Arial" w:hAnsi="Arial"/>
          <w:sz w:val="20"/>
          <w:szCs w:val="20"/>
        </w:rPr>
      </w:pPr>
      <w:r w:rsidDel="00000000" w:rsidR="00000000" w:rsidRPr="00000000">
        <w:rPr>
          <w:rFonts w:ascii="Arial" w:cs="Arial" w:eastAsia="Arial" w:hAnsi="Arial"/>
          <w:sz w:val="20"/>
          <w:szCs w:val="20"/>
          <w:rtl w:val="0"/>
        </w:rPr>
        <w:t xml:space="preserve">                            </w:t>
        <w:tab/>
        <w:t xml:space="preserve">LEFT OUTER JOIN cantidad_cc_por_deptos as c</w:t>
      </w:r>
    </w:p>
    <w:p w:rsidR="00000000" w:rsidDel="00000000" w:rsidP="00000000" w:rsidRDefault="00000000" w:rsidRPr="00000000" w14:paraId="0000018F">
      <w:pPr>
        <w:rPr>
          <w:rFonts w:ascii="Arial" w:cs="Arial" w:eastAsia="Arial" w:hAnsi="Arial"/>
          <w:sz w:val="20"/>
          <w:szCs w:val="20"/>
        </w:rPr>
      </w:pPr>
      <w:r w:rsidDel="00000000" w:rsidR="00000000" w:rsidRPr="00000000">
        <w:rPr>
          <w:rFonts w:ascii="Arial" w:cs="Arial" w:eastAsia="Arial" w:hAnsi="Arial"/>
          <w:sz w:val="20"/>
          <w:szCs w:val="20"/>
          <w:rtl w:val="0"/>
        </w:rPr>
        <w:t xml:space="preserve">                            </w:t>
        <w:tab/>
        <w:t xml:space="preserve">ON t.ID_DEPTO = c.ID_DEPTO</w:t>
      </w:r>
    </w:p>
    <w:p w:rsidR="00000000" w:rsidDel="00000000" w:rsidP="00000000" w:rsidRDefault="00000000" w:rsidRPr="00000000" w14:paraId="00000190">
      <w:pPr>
        <w:rPr>
          <w:rFonts w:ascii="Arial" w:cs="Arial" w:eastAsia="Arial" w:hAnsi="Arial"/>
          <w:sz w:val="20"/>
          <w:szCs w:val="20"/>
        </w:rPr>
      </w:pPr>
      <w:r w:rsidDel="00000000" w:rsidR="00000000" w:rsidRPr="00000000">
        <w:rPr>
          <w:rFonts w:ascii="Arial" w:cs="Arial" w:eastAsia="Arial" w:hAnsi="Arial"/>
          <w:sz w:val="20"/>
          <w:szCs w:val="20"/>
          <w:rtl w:val="0"/>
        </w:rPr>
        <w:t xml:space="preserve">                            </w:t>
        <w:tab/>
        <w:t xml:space="preserve">ORDER BY ee_por_depto DESC, cc_por_depto DESC, t.Provincia ASC, t.Departamento ASC</w:t>
      </w:r>
    </w:p>
    <w:p w:rsidR="00000000" w:rsidDel="00000000" w:rsidP="00000000" w:rsidRDefault="00000000" w:rsidRPr="00000000" w14:paraId="00000191">
      <w:pPr>
        <w:rPr>
          <w:rFonts w:ascii="Arial" w:cs="Arial" w:eastAsia="Arial" w:hAnsi="Arial"/>
          <w:sz w:val="20"/>
          <w:szCs w:val="20"/>
        </w:rPr>
      </w:pPr>
      <w:r w:rsidDel="00000000" w:rsidR="00000000" w:rsidRPr="00000000">
        <w:rPr>
          <w:rFonts w:ascii="Arial" w:cs="Arial" w:eastAsia="Arial" w:hAnsi="Arial"/>
          <w:sz w:val="20"/>
          <w:szCs w:val="20"/>
          <w:rtl w:val="0"/>
        </w:rPr>
        <w:t xml:space="preserve">                            </w:t>
        <w:tab/>
        <w:t xml:space="preserve">""").df()</w:t>
      </w:r>
    </w:p>
    <w:p w:rsidR="00000000" w:rsidDel="00000000" w:rsidP="00000000" w:rsidRDefault="00000000" w:rsidRPr="00000000" w14:paraId="00000192">
      <w:pPr>
        <w:rPr>
          <w:rFonts w:ascii="Arial" w:cs="Arial" w:eastAsia="Arial" w:hAnsi="Arial"/>
          <w:sz w:val="20"/>
          <w:szCs w:val="20"/>
        </w:rPr>
      </w:pPr>
      <w:r w:rsidDel="00000000" w:rsidR="00000000" w:rsidRPr="00000000">
        <w:rPr>
          <w:rFonts w:ascii="Arial" w:cs="Arial" w:eastAsia="Arial" w:hAnsi="Arial"/>
          <w:sz w:val="20"/>
          <w:szCs w:val="20"/>
          <w:rtl w:val="0"/>
        </w:rPr>
        <w:t xml:space="preserve">                            </w:t>
        <w:tab/>
      </w:r>
    </w:p>
    <w:p w:rsidR="00000000" w:rsidDel="00000000" w:rsidP="00000000" w:rsidRDefault="00000000" w:rsidRPr="00000000" w14:paraId="00000193">
      <w:pPr>
        <w:rPr>
          <w:rFonts w:ascii="Arial" w:cs="Arial" w:eastAsia="Arial" w:hAnsi="Arial"/>
          <w:sz w:val="20"/>
          <w:szCs w:val="20"/>
        </w:rPr>
      </w:pPr>
      <w:r w:rsidDel="00000000" w:rsidR="00000000" w:rsidRPr="00000000">
        <w:rPr>
          <w:rtl w:val="0"/>
        </w:rPr>
      </w:r>
    </w:p>
    <w:sectPr>
      <w:type w:val="continuous"/>
      <w:pgSz w:h="16840" w:w="11910" w:orient="portrait"/>
      <w:pgMar w:bottom="280" w:top="560" w:left="566" w:right="425"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Arial"/>
  <w:font w:name="Times New Roman"/>
  <w:font w:name="Courier New"/>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sz w:val="14"/>
        <w:szCs w:val="1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sz w:val="14"/>
        <w:szCs w:val="1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s-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4"/>
    </w:pPr>
    <w:rPr>
      <w:rFonts w:ascii="Cambria" w:cs="Cambria" w:eastAsia="Cambria" w:hAnsi="Cambria"/>
      <w:sz w:val="23"/>
      <w:szCs w:val="23"/>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100" w:lineRule="auto"/>
      <w:ind w:left="6"/>
    </w:pPr>
    <w:rPr>
      <w:rFonts w:ascii="Cambria" w:cs="Cambria" w:eastAsia="Cambria" w:hAnsi="Cambria"/>
      <w:sz w:val="41"/>
      <w:szCs w:val="4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22" Type="http://schemas.openxmlformats.org/officeDocument/2006/relationships/image" Target="media/image15.png"/><Relationship Id="rId21" Type="http://schemas.openxmlformats.org/officeDocument/2006/relationships/image" Target="media/image5.png"/><Relationship Id="rId24" Type="http://schemas.openxmlformats.org/officeDocument/2006/relationships/image" Target="media/image7.png"/><Relationship Id="rId23" Type="http://schemas.openxmlformats.org/officeDocument/2006/relationships/image" Target="media/image1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exactos.uba.or/" TargetMode="External"/><Relationship Id="rId26" Type="http://schemas.openxmlformats.org/officeDocument/2006/relationships/image" Target="media/image6.png"/><Relationship Id="rId25" Type="http://schemas.openxmlformats.org/officeDocument/2006/relationships/image" Target="media/image2.png"/><Relationship Id="rId27"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17.jpg"/><Relationship Id="rId7" Type="http://schemas.openxmlformats.org/officeDocument/2006/relationships/image" Target="media/image20.png"/><Relationship Id="rId8" Type="http://schemas.openxmlformats.org/officeDocument/2006/relationships/image" Target="media/image4.jpg"/><Relationship Id="rId11" Type="http://schemas.openxmlformats.org/officeDocument/2006/relationships/image" Target="media/image12.png"/><Relationship Id="rId10" Type="http://schemas.openxmlformats.org/officeDocument/2006/relationships/image" Target="media/image13.png"/><Relationship Id="rId13" Type="http://schemas.openxmlformats.org/officeDocument/2006/relationships/image" Target="media/image18.png"/><Relationship Id="rId12" Type="http://schemas.openxmlformats.org/officeDocument/2006/relationships/image" Target="media/image9.png"/><Relationship Id="rId15" Type="http://schemas.openxmlformats.org/officeDocument/2006/relationships/hyperlink" Target="https://www.canva.com/design/DAGhiFbzUfc/3MA4WGQDK5qb9YnGD0ubUA/edit?utm_content=DAGhiFbzUfc&amp;utm_campaign=designshare&amp;utm_medium=link2&amp;utm_source=sharebutton" TargetMode="External"/><Relationship Id="rId14" Type="http://schemas.openxmlformats.org/officeDocument/2006/relationships/image" Target="media/image3.png"/><Relationship Id="rId17" Type="http://schemas.openxmlformats.org/officeDocument/2006/relationships/image" Target="media/image10.png"/><Relationship Id="rId16" Type="http://schemas.openxmlformats.org/officeDocument/2006/relationships/image" Target="media/image19.png"/><Relationship Id="rId19" Type="http://schemas.openxmlformats.org/officeDocument/2006/relationships/image" Target="media/image8.png"/><Relationship Id="rId18"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