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﻿Para ejecutar el proyecto se requieren las siguientes librerías: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numpy, pandas, matplotlib, sklearn.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primera parte del código se encuentra un bloque de código que es necesario para importar el archivo de datos y convertirlo a dataframe. Este dataframe (DF) se mantiene de manera cruda, solo elimino la columna “Unnamed: 0”, se setea desde el comienzo para que se mantenga global en todo el código, posteriormente realizo una copia de este DF para los casos que requiera manipular y modificar los datos para posterior análisis.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