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D23B4" w:rsidRPr="004D23B4" w:rsidRDefault="004D23B4" w:rsidP="004D23B4">
      <w:pPr>
        <w:shd w:val="clear" w:color="auto" w:fill="FFFFFF"/>
        <w:spacing w:after="150" w:line="600" w:lineRule="atLeast"/>
        <w:jc w:val="center"/>
        <w:outlineLvl w:val="1"/>
        <w:rPr>
          <w:rFonts w:ascii="Arial" w:eastAsia="Times New Roman" w:hAnsi="Arial" w:cs="Arial"/>
          <w:bCs/>
          <w:color w:val="7030A0"/>
          <w:sz w:val="42"/>
          <w:szCs w:val="42"/>
          <w:lang w:eastAsia="es-ES"/>
        </w:rPr>
      </w:pPr>
      <w:r w:rsidRPr="004D23B4">
        <w:rPr>
          <w:rFonts w:ascii="Arial" w:eastAsia="Times New Roman" w:hAnsi="Arial" w:cs="Arial"/>
          <w:bCs/>
          <w:color w:val="7030A0"/>
          <w:sz w:val="42"/>
          <w:szCs w:val="42"/>
          <w:lang w:eastAsia="es-ES"/>
        </w:rPr>
        <w:t>Preguntas Frecuentes Sesión 13:</w:t>
      </w:r>
    </w:p>
    <w:p w:rsidR="004D23B4" w:rsidRPr="004D23B4" w:rsidRDefault="004D23B4" w:rsidP="004D23B4">
      <w:pPr>
        <w:shd w:val="clear" w:color="auto" w:fill="FFFFFF"/>
        <w:spacing w:after="150" w:line="600" w:lineRule="atLeast"/>
        <w:outlineLvl w:val="1"/>
        <w:rPr>
          <w:rFonts w:ascii="Arial" w:eastAsia="Times New Roman" w:hAnsi="Arial" w:cs="Arial"/>
          <w:b/>
          <w:bCs/>
          <w:color w:val="333333"/>
          <w:sz w:val="42"/>
          <w:szCs w:val="42"/>
          <w:lang w:eastAsia="es-ES"/>
        </w:rPr>
      </w:pPr>
      <w:r w:rsidRPr="004D23B4">
        <w:rPr>
          <w:rFonts w:ascii="Arial" w:eastAsia="Times New Roman" w:hAnsi="Arial" w:cs="Arial"/>
          <w:b/>
          <w:bCs/>
          <w:color w:val="333333"/>
          <w:sz w:val="42"/>
          <w:szCs w:val="42"/>
          <w:lang w:eastAsia="es-ES"/>
        </w:rPr>
        <w:t>El dinero y el Banco Central</w:t>
      </w:r>
    </w:p>
    <w:p w:rsidR="004D23B4" w:rsidRPr="004D23B4" w:rsidRDefault="004D23B4" w:rsidP="004D23B4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4D23B4">
        <w:rPr>
          <w:rFonts w:ascii="Arial" w:eastAsia="Times New Roman" w:hAnsi="Arial" w:cs="Arial"/>
          <w:bCs/>
          <w:color w:val="0000FF"/>
          <w:sz w:val="24"/>
          <w:szCs w:val="24"/>
          <w:lang w:eastAsia="es-ES"/>
        </w:rPr>
        <w:t>Preguntas</w:t>
      </w:r>
    </w:p>
    <w:p w:rsidR="004D23B4" w:rsidRPr="004D23B4" w:rsidRDefault="004D23B4" w:rsidP="004D23B4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00" w:lineRule="atLeast"/>
        <w:ind w:left="375"/>
        <w:rPr>
          <w:rFonts w:ascii="Arial" w:eastAsia="Times New Roman" w:hAnsi="Arial" w:cs="Arial"/>
          <w:bCs/>
          <w:sz w:val="24"/>
          <w:szCs w:val="24"/>
          <w:lang w:eastAsia="es-ES"/>
        </w:rPr>
      </w:pPr>
      <w:r w:rsidRPr="004D23B4">
        <w:rPr>
          <w:rFonts w:ascii="Arial" w:eastAsia="Times New Roman" w:hAnsi="Arial" w:cs="Arial"/>
          <w:bCs/>
          <w:sz w:val="24"/>
          <w:szCs w:val="24"/>
          <w:lang w:eastAsia="es-ES"/>
        </w:rPr>
        <w:t>·</w:t>
      </w:r>
      <w:hyperlink r:id="rId5" w:anchor="_¿Qué_es_la" w:history="1">
        <w:r w:rsidRPr="004D23B4">
          <w:rPr>
            <w:rFonts w:ascii="Arial" w:eastAsia="Times New Roman" w:hAnsi="Arial" w:cs="Arial"/>
            <w:bCs/>
            <w:sz w:val="24"/>
            <w:szCs w:val="24"/>
            <w:lang w:eastAsia="es-ES"/>
          </w:rPr>
          <w:t>¿Qué es la demanda de crédito?</w:t>
        </w:r>
      </w:hyperlink>
      <w:bookmarkStart w:id="0" w:name="_GoBack"/>
      <w:bookmarkEnd w:id="0"/>
    </w:p>
    <w:p w:rsidR="004D23B4" w:rsidRPr="004D23B4" w:rsidRDefault="004D23B4" w:rsidP="004D23B4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00" w:lineRule="atLeast"/>
        <w:ind w:left="375"/>
        <w:rPr>
          <w:rFonts w:ascii="Arial" w:eastAsia="Times New Roman" w:hAnsi="Arial" w:cs="Arial"/>
          <w:bCs/>
          <w:sz w:val="24"/>
          <w:szCs w:val="24"/>
          <w:lang w:eastAsia="es-ES"/>
        </w:rPr>
      </w:pPr>
      <w:r w:rsidRPr="004D23B4">
        <w:rPr>
          <w:rFonts w:ascii="Arial" w:eastAsia="Times New Roman" w:hAnsi="Arial" w:cs="Arial"/>
          <w:bCs/>
          <w:sz w:val="24"/>
          <w:szCs w:val="24"/>
          <w:lang w:eastAsia="es-ES"/>
        </w:rPr>
        <w:t>·</w:t>
      </w:r>
      <w:hyperlink r:id="rId6" w:anchor="_¿Qué_es_la_1" w:history="1">
        <w:r w:rsidRPr="004D23B4">
          <w:rPr>
            <w:rFonts w:ascii="Arial" w:eastAsia="Times New Roman" w:hAnsi="Arial" w:cs="Arial"/>
            <w:bCs/>
            <w:sz w:val="24"/>
            <w:szCs w:val="24"/>
            <w:lang w:eastAsia="es-ES"/>
          </w:rPr>
          <w:t>¿Qué es la demanda de dinero?</w:t>
        </w:r>
      </w:hyperlink>
    </w:p>
    <w:p w:rsidR="004D23B4" w:rsidRPr="004D23B4" w:rsidRDefault="004D23B4" w:rsidP="004D23B4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00" w:lineRule="atLeast"/>
        <w:ind w:left="375"/>
        <w:rPr>
          <w:rFonts w:ascii="Arial" w:eastAsia="Times New Roman" w:hAnsi="Arial" w:cs="Arial"/>
          <w:bCs/>
          <w:sz w:val="24"/>
          <w:szCs w:val="24"/>
          <w:lang w:eastAsia="es-ES"/>
        </w:rPr>
      </w:pPr>
      <w:r w:rsidRPr="004D23B4">
        <w:rPr>
          <w:rFonts w:ascii="Arial" w:eastAsia="Times New Roman" w:hAnsi="Arial" w:cs="Arial"/>
          <w:bCs/>
          <w:sz w:val="24"/>
          <w:szCs w:val="24"/>
          <w:lang w:eastAsia="es-ES"/>
        </w:rPr>
        <w:t>·</w:t>
      </w:r>
      <w:hyperlink r:id="rId7" w:anchor="_¿Qué_es_la_1" w:history="1">
        <w:r w:rsidRPr="004D23B4">
          <w:rPr>
            <w:rFonts w:ascii="Arial" w:eastAsia="Times New Roman" w:hAnsi="Arial" w:cs="Arial"/>
            <w:bCs/>
            <w:sz w:val="24"/>
            <w:szCs w:val="24"/>
            <w:lang w:eastAsia="es-ES"/>
          </w:rPr>
          <w:t>¿Qué son los intermediaros financieros?</w:t>
        </w:r>
      </w:hyperlink>
    </w:p>
    <w:p w:rsidR="004D23B4" w:rsidRPr="004D23B4" w:rsidRDefault="004D23B4" w:rsidP="004D23B4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00" w:lineRule="atLeast"/>
        <w:ind w:left="375"/>
        <w:rPr>
          <w:rFonts w:ascii="Arial" w:eastAsia="Times New Roman" w:hAnsi="Arial" w:cs="Arial"/>
          <w:bCs/>
          <w:sz w:val="24"/>
          <w:szCs w:val="24"/>
          <w:lang w:eastAsia="es-ES"/>
        </w:rPr>
      </w:pPr>
      <w:r w:rsidRPr="004D23B4">
        <w:rPr>
          <w:rFonts w:ascii="Arial" w:eastAsia="Times New Roman" w:hAnsi="Arial" w:cs="Arial"/>
          <w:bCs/>
          <w:sz w:val="24"/>
          <w:szCs w:val="24"/>
          <w:lang w:eastAsia="es-ES"/>
        </w:rPr>
        <w:t>·</w:t>
      </w:r>
      <w:hyperlink r:id="rId8" w:anchor="_¿Cuál_es_la" w:history="1">
        <w:r w:rsidRPr="004D23B4">
          <w:rPr>
            <w:rFonts w:ascii="Arial" w:eastAsia="Times New Roman" w:hAnsi="Arial" w:cs="Arial"/>
            <w:bCs/>
            <w:sz w:val="24"/>
            <w:szCs w:val="24"/>
            <w:lang w:eastAsia="es-ES"/>
          </w:rPr>
          <w:t>¿Cuál es la diferencia entre base monetaria y oferta monetaria?</w:t>
        </w:r>
      </w:hyperlink>
    </w:p>
    <w:p w:rsidR="004D23B4" w:rsidRPr="004D23B4" w:rsidRDefault="004D23B4" w:rsidP="004D23B4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4D23B4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 </w:t>
      </w:r>
    </w:p>
    <w:p w:rsidR="004D23B4" w:rsidRPr="004D23B4" w:rsidRDefault="004D23B4" w:rsidP="004D23B4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4D23B4">
        <w:rPr>
          <w:rFonts w:ascii="Arial" w:eastAsia="Times New Roman" w:hAnsi="Arial" w:cs="Arial"/>
          <w:bCs/>
          <w:color w:val="0000FF"/>
          <w:sz w:val="24"/>
          <w:szCs w:val="24"/>
          <w:lang w:eastAsia="es-ES"/>
        </w:rPr>
        <w:t>Respuestas</w:t>
      </w:r>
    </w:p>
    <w:p w:rsidR="004D23B4" w:rsidRPr="004D23B4" w:rsidRDefault="004D23B4" w:rsidP="004D23B4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4D23B4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¿Qué es la demanda de crédito?</w:t>
      </w:r>
    </w:p>
    <w:p w:rsidR="004D23B4" w:rsidRPr="004D23B4" w:rsidRDefault="004D23B4" w:rsidP="004D23B4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4D23B4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La demanda de crédito es la que realizan los individuos cuando acuden a los bancos (o entidades financieras) a solicitar préstamos.</w:t>
      </w:r>
    </w:p>
    <w:p w:rsidR="004D23B4" w:rsidRPr="004D23B4" w:rsidRDefault="004D23B4" w:rsidP="004D23B4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4D23B4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¿Qué es la demanda de dinero?</w:t>
      </w:r>
    </w:p>
    <w:p w:rsidR="004D23B4" w:rsidRPr="004D23B4" w:rsidRDefault="004D23B4" w:rsidP="004D23B4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4D23B4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La demanda de dinero es la porción de riqueza que los individuos mantienen en billetes y monedas (el efectivo que mantienen como tal y no depositan en el banco).</w:t>
      </w:r>
    </w:p>
    <w:p w:rsidR="004D23B4" w:rsidRPr="004D23B4" w:rsidRDefault="004D23B4" w:rsidP="004D23B4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4D23B4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br/>
        <w:t>¿Qué son los intermediarios financieros?</w:t>
      </w:r>
    </w:p>
    <w:p w:rsidR="004D23B4" w:rsidRPr="004D23B4" w:rsidRDefault="004D23B4" w:rsidP="004D23B4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4D23B4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Los intermediarios financieros son instituciones bancarias o no bancarias que aceptan fondos (ahorrados) de las familias y las empresas y se los prestan a otras familias y empresas.</w:t>
      </w:r>
    </w:p>
    <w:p w:rsidR="004D23B4" w:rsidRPr="004D23B4" w:rsidRDefault="004D23B4" w:rsidP="004D23B4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4D23B4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¿Cuál es la diferencia entre base monetaria y oferta monetaria?</w:t>
      </w:r>
    </w:p>
    <w:p w:rsidR="004D23B4" w:rsidRPr="004D23B4" w:rsidRDefault="004D23B4" w:rsidP="004D23B4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4D23B4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Se diferencian en que la base monetaria es la parte de la oferta monetaria que corresponde a los billetes y monedas emitidos por la autoridad monetaria, mientras que la oferta monetaria incluye también al dinero secundario creado por los bancos comerciales.</w:t>
      </w:r>
    </w:p>
    <w:p w:rsidR="00B747B2" w:rsidRDefault="00B747B2"/>
    <w:sectPr w:rsidR="00B747B2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EF5BEB"/>
    <w:multiLevelType w:val="multilevel"/>
    <w:tmpl w:val="44ACFC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23B4"/>
    <w:rsid w:val="004D23B4"/>
    <w:rsid w:val="00B747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D310DFF"/>
  <w15:chartTrackingRefBased/>
  <w15:docId w15:val="{58CCEA7B-40B8-4AB5-9598-7AFA089CB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30697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032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ubaxxivirtual.uba.ar/mod/resource/view.php?inpopup=true&amp;id=8976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ubaxxivirtual.uba.ar/mod/resource/view.php?inpopup=true&amp;id=8976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ubaxxivirtual.uba.ar/mod/resource/view.php?inpopup=true&amp;id=8976" TargetMode="External"/><Relationship Id="rId5" Type="http://schemas.openxmlformats.org/officeDocument/2006/relationships/hyperlink" Target="http://www.ubaxxivirtual.uba.ar/mod/resource/view.php?inpopup=true&amp;id=8976" TargetMode="Externa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244</Words>
  <Characters>1348</Characters>
  <Application>Microsoft Office Word</Application>
  <DocSecurity>0</DocSecurity>
  <Lines>11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MATURRO</dc:creator>
  <cp:keywords/>
  <dc:description/>
  <cp:lastModifiedBy>MATURRO</cp:lastModifiedBy>
  <cp:revision>1</cp:revision>
  <dcterms:created xsi:type="dcterms:W3CDTF">2017-03-25T00:21:00Z</dcterms:created>
  <dcterms:modified xsi:type="dcterms:W3CDTF">2017-03-25T00:22:00Z</dcterms:modified>
</cp:coreProperties>
</file>