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2E731" w14:textId="500A737F" w:rsidR="00B40C42" w:rsidRDefault="00872745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>Increasing</w:t>
      </w:r>
      <w:r w:rsidR="00A917AC">
        <w:t xml:space="preserve"> Full-Time Professors at Neumont College of Computer Science: A Proposal for Improving </w:t>
      </w:r>
      <w:r w:rsidR="00E2636C">
        <w:t>the Educational and Work Experience</w:t>
      </w:r>
    </w:p>
    <w:p w14:paraId="1D0C3A50" w14:textId="77777777" w:rsidR="00B40C42" w:rsidRDefault="00B40C42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0" w:name="_30j0zll" w:colFirst="0" w:colLast="0"/>
      <w:bookmarkEnd w:id="0"/>
    </w:p>
    <w:p w14:paraId="7925DE1C" w14:textId="620EC334" w:rsidR="00B40C42" w:rsidRDefault="00402E9D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1fob9te" w:colFirst="0" w:colLast="0"/>
      <w:bookmarkEnd w:id="1"/>
      <w:commentRangeStart w:id="2"/>
      <w:r>
        <w:t>M. Alexander Bates</w:t>
      </w:r>
      <w:commentRangeEnd w:id="2"/>
      <w:r>
        <w:rPr>
          <w:rStyle w:val="CommentReference"/>
        </w:rPr>
        <w:commentReference w:id="2"/>
      </w:r>
    </w:p>
    <w:p w14:paraId="3CC6CA37" w14:textId="1A448961" w:rsidR="00B40C42" w:rsidRDefault="00402E9D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3" w:name="_3znysh7" w:colFirst="0" w:colLast="0"/>
      <w:bookmarkEnd w:id="3"/>
      <w:r>
        <w:t>Neumont College of Computer Science</w:t>
      </w:r>
    </w:p>
    <w:p w14:paraId="31486524" w14:textId="68BE67E9" w:rsidR="00B40C42" w:rsidRDefault="00402E9D">
      <w:pPr>
        <w:pStyle w:val="Subtitle"/>
        <w:rPr>
          <w:i/>
        </w:rPr>
      </w:pPr>
      <w:bookmarkStart w:id="4" w:name="_2et92p0" w:colFirst="0" w:colLast="0"/>
      <w:bookmarkEnd w:id="4"/>
      <w:r>
        <w:t xml:space="preserve">Eng110 – Introduction to </w:t>
      </w:r>
      <w:r w:rsidR="002260C3">
        <w:t>English Composition</w:t>
      </w:r>
    </w:p>
    <w:p w14:paraId="415CE2A8" w14:textId="13FC71FC" w:rsidR="00B40C42" w:rsidRDefault="00D672D3">
      <w:pPr>
        <w:pStyle w:val="Subtitle"/>
        <w:rPr>
          <w:i/>
        </w:rPr>
      </w:pPr>
      <w:bookmarkStart w:id="5" w:name="_tyjcwt" w:colFirst="0" w:colLast="0"/>
      <w:bookmarkEnd w:id="5"/>
      <w:r>
        <w:t>Sarah</w:t>
      </w:r>
      <w:r w:rsidR="002260C3">
        <w:t xml:space="preserve"> Carter</w:t>
      </w:r>
    </w:p>
    <w:p w14:paraId="5541579A" w14:textId="5DE7A8B8" w:rsidR="004C05D3" w:rsidRDefault="00D672D3" w:rsidP="00E87DE1">
      <w:pPr>
        <w:pStyle w:val="Subtitle"/>
        <w:rPr>
          <w:i/>
        </w:rPr>
      </w:pPr>
      <w:bookmarkStart w:id="6" w:name="_3dy6vkm" w:colFirst="0" w:colLast="0"/>
      <w:bookmarkStart w:id="7" w:name="_1t3h5sf" w:colFirst="0" w:colLast="0"/>
      <w:bookmarkStart w:id="8" w:name="_4d34og8" w:colFirst="0" w:colLast="0"/>
      <w:bookmarkEnd w:id="6"/>
      <w:bookmarkEnd w:id="7"/>
      <w:bookmarkEnd w:id="8"/>
      <w:r>
        <w:t>1/25/</w:t>
      </w:r>
      <w:r w:rsidR="00D86859">
        <w:t>2023</w:t>
      </w:r>
    </w:p>
    <w:p w14:paraId="63923151" w14:textId="77777777" w:rsidR="004C05D3" w:rsidRDefault="004C05D3">
      <w:pPr>
        <w:rPr>
          <w:i/>
        </w:rPr>
      </w:pPr>
      <w:r>
        <w:rPr>
          <w:i/>
        </w:rPr>
        <w:br w:type="page"/>
      </w:r>
    </w:p>
    <w:p w14:paraId="6DBEF5EF" w14:textId="77777777" w:rsidR="00626AC7" w:rsidRDefault="00626AC7" w:rsidP="00626AC7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9" w:name="_2s8eyo1" w:colFirst="0" w:colLast="0"/>
      <w:bookmarkEnd w:id="9"/>
      <w:commentRangeStart w:id="10"/>
      <w:r>
        <w:lastRenderedPageBreak/>
        <w:t>Increasing Full-Time Professors at Neumont College of Computer Science: A Proposal for Improving the Educational and Work Experience</w:t>
      </w:r>
      <w:commentRangeEnd w:id="10"/>
      <w:r w:rsidR="00F03753">
        <w:rPr>
          <w:rStyle w:val="CommentReference"/>
          <w:b w:val="0"/>
        </w:rPr>
        <w:commentReference w:id="10"/>
      </w:r>
    </w:p>
    <w:p w14:paraId="393D6B79" w14:textId="41203967" w:rsidR="00F5771A" w:rsidRDefault="00147C59" w:rsidP="00F5771A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During my time at Neumont College of Computer Science the quality of the education has become a growing concern</w:t>
      </w:r>
      <w:r w:rsidRPr="00147C59">
        <w:t xml:space="preserve"> </w:t>
      </w:r>
      <w:r>
        <w:t xml:space="preserve">among my peers and </w:t>
      </w:r>
      <w:proofErr w:type="gramStart"/>
      <w:r w:rsidR="002F56B2">
        <w:t>I.</w:t>
      </w:r>
      <w:proofErr w:type="gramEnd"/>
      <w:r>
        <w:t xml:space="preserve"> </w:t>
      </w:r>
      <w:r w:rsidRPr="00147C59">
        <w:t>The focus of this paper is on Neumont College of Computer Science, a college facing a shortage of teachers</w:t>
      </w:r>
      <w:r>
        <w:t xml:space="preserve"> and the ways this impacts the school</w:t>
      </w:r>
      <w:r w:rsidRPr="00147C59">
        <w:t xml:space="preserve">. Throughout the paper, </w:t>
      </w:r>
      <w:r w:rsidR="002503A6">
        <w:t>the college</w:t>
      </w:r>
      <w:r w:rsidRPr="00147C59">
        <w:t xml:space="preserve"> will be referred to as Neumont</w:t>
      </w:r>
      <w:r w:rsidR="002503A6">
        <w:t xml:space="preserve"> for the sake of conciseness</w:t>
      </w:r>
      <w:r w:rsidRPr="00147C59">
        <w:t>.</w:t>
      </w:r>
      <w:r>
        <w:t xml:space="preserve"> </w:t>
      </w:r>
      <w:r w:rsidR="004B7A7F" w:rsidRPr="004B7A7F">
        <w:t>One of the most important factors in student achievement is the student-to-teacher ratio, or class size. Research has consistently shown that smaller class sizes lead to improved educational outcomes, including better grades, greater persistence in college, and improved critical thinking skills.</w:t>
      </w:r>
      <w:r w:rsidR="004B7A7F">
        <w:t xml:space="preserve"> </w:t>
      </w:r>
      <w:r w:rsidR="00B73D6C">
        <w:t xml:space="preserve">As the number of accepted students </w:t>
      </w:r>
      <w:r w:rsidR="00AB503C">
        <w:t>soars the demand for more teachers is increasing at an unsustainable rate</w:t>
      </w:r>
      <w:r w:rsidR="006D297E">
        <w:t xml:space="preserve">. </w:t>
      </w:r>
      <w:r w:rsidR="00604D6A">
        <w:t>Alongside a suspected decline in education quality this</w:t>
      </w:r>
      <w:r w:rsidR="006D297E">
        <w:t xml:space="preserve"> has </w:t>
      </w:r>
      <w:r w:rsidR="00604D6A">
        <w:t>led</w:t>
      </w:r>
      <w:r w:rsidR="006D297E">
        <w:t xml:space="preserve"> to larger class sizes, </w:t>
      </w:r>
      <w:r w:rsidR="00EB6EA8">
        <w:t>overworked faculty,</w:t>
      </w:r>
      <w:r w:rsidR="00604D6A">
        <w:t xml:space="preserve"> and</w:t>
      </w:r>
      <w:r w:rsidR="00EB6EA8">
        <w:t xml:space="preserve"> a scheduling </w:t>
      </w:r>
      <w:r w:rsidR="00247FAD">
        <w:t xml:space="preserve">nightmare for the registrar. </w:t>
      </w:r>
      <w:r w:rsidR="001C2D82" w:rsidRPr="001C2D82">
        <w:t xml:space="preserve">This proposal paper will examine the problem of the shortage of teachers </w:t>
      </w:r>
      <w:r w:rsidR="001C2D82">
        <w:t>at Neumont</w:t>
      </w:r>
      <w:r w:rsidR="001C2D82" w:rsidRPr="001C2D82">
        <w:t>, and the impact that class size has on student achievement.</w:t>
      </w:r>
      <w:r w:rsidR="001C2D82">
        <w:t xml:space="preserve"> </w:t>
      </w:r>
      <w:r w:rsidR="00171A99" w:rsidRPr="00171A99">
        <w:t>By hiring more</w:t>
      </w:r>
      <w:r w:rsidR="00171A99">
        <w:t xml:space="preserve"> quality</w:t>
      </w:r>
      <w:r w:rsidR="00171A99" w:rsidRPr="00171A99">
        <w:t xml:space="preserve"> teachers and reducing class size, </w:t>
      </w:r>
      <w:r w:rsidR="00171A99">
        <w:t>Neumont</w:t>
      </w:r>
      <w:r w:rsidR="00171A99" w:rsidRPr="00171A99">
        <w:t xml:space="preserve"> can improve the quality of education that students </w:t>
      </w:r>
      <w:r w:rsidR="00F5771A" w:rsidRPr="00171A99">
        <w:t>receive and</w:t>
      </w:r>
      <w:r w:rsidR="00171A99" w:rsidRPr="00171A99">
        <w:t xml:space="preserve"> increase the chances of student success.</w:t>
      </w:r>
      <w:r w:rsidR="00171A99">
        <w:t xml:space="preserve"> </w:t>
      </w:r>
    </w:p>
    <w:p w14:paraId="03A45587" w14:textId="77777777" w:rsidR="00F96E42" w:rsidRDefault="004E7106" w:rsidP="00F5771A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The </w:t>
      </w:r>
      <w:r w:rsidR="002035FB">
        <w:t>shortage of full-time professors at Neumont is a major problem</w:t>
      </w:r>
      <w:r w:rsidR="00D61D3C">
        <w:t xml:space="preserve"> that needs to be addressed. </w:t>
      </w:r>
      <w:r w:rsidR="005731B4">
        <w:t xml:space="preserve">According to </w:t>
      </w:r>
      <w:r w:rsidR="00117AD8">
        <w:t>College Factual (</w:t>
      </w:r>
      <w:hyperlink r:id="rId11" w:history="1">
        <w:r w:rsidR="00DA3679" w:rsidRPr="00471BB1">
          <w:rPr>
            <w:rStyle w:val="Hyperlink"/>
          </w:rPr>
          <w:t>https://www.collegefactual.com/colleges/neumont-university/</w:t>
        </w:r>
      </w:hyperlink>
      <w:r w:rsidR="00117AD8" w:rsidRPr="00117AD8">
        <w:t>)</w:t>
      </w:r>
      <w:r w:rsidR="00117AD8">
        <w:t>,</w:t>
      </w:r>
      <w:r w:rsidR="00DA3679">
        <w:t xml:space="preserve"> only</w:t>
      </w:r>
      <w:r w:rsidR="00117AD8">
        <w:t xml:space="preserve"> </w:t>
      </w:r>
      <w:r w:rsidR="00DA3679">
        <w:t>46% of Neumont teachers are</w:t>
      </w:r>
      <w:r w:rsidR="007042B9">
        <w:t xml:space="preserve"> full time professors. The other 54% of the teaching staff are adjuncts who </w:t>
      </w:r>
      <w:r w:rsidR="005D398B">
        <w:t>are retired or teaching in their off time after work.</w:t>
      </w:r>
      <w:r w:rsidR="00D5596F">
        <w:t xml:space="preserve"> </w:t>
      </w:r>
      <w:r w:rsidR="006301FD">
        <w:t xml:space="preserve">While many of these adjuncts may be </w:t>
      </w:r>
      <w:r w:rsidR="007101DF">
        <w:t>quality educators, that cannot be said for all</w:t>
      </w:r>
      <w:r w:rsidR="004E6D52">
        <w:t xml:space="preserve"> of them. </w:t>
      </w:r>
      <w:r w:rsidR="00125A59">
        <w:t>Many students have experienced adjuncts that throw out the established</w:t>
      </w:r>
      <w:r w:rsidR="001828AC">
        <w:t xml:space="preserve"> Neumont curriculum to try and </w:t>
      </w:r>
      <w:r w:rsidR="000906F2">
        <w:t xml:space="preserve">teach what they believe needs to be taught purely based on the title of the course. </w:t>
      </w:r>
      <w:r w:rsidR="00245618">
        <w:t xml:space="preserve">It is true that in these cases </w:t>
      </w:r>
      <w:r w:rsidR="00245618">
        <w:lastRenderedPageBreak/>
        <w:t xml:space="preserve">Neumont generally does not </w:t>
      </w:r>
      <w:r w:rsidR="00BA047E">
        <w:t>rehire the</w:t>
      </w:r>
      <w:r w:rsidR="007E3D4F">
        <w:t xml:space="preserve"> offending parties</w:t>
      </w:r>
      <w:r w:rsidR="00BA047E">
        <w:t xml:space="preserve">, </w:t>
      </w:r>
      <w:r w:rsidR="007E3D4F">
        <w:t xml:space="preserve">but if we had less reliance on adjuncts these situations would happen far less. The quality of our education </w:t>
      </w:r>
      <w:r w:rsidR="00A41E25">
        <w:t xml:space="preserve">is always in question from class to class due to the inconsistent quality of our professors and adjuncts. </w:t>
      </w:r>
      <w:r w:rsidR="0093667A" w:rsidRPr="0093667A">
        <w:t>This not only affects the quality of education that students receive, but also has negative consequences for the college's reputation and ability to attract and retain students.</w:t>
      </w:r>
      <w:r w:rsidR="00D9342A">
        <w:t xml:space="preserve"> </w:t>
      </w:r>
    </w:p>
    <w:p w14:paraId="7BE90BD2" w14:textId="77777777" w:rsidR="00A45E2C" w:rsidRDefault="00F96E42" w:rsidP="00F5771A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Regardless of quality, relying on </w:t>
      </w:r>
      <w:r w:rsidR="00270B16">
        <w:t>adjuncts so heavily still poses problems for the college. Adjuncts often have day jobs and other responsibilities they must tend to which makes scheduling</w:t>
      </w:r>
      <w:r w:rsidR="004832A4">
        <w:t xml:space="preserve"> a more difficult task. Many students and teachers alike have very</w:t>
      </w:r>
      <w:r w:rsidR="00830FCE">
        <w:t xml:space="preserve"> scattered schedules with awkward sized breaks between classes. This means that </w:t>
      </w:r>
      <w:r w:rsidR="0072441F">
        <w:t xml:space="preserve">on average students and teachers </w:t>
      </w:r>
      <w:r w:rsidR="000C3CF5">
        <w:t>must</w:t>
      </w:r>
      <w:r w:rsidR="0072441F">
        <w:t xml:space="preserve"> spend more time on campus than they really need to, which can be draining for </w:t>
      </w:r>
      <w:r w:rsidR="00DA287F">
        <w:t>students and especially teachers.</w:t>
      </w:r>
      <w:r w:rsidR="00734B0D">
        <w:t xml:space="preserve"> </w:t>
      </w:r>
      <w:r w:rsidR="00734B0D" w:rsidRPr="00734B0D">
        <w:t xml:space="preserve">Furthermore, the heavy reliance on adjuncts leads to overworked full-time teachers who are forced to take on larger workloads. This can lead to burnout and negatively impact the overall quality of education that students receive. </w:t>
      </w:r>
      <w:r w:rsidR="00734B0D">
        <w:t xml:space="preserve">The Software and Game Development </w:t>
      </w:r>
      <w:r w:rsidR="00F15600">
        <w:t>degree program here at Neumont only has a single full</w:t>
      </w:r>
      <w:r w:rsidR="00C12B85">
        <w:t xml:space="preserve">-time </w:t>
      </w:r>
      <w:r w:rsidR="001F71E4">
        <w:t xml:space="preserve">professor, Raymond Maple. Professor Maple </w:t>
      </w:r>
      <w:r w:rsidR="00707D1D">
        <w:t>instructs every single game development class at Neumont with no aid from adjuncts whatsoever.</w:t>
      </w:r>
      <w:r w:rsidR="003B171D">
        <w:t xml:space="preserve"> </w:t>
      </w:r>
      <w:r w:rsidR="00FF7A33" w:rsidRPr="00FF7A33">
        <w:t xml:space="preserve">The heavy workload and lack of support from adjuncts has a tangible impact on the well-being and productivity of full-time teachers, such as </w:t>
      </w:r>
      <w:r w:rsidR="00987F96">
        <w:t xml:space="preserve">Professor Maple. </w:t>
      </w:r>
      <w:r w:rsidR="00987F96" w:rsidRPr="00987F96">
        <w:t xml:space="preserve">As the academic quarter progresses, it becomes increasingly visible that </w:t>
      </w:r>
      <w:r w:rsidR="00987F96">
        <w:t>Professor</w:t>
      </w:r>
      <w:r w:rsidR="00987F96" w:rsidRPr="00987F96">
        <w:t xml:space="preserve"> Maple is becoming burnt out and tired</w:t>
      </w:r>
      <w:r w:rsidR="00637900">
        <w:t xml:space="preserve">, only recovering during the break in between academic quarters. </w:t>
      </w:r>
    </w:p>
    <w:p w14:paraId="4CF759CB" w14:textId="3732E14C" w:rsidR="0007034D" w:rsidRDefault="00535A4A" w:rsidP="00F5771A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The impact of the </w:t>
      </w:r>
      <w:r w:rsidR="009C49B3">
        <w:t>full-time teacher shortage at Neumont affects the overall quality of education provided to our students</w:t>
      </w:r>
      <w:r w:rsidR="002674A1">
        <w:t xml:space="preserve">. </w:t>
      </w:r>
      <w:r w:rsidR="002674A1" w:rsidRPr="002674A1">
        <w:t>Studies have long established that small class sizes and low student-to-teacher ratios are vital in ensuring student success.</w:t>
      </w:r>
      <w:r w:rsidR="00AD047F">
        <w:t xml:space="preserve"> </w:t>
      </w:r>
      <w:r w:rsidR="00E530CF">
        <w:t>This</w:t>
      </w:r>
      <w:r w:rsidR="00AD047F">
        <w:t xml:space="preserve"> Turkish study</w:t>
      </w:r>
      <w:r w:rsidR="00E530CF">
        <w:t xml:space="preserve"> by </w:t>
      </w:r>
      <w:r w:rsidR="0094116D">
        <w:t xml:space="preserve">Koc N. </w:t>
      </w:r>
      <w:r w:rsidR="00672770">
        <w:t>and Celik B.</w:t>
      </w:r>
      <w:r w:rsidR="005715BE">
        <w:t xml:space="preserve"> (2014</w:t>
      </w:r>
      <w:r w:rsidR="000B22EA">
        <w:t>, p. 68-69</w:t>
      </w:r>
      <w:r w:rsidR="00B85F65">
        <w:t>) found</w:t>
      </w:r>
      <w:r w:rsidR="00672770">
        <w:t xml:space="preserve"> that</w:t>
      </w:r>
      <w:r w:rsidR="009B40FA">
        <w:t xml:space="preserve"> most of the cities with the </w:t>
      </w:r>
      <w:proofErr w:type="gramStart"/>
      <w:r w:rsidR="009B40FA">
        <w:t>highest ranking</w:t>
      </w:r>
      <w:proofErr w:type="gramEnd"/>
      <w:r w:rsidR="009B40FA">
        <w:t xml:space="preserve"> schools </w:t>
      </w:r>
      <w:r w:rsidR="00C31875">
        <w:t xml:space="preserve">have a </w:t>
      </w:r>
      <w:r w:rsidR="00C31875">
        <w:lastRenderedPageBreak/>
        <w:t xml:space="preserve">student teacher ratio of less than 15, and that the </w:t>
      </w:r>
      <w:r w:rsidR="002642BE">
        <w:t xml:space="preserve">15 worst performing mostly had student to teacher ratios larger than 20. </w:t>
      </w:r>
      <w:r w:rsidR="001249FD">
        <w:t>According to the official</w:t>
      </w:r>
      <w:r w:rsidR="00332437">
        <w:t xml:space="preserve"> Neumont</w:t>
      </w:r>
      <w:r w:rsidR="001249FD">
        <w:t xml:space="preserve"> website </w:t>
      </w:r>
      <w:r w:rsidR="00EB1D93">
        <w:t>(</w:t>
      </w:r>
      <w:hyperlink r:id="rId12" w:history="1">
        <w:r w:rsidR="00EB1D93" w:rsidRPr="00471BB1">
          <w:rPr>
            <w:rStyle w:val="Hyperlink"/>
          </w:rPr>
          <w:t>https://www.neumont.edu/our-students</w:t>
        </w:r>
      </w:hyperlink>
      <w:r w:rsidR="00EB1D93">
        <w:t>) we have a</w:t>
      </w:r>
      <w:r w:rsidR="00332437">
        <w:t xml:space="preserve"> </w:t>
      </w:r>
      <w:r w:rsidR="007B5E49">
        <w:t xml:space="preserve">student to teacher ratio </w:t>
      </w:r>
      <w:r w:rsidR="00EB1D93">
        <w:t>of</w:t>
      </w:r>
      <w:r w:rsidR="007B5E49">
        <w:t xml:space="preserve"> </w:t>
      </w:r>
      <w:commentRangeStart w:id="11"/>
      <w:r w:rsidR="007B5E49">
        <w:t>29:1</w:t>
      </w:r>
      <w:commentRangeEnd w:id="11"/>
      <w:r w:rsidR="001249FD">
        <w:rPr>
          <w:rStyle w:val="CommentReference"/>
        </w:rPr>
        <w:commentReference w:id="11"/>
      </w:r>
      <w:r w:rsidR="00621EB2">
        <w:t>.</w:t>
      </w:r>
      <w:r w:rsidR="001249FD">
        <w:t xml:space="preserve"> </w:t>
      </w:r>
      <w:r w:rsidR="000649F9">
        <w:t xml:space="preserve">It is important to note that this statistic is </w:t>
      </w:r>
      <w:r w:rsidR="002202AE">
        <w:t xml:space="preserve">calculated by adding up the total enrolled students and dividing by the total hired educators, this does not account for </w:t>
      </w:r>
      <w:r w:rsidR="003E1DE0">
        <w:t>the varied amount of time and effort put in between educators.</w:t>
      </w:r>
      <w:r w:rsidR="0017189C">
        <w:t xml:space="preserve"> Class size and student to teacher ratio are two distinct statistics,</w:t>
      </w:r>
      <w:r w:rsidR="003E1DE0">
        <w:t xml:space="preserve"> </w:t>
      </w:r>
      <w:r w:rsidR="0017189C">
        <w:t>s</w:t>
      </w:r>
      <w:r w:rsidR="003E1DE0">
        <w:t>ome class</w:t>
      </w:r>
      <w:r w:rsidR="00D178C0">
        <w:t>es</w:t>
      </w:r>
      <w:r w:rsidR="0017189C">
        <w:t>,</w:t>
      </w:r>
      <w:r w:rsidR="00D178C0">
        <w:t xml:space="preserve"> </w:t>
      </w:r>
      <w:r w:rsidR="00D76952">
        <w:t>such as MAT250</w:t>
      </w:r>
      <w:r w:rsidR="0017189C">
        <w:t xml:space="preserve"> which has 22 students,</w:t>
      </w:r>
      <w:r w:rsidR="00130DEB">
        <w:t xml:space="preserve"> have </w:t>
      </w:r>
      <w:r w:rsidR="0017189C">
        <w:t xml:space="preserve">a smaller class size than the overall student to teacher ratio while others </w:t>
      </w:r>
      <w:r w:rsidR="00820CEC">
        <w:t xml:space="preserve">such as GAT420 (39 students) and ENG110 (47 students) have far </w:t>
      </w:r>
      <w:r w:rsidR="001215B3">
        <w:t xml:space="preserve">larger class sizes. </w:t>
      </w:r>
      <w:r w:rsidR="0089792E">
        <w:t>(</w:t>
      </w:r>
      <w:r w:rsidR="007D2DC8">
        <w:t>WRITER NOTE</w:t>
      </w:r>
      <w:r w:rsidR="009C5A20">
        <w:t>, DON’T COUNT AS PART OF PAPER</w:t>
      </w:r>
      <w:r w:rsidR="007D2DC8">
        <w:t>: I’m about to talk about how hard I assume your job is, if I’m wrong OOPS, if I’m right it isn’t</w:t>
      </w:r>
      <w:r w:rsidR="009C5A20">
        <w:t xml:space="preserve"> </w:t>
      </w:r>
      <w:r w:rsidR="008D3879">
        <w:t xml:space="preserve">because </w:t>
      </w:r>
      <w:r w:rsidR="009C5A20">
        <w:t xml:space="preserve">I’m writing this paper for your class, you just happen </w:t>
      </w:r>
      <w:r w:rsidR="00F95F03">
        <w:t xml:space="preserve">to be a good example) </w:t>
      </w:r>
      <w:r w:rsidR="00122608">
        <w:t>Large class sizes like this make it exceedingly difficult</w:t>
      </w:r>
      <w:r w:rsidR="00530718">
        <w:t xml:space="preserve"> for students and teachers alike</w:t>
      </w:r>
      <w:r w:rsidR="00DA0748">
        <w:t>.</w:t>
      </w:r>
      <w:r w:rsidR="00725D3B">
        <w:t xml:space="preserve"> </w:t>
      </w:r>
      <w:r w:rsidR="00E7283F">
        <w:t xml:space="preserve">In a </w:t>
      </w:r>
      <w:r w:rsidR="00AE0281">
        <w:t>2010 study Chapman</w:t>
      </w:r>
      <w:r w:rsidR="00E53BF1">
        <w:t xml:space="preserve"> L.</w:t>
      </w:r>
      <w:r w:rsidR="00AE0281">
        <w:t xml:space="preserve"> &amp; Ludlow</w:t>
      </w:r>
      <w:r w:rsidR="00E53BF1">
        <w:t xml:space="preserve"> L.</w:t>
      </w:r>
      <w:r w:rsidR="0007034D">
        <w:t xml:space="preserve"> found the following:</w:t>
      </w:r>
    </w:p>
    <w:p w14:paraId="38E1C262" w14:textId="486FFA72" w:rsidR="0007034D" w:rsidRDefault="002A6092" w:rsidP="0007034D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This </w:t>
      </w:r>
      <w:r w:rsidR="0007034D">
        <w:t>study found a significant positive relationship between</w:t>
      </w:r>
    </w:p>
    <w:p w14:paraId="47EAEDDC" w14:textId="0A9AF375" w:rsidR="0007034D" w:rsidRDefault="0007034D" w:rsidP="0007034D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professor availability and perceived student learning and a significant negative</w:t>
      </w:r>
    </w:p>
    <w:p w14:paraId="1AB3FCF9" w14:textId="77777777" w:rsidR="0007034D" w:rsidRDefault="0007034D" w:rsidP="0007034D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relationship between class size and perceived student learning. Taken together,</w:t>
      </w:r>
    </w:p>
    <w:p w14:paraId="05FC8D17" w14:textId="77777777" w:rsidR="0007034D" w:rsidRDefault="0007034D" w:rsidP="0007034D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these suggest that smaller class sizes in general education courses may facilitate</w:t>
      </w:r>
    </w:p>
    <w:p w14:paraId="44BD5A69" w14:textId="77777777" w:rsidR="0007034D" w:rsidRDefault="0007034D" w:rsidP="0007034D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“personalized educational” opportunities for students that, in turn, lead to</w:t>
      </w:r>
    </w:p>
    <w:p w14:paraId="2F424AAF" w14:textId="77777777" w:rsidR="0007034D" w:rsidRDefault="0007034D" w:rsidP="0007034D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further “action and practice” such as becoming involved in faculty research</w:t>
      </w:r>
    </w:p>
    <w:p w14:paraId="5B7E5612" w14:textId="5B74FB1D" w:rsidR="0007034D" w:rsidRDefault="0007034D" w:rsidP="0007034D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outside of class.</w:t>
      </w:r>
      <w:r w:rsidR="00CC323D">
        <w:t xml:space="preserve"> </w:t>
      </w:r>
    </w:p>
    <w:p w14:paraId="73EAE333" w14:textId="03F00758" w:rsidR="00CE4DD6" w:rsidRDefault="005B0BBE" w:rsidP="0007034D">
      <w:pPr>
        <w:pBdr>
          <w:top w:val="nil"/>
          <w:left w:val="nil"/>
          <w:bottom w:val="nil"/>
          <w:right w:val="nil"/>
          <w:between w:val="nil"/>
        </w:pBdr>
      </w:pPr>
      <w:r>
        <w:t>In ENG110</w:t>
      </w:r>
      <w:r w:rsidR="00F658A7">
        <w:t xml:space="preserve"> at Neumont</w:t>
      </w:r>
      <w:r>
        <w:t xml:space="preserve"> for example</w:t>
      </w:r>
      <w:r w:rsidR="00F658A7">
        <w:t>,</w:t>
      </w:r>
      <w:r>
        <w:t xml:space="preserve"> there are 47 students, it is nearly impossible for every student to get personal one on one feedback</w:t>
      </w:r>
      <w:r w:rsidR="00180A40">
        <w:t xml:space="preserve"> from Professor Carter simply because she cannot be everywhere at once</w:t>
      </w:r>
      <w:r w:rsidR="00B2246F">
        <w:t xml:space="preserve">. </w:t>
      </w:r>
      <w:r w:rsidR="003D1420">
        <w:t xml:space="preserve">On the Professor’s side having a class this large, especially an English class, </w:t>
      </w:r>
      <w:r w:rsidR="00995549">
        <w:lastRenderedPageBreak/>
        <w:t xml:space="preserve">is very difficult. English work is some of the hardest schoolwork to grade, doing so for at </w:t>
      </w:r>
      <w:r w:rsidR="007654CF">
        <w:t xml:space="preserve">least </w:t>
      </w:r>
      <w:commentRangeStart w:id="12"/>
      <w:r w:rsidR="004E50A8">
        <w:t>75 students</w:t>
      </w:r>
      <w:r w:rsidR="00490937">
        <w:t xml:space="preserve"> </w:t>
      </w:r>
      <w:commentRangeEnd w:id="12"/>
      <w:r w:rsidR="00E51900">
        <w:rPr>
          <w:rStyle w:val="CommentReference"/>
        </w:rPr>
        <w:commentReference w:id="12"/>
      </w:r>
      <w:r w:rsidR="00490937">
        <w:t>without any assistant graders is a herculean task.</w:t>
      </w:r>
    </w:p>
    <w:p w14:paraId="2E1662A0" w14:textId="1731AE21" w:rsidR="004F2A14" w:rsidRDefault="0058284F" w:rsidP="00F5771A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As stated throughou</w:t>
      </w:r>
      <w:r w:rsidR="00543F9C">
        <w:t>t previous sections, the shortage of full-time teachers at Neumont has significant impact on the quality of education provided to students</w:t>
      </w:r>
      <w:r w:rsidR="00017376">
        <w:t>,</w:t>
      </w:r>
      <w:r w:rsidR="008B6459">
        <w:t xml:space="preserve"> and</w:t>
      </w:r>
      <w:r w:rsidR="00017376">
        <w:t xml:space="preserve"> the workload and well-being of both </w:t>
      </w:r>
      <w:r w:rsidR="00E13609">
        <w:t>teachers and faculty</w:t>
      </w:r>
      <w:r w:rsidR="008B6459">
        <w:t xml:space="preserve">. </w:t>
      </w:r>
      <w:r w:rsidR="0020652C">
        <w:t xml:space="preserve">To </w:t>
      </w:r>
      <w:r w:rsidR="009D1B45">
        <w:t xml:space="preserve">address this teacher shortage Neumont must increase their recruitment efforts without lowering the standards for acceptable </w:t>
      </w:r>
      <w:r w:rsidR="00D71174">
        <w:t xml:space="preserve">professors. This could be done </w:t>
      </w:r>
      <w:r w:rsidR="006D0D5C">
        <w:t>a few ways</w:t>
      </w:r>
      <w:r w:rsidR="00470C63">
        <w:t>:</w:t>
      </w:r>
      <w:commentRangeStart w:id="13"/>
      <w:commentRangeEnd w:id="13"/>
      <w:r w:rsidR="006D0D5C">
        <w:rPr>
          <w:rStyle w:val="CommentReference"/>
        </w:rPr>
        <w:commentReference w:id="13"/>
      </w:r>
      <w:r w:rsidR="006D0D5C">
        <w:t xml:space="preserve"> by </w:t>
      </w:r>
      <w:r w:rsidR="0046784E">
        <w:t xml:space="preserve">reaching out to retired and semi-retired professionals, offering more competitive </w:t>
      </w:r>
      <w:r w:rsidR="00587F8E">
        <w:t>compensation and benefits to attract more talent</w:t>
      </w:r>
      <w:r w:rsidR="008726C3">
        <w:t xml:space="preserve"> and incentivize good adjuncts to join as full-time staff</w:t>
      </w:r>
      <w:r w:rsidR="003A3FD0">
        <w:t xml:space="preserve">. The major concern with these solutions is </w:t>
      </w:r>
      <w:r w:rsidR="0075538E">
        <w:t>likely to be of the financial variety</w:t>
      </w:r>
      <w:r w:rsidR="0010730F">
        <w:t>, but due to our step tuition price and the fact that it just went up significantly I believe that to be a flimsy excuse.</w:t>
      </w:r>
    </w:p>
    <w:p w14:paraId="0F097D21" w14:textId="02033458" w:rsidR="00B40C42" w:rsidRDefault="004F2A14" w:rsidP="00F5771A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In conclusion</w:t>
      </w:r>
      <w:r w:rsidR="0045211A">
        <w:t>,</w:t>
      </w:r>
      <w:r>
        <w:t xml:space="preserve"> </w:t>
      </w:r>
      <w:r w:rsidR="0045211A">
        <w:t xml:space="preserve">the shortage </w:t>
      </w:r>
      <w:r w:rsidR="00EA3B77">
        <w:t>of full-time teachers at Neumont has a significant</w:t>
      </w:r>
      <w:r w:rsidR="00E572D4">
        <w:t xml:space="preserve"> negative</w:t>
      </w:r>
      <w:r w:rsidR="00EA3B77">
        <w:t xml:space="preserve"> impact on</w:t>
      </w:r>
      <w:r w:rsidR="00E572D4">
        <w:t xml:space="preserve"> students</w:t>
      </w:r>
      <w:r w:rsidR="00985B40">
        <w:t>,</w:t>
      </w:r>
      <w:r w:rsidR="00E572D4">
        <w:t xml:space="preserve"> teachers</w:t>
      </w:r>
      <w:r w:rsidR="00985B40">
        <w:t>, and staff.</w:t>
      </w:r>
      <w:r w:rsidR="00DF7EB7">
        <w:t xml:space="preserve"> If this problem goes unattended for </w:t>
      </w:r>
      <w:r w:rsidR="00CC3F9F">
        <w:t xml:space="preserve">too much longer this may have a significant impact on the school’s reputation, in turn making it harder to </w:t>
      </w:r>
      <w:r w:rsidR="003B229A">
        <w:t>hire new teachers as they prospective hires see how overworked the current staff is</w:t>
      </w:r>
      <w:r w:rsidR="00CC3F9F">
        <w:t>.</w:t>
      </w:r>
      <w:r w:rsidR="003C3D13">
        <w:t xml:space="preserve"> The proposed </w:t>
      </w:r>
      <w:r w:rsidR="00332613">
        <w:t xml:space="preserve">solution to </w:t>
      </w:r>
      <w:r w:rsidR="003C3D13">
        <w:t>increas</w:t>
      </w:r>
      <w:r w:rsidR="00332613">
        <w:t>e</w:t>
      </w:r>
      <w:r w:rsidR="00D512F3">
        <w:t xml:space="preserve"> the hiring budget and</w:t>
      </w:r>
      <w:r w:rsidR="003C3D13">
        <w:t xml:space="preserve"> recruitment effort</w:t>
      </w:r>
      <w:r w:rsidR="00CD657F">
        <w:t xml:space="preserve">s </w:t>
      </w:r>
      <w:r w:rsidR="00D512F3">
        <w:t>to</w:t>
      </w:r>
      <w:r w:rsidR="00CD657F">
        <w:t xml:space="preserve"> offer competitive compensation and benefits </w:t>
      </w:r>
      <w:r w:rsidR="00D512F3">
        <w:t xml:space="preserve">has the </w:t>
      </w:r>
      <w:r w:rsidR="00E16430">
        <w:t>potential to interest our current adjuncts and other potential hires</w:t>
      </w:r>
      <w:r w:rsidR="00C32311">
        <w:t xml:space="preserve">, thus addressing this issue. </w:t>
      </w:r>
      <w:r w:rsidR="00440437">
        <w:t>I</w:t>
      </w:r>
      <w:r w:rsidR="00440437" w:rsidRPr="00440437">
        <w:t>t is essential that the college administration takes immediate action to implement th</w:t>
      </w:r>
      <w:r w:rsidR="00440437">
        <w:t>is</w:t>
      </w:r>
      <w:r w:rsidR="00440437" w:rsidRPr="00440437">
        <w:t xml:space="preserve"> solution to ensure that students receive the best education possible</w:t>
      </w:r>
      <w:r w:rsidR="00094F50">
        <w:t xml:space="preserve">. </w:t>
      </w:r>
      <w:r w:rsidR="00094F50" w:rsidRPr="00094F50">
        <w:t>The education of our students should be a top priority, and it is the responsibility of the college to provide them with the resources and support they need to succeed.</w:t>
      </w:r>
      <w:r w:rsidR="004445F1">
        <w:br w:type="page"/>
      </w:r>
    </w:p>
    <w:p w14:paraId="7A121A9A" w14:textId="77777777" w:rsidR="00B40C42" w:rsidRDefault="004445F1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4" w:name="_z337ya" w:colFirst="0" w:colLast="0"/>
      <w:bookmarkEnd w:id="14"/>
      <w:r>
        <w:lastRenderedPageBreak/>
        <w:t>References</w:t>
      </w:r>
    </w:p>
    <w:p w14:paraId="23937374" w14:textId="20E17C80" w:rsidR="00B40C42" w:rsidRDefault="00D5596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highlight w:val="white"/>
        </w:rPr>
      </w:pPr>
      <w:r w:rsidRPr="00D5596F">
        <w:t xml:space="preserve">College Factual. (n.d.). </w:t>
      </w:r>
      <w:r w:rsidRPr="00D5596F">
        <w:rPr>
          <w:i/>
          <w:iCs/>
        </w:rPr>
        <w:t xml:space="preserve">Neumont </w:t>
      </w:r>
      <w:r w:rsidR="00C14C10">
        <w:rPr>
          <w:i/>
          <w:iCs/>
        </w:rPr>
        <w:t>College of Computer Science Overview</w:t>
      </w:r>
      <w:r w:rsidRPr="00D5596F">
        <w:t>.</w:t>
      </w:r>
      <w:r w:rsidR="00D16C57">
        <w:t xml:space="preserve"> College Factual</w:t>
      </w:r>
      <w:r w:rsidRPr="00D5596F">
        <w:t xml:space="preserve"> https://www.collegefactual.com/colleges/neumont-university/</w:t>
      </w:r>
    </w:p>
    <w:p w14:paraId="3DA78C2A" w14:textId="2A4A6EF2" w:rsidR="00EB1D93" w:rsidRDefault="00437BB6" w:rsidP="00CF69BB">
      <w:pPr>
        <w:ind w:left="720" w:hanging="720"/>
        <w:rPr>
          <w:i/>
          <w:iCs/>
        </w:rPr>
      </w:pPr>
      <w:r>
        <w:t>Neumont</w:t>
      </w:r>
      <w:r w:rsidR="002E6C7B">
        <w:t xml:space="preserve"> College of Computer Science. (n.d.). </w:t>
      </w:r>
      <w:r w:rsidR="002E6C7B">
        <w:rPr>
          <w:i/>
          <w:iCs/>
        </w:rPr>
        <w:t>Neumont College’s Student Body</w:t>
      </w:r>
      <w:r w:rsidR="008534F0">
        <w:rPr>
          <w:i/>
          <w:iCs/>
        </w:rPr>
        <w:t>.</w:t>
      </w:r>
      <w:r w:rsidR="00CF69BB">
        <w:rPr>
          <w:i/>
          <w:iCs/>
        </w:rPr>
        <w:t xml:space="preserve"> </w:t>
      </w:r>
      <w:r w:rsidR="00CF69BB" w:rsidRPr="00CF69BB">
        <w:rPr>
          <w:i/>
          <w:iCs/>
        </w:rPr>
        <w:t>https://www.neumont.edu/our-students</w:t>
      </w:r>
    </w:p>
    <w:p w14:paraId="5D9027C9" w14:textId="349E36F9" w:rsidR="008534F0" w:rsidRPr="008534F0" w:rsidRDefault="002807B0" w:rsidP="00E45487">
      <w:pPr>
        <w:ind w:left="720" w:hanging="720"/>
      </w:pPr>
      <w:r>
        <w:t>Koc</w:t>
      </w:r>
      <w:r w:rsidR="009825A0">
        <w:t>,</w:t>
      </w:r>
      <w:r w:rsidR="00ED258C">
        <w:t xml:space="preserve"> N.</w:t>
      </w:r>
      <w:r w:rsidR="009825A0">
        <w:t>,</w:t>
      </w:r>
      <w:r w:rsidR="00ED258C">
        <w:t xml:space="preserve"> &amp; Celik</w:t>
      </w:r>
      <w:r w:rsidR="009825A0">
        <w:t>,</w:t>
      </w:r>
      <w:r w:rsidR="00ED258C">
        <w:t xml:space="preserve"> B.</w:t>
      </w:r>
      <w:r w:rsidR="009825A0">
        <w:t>,</w:t>
      </w:r>
      <w:r w:rsidR="00ED258C">
        <w:t xml:space="preserve"> (2014)</w:t>
      </w:r>
      <w:r w:rsidR="008534F0">
        <w:t>.</w:t>
      </w:r>
      <w:r w:rsidR="00ED258C">
        <w:t xml:space="preserve"> </w:t>
      </w:r>
      <w:r w:rsidR="008534F0" w:rsidRPr="008534F0">
        <w:t xml:space="preserve">The </w:t>
      </w:r>
      <w:r w:rsidR="005A5D36">
        <w:t>i</w:t>
      </w:r>
      <w:r w:rsidR="008534F0" w:rsidRPr="008534F0">
        <w:t xml:space="preserve">mpact of </w:t>
      </w:r>
      <w:r w:rsidR="005A5D36">
        <w:t>n</w:t>
      </w:r>
      <w:r w:rsidR="008534F0" w:rsidRPr="008534F0">
        <w:t xml:space="preserve">umber of </w:t>
      </w:r>
      <w:r w:rsidR="005A5D36">
        <w:t>s</w:t>
      </w:r>
      <w:r w:rsidR="008534F0" w:rsidRPr="008534F0">
        <w:t xml:space="preserve">tudents per </w:t>
      </w:r>
      <w:r w:rsidR="003F3111">
        <w:t>t</w:t>
      </w:r>
      <w:r w:rsidR="008534F0" w:rsidRPr="008534F0">
        <w:t xml:space="preserve">eacher on </w:t>
      </w:r>
      <w:r w:rsidR="003F3111">
        <w:t>s</w:t>
      </w:r>
      <w:r w:rsidR="008534F0" w:rsidRPr="008534F0">
        <w:t>tudent</w:t>
      </w:r>
    </w:p>
    <w:p w14:paraId="627194B2" w14:textId="4B12BD21" w:rsidR="00B40C42" w:rsidRDefault="003F3111" w:rsidP="00094F50">
      <w:pPr>
        <w:ind w:left="720"/>
      </w:pPr>
      <w:r>
        <w:t>a</w:t>
      </w:r>
      <w:r w:rsidR="008534F0" w:rsidRPr="008534F0">
        <w:t>chievement</w:t>
      </w:r>
      <w:r w:rsidR="008534F0">
        <w:t>.</w:t>
      </w:r>
      <w:r w:rsidR="001A3C80">
        <w:t xml:space="preserve"> </w:t>
      </w:r>
      <w:r w:rsidR="00B55174" w:rsidRPr="00B55174">
        <w:rPr>
          <w:i/>
          <w:iCs/>
        </w:rPr>
        <w:t>Procedia - Social and Behavioral Sciences</w:t>
      </w:r>
      <w:r w:rsidR="00D61153" w:rsidRPr="008B7E31">
        <w:t xml:space="preserve">, </w:t>
      </w:r>
      <w:r w:rsidR="006072AD" w:rsidRPr="008B7E31">
        <w:t>177, 2015</w:t>
      </w:r>
      <w:r w:rsidR="009825A0" w:rsidRPr="008B7E31">
        <w:t>,</w:t>
      </w:r>
      <w:r w:rsidR="00B55174" w:rsidRPr="008B7E31">
        <w:t xml:space="preserve"> </w:t>
      </w:r>
      <w:r w:rsidR="008B7E31" w:rsidRPr="008B7E31">
        <w:t xml:space="preserve">p. 65-70. </w:t>
      </w:r>
      <w:r w:rsidR="00B63530" w:rsidRPr="008B7E31">
        <w:t>DOI</w:t>
      </w:r>
      <w:r w:rsidR="00B63530">
        <w:t>:</w:t>
      </w:r>
      <w:r w:rsidR="00B63530" w:rsidRPr="00E45487">
        <w:t xml:space="preserve"> </w:t>
      </w:r>
      <w:commentRangeStart w:id="15"/>
      <w:r w:rsidR="00B63530" w:rsidRPr="00E45487">
        <w:t>https://doi.org/10.1016/j.sbspro.2015.02.335</w:t>
      </w:r>
      <w:commentRangeEnd w:id="15"/>
      <w:r w:rsidR="00B63530">
        <w:rPr>
          <w:rStyle w:val="CommentReference"/>
        </w:rPr>
        <w:commentReference w:id="15"/>
      </w:r>
    </w:p>
    <w:p w14:paraId="0BB5A750" w14:textId="0A47DF4F" w:rsidR="0012387A" w:rsidRPr="00871E72" w:rsidRDefault="0012387A" w:rsidP="0066489F">
      <w:pPr>
        <w:ind w:left="720" w:hanging="720"/>
      </w:pPr>
      <w:r>
        <w:t>Ludlow, L., Chapman, L., (2010).</w:t>
      </w:r>
      <w:r w:rsidR="005A5D36">
        <w:t xml:space="preserve"> </w:t>
      </w:r>
      <w:r w:rsidR="005A5D36" w:rsidRPr="005A5D36">
        <w:t xml:space="preserve">Can </w:t>
      </w:r>
      <w:r w:rsidR="005A5D36">
        <w:t>d</w:t>
      </w:r>
      <w:r w:rsidR="005A5D36" w:rsidRPr="005A5D36">
        <w:t xml:space="preserve">ownsizing </w:t>
      </w:r>
      <w:r w:rsidR="005A5D36">
        <w:t>c</w:t>
      </w:r>
      <w:r w:rsidR="005A5D36" w:rsidRPr="005A5D36">
        <w:t xml:space="preserve">ollege </w:t>
      </w:r>
      <w:r w:rsidR="005A5D36">
        <w:t>c</w:t>
      </w:r>
      <w:r w:rsidR="005A5D36" w:rsidRPr="005A5D36">
        <w:t xml:space="preserve">lass </w:t>
      </w:r>
      <w:r w:rsidR="005A5D36">
        <w:t>s</w:t>
      </w:r>
      <w:r w:rsidR="005A5D36" w:rsidRPr="005A5D36">
        <w:t xml:space="preserve">izes </w:t>
      </w:r>
      <w:r w:rsidR="005A5D36">
        <w:t>a</w:t>
      </w:r>
      <w:r w:rsidR="005A5D36" w:rsidRPr="005A5D36">
        <w:t xml:space="preserve">ugment </w:t>
      </w:r>
      <w:r w:rsidR="005A5D36">
        <w:t>s</w:t>
      </w:r>
      <w:r w:rsidR="005A5D36" w:rsidRPr="005A5D36">
        <w:t xml:space="preserve">tudent </w:t>
      </w:r>
      <w:r w:rsidR="005A5D36">
        <w:t>o</w:t>
      </w:r>
      <w:r w:rsidR="005A5D36" w:rsidRPr="005A5D36">
        <w:t xml:space="preserve">utcomes? An </w:t>
      </w:r>
      <w:r w:rsidR="005A5D36">
        <w:t>i</w:t>
      </w:r>
      <w:r w:rsidR="005A5D36" w:rsidRPr="005A5D36">
        <w:t xml:space="preserve">nvestigation of the </w:t>
      </w:r>
      <w:r w:rsidR="005A5D36">
        <w:t>e</w:t>
      </w:r>
      <w:r w:rsidR="005A5D36" w:rsidRPr="005A5D36">
        <w:t xml:space="preserve">ffects of </w:t>
      </w:r>
      <w:r w:rsidR="005A5D36">
        <w:t>c</w:t>
      </w:r>
      <w:r w:rsidR="005A5D36" w:rsidRPr="005A5D36">
        <w:t xml:space="preserve">lass </w:t>
      </w:r>
      <w:r w:rsidR="005A5D36">
        <w:t>s</w:t>
      </w:r>
      <w:r w:rsidR="005A5D36" w:rsidRPr="005A5D36">
        <w:t xml:space="preserve">ize on </w:t>
      </w:r>
      <w:r w:rsidR="005A5D36">
        <w:t>s</w:t>
      </w:r>
      <w:r w:rsidR="005A5D36" w:rsidRPr="005A5D36">
        <w:t xml:space="preserve">tudent </w:t>
      </w:r>
      <w:r w:rsidR="005A5D36">
        <w:t>l</w:t>
      </w:r>
      <w:r w:rsidR="005A5D36" w:rsidRPr="005A5D36">
        <w:t>earning</w:t>
      </w:r>
      <w:r w:rsidR="00C929D7">
        <w:t xml:space="preserve">. </w:t>
      </w:r>
      <w:r w:rsidR="00C929D7">
        <w:rPr>
          <w:i/>
          <w:iCs/>
        </w:rPr>
        <w:t xml:space="preserve">The Journal </w:t>
      </w:r>
      <w:r w:rsidR="0022636D">
        <w:rPr>
          <w:i/>
          <w:iCs/>
        </w:rPr>
        <w:t xml:space="preserve">of general education, </w:t>
      </w:r>
      <w:r w:rsidR="0022636D">
        <w:t>59, p. 105-123</w:t>
      </w:r>
      <w:r w:rsidR="0022636D">
        <w:rPr>
          <w:i/>
          <w:iCs/>
        </w:rPr>
        <w:t>.</w:t>
      </w:r>
      <w:r w:rsidR="00871E72">
        <w:rPr>
          <w:i/>
          <w:iCs/>
        </w:rPr>
        <w:t xml:space="preserve"> </w:t>
      </w:r>
      <w:r w:rsidR="00871E72">
        <w:t>DOI:</w:t>
      </w:r>
      <w:r w:rsidR="000C27A4" w:rsidRPr="000C27A4">
        <w:t xml:space="preserve"> </w:t>
      </w:r>
      <w:commentRangeStart w:id="16"/>
      <w:r w:rsidR="000C27A4" w:rsidRPr="000C27A4">
        <w:t>http://dx.doi.org/10.5325/jgeneeduc.59.2.0105</w:t>
      </w:r>
      <w:commentRangeEnd w:id="16"/>
      <w:r w:rsidR="00B63530">
        <w:rPr>
          <w:rStyle w:val="CommentReference"/>
        </w:rPr>
        <w:commentReference w:id="16"/>
      </w:r>
    </w:p>
    <w:sectPr w:rsidR="0012387A" w:rsidRPr="00871E72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lex Bates" w:date="2023-01-25T18:14:00Z" w:initials="AB">
    <w:p w14:paraId="29977E76" w14:textId="77777777" w:rsidR="00402E9D" w:rsidRDefault="00402E9D" w:rsidP="004E38F8">
      <w:pPr>
        <w:pStyle w:val="CommentText"/>
      </w:pPr>
      <w:r>
        <w:rPr>
          <w:rStyle w:val="CommentReference"/>
        </w:rPr>
        <w:annotationRef/>
      </w:r>
      <w:r>
        <w:t>Breaking APA format because I do not go by my first name and this seems like its close enough</w:t>
      </w:r>
    </w:p>
  </w:comment>
  <w:comment w:id="10" w:author="Alex Bates" w:date="2023-01-25T21:02:00Z" w:initials="AB">
    <w:p w14:paraId="293F83A6" w14:textId="77777777" w:rsidR="00F03753" w:rsidRDefault="00F03753" w:rsidP="00DC0892">
      <w:pPr>
        <w:pStyle w:val="CommentText"/>
      </w:pPr>
      <w:r>
        <w:rPr>
          <w:rStyle w:val="CommentReference"/>
        </w:rPr>
        <w:annotationRef/>
      </w:r>
      <w:r>
        <w:t>The paper is a little bloated, WORKSHOP reader HELP ME CUT SOME OUT</w:t>
      </w:r>
    </w:p>
  </w:comment>
  <w:comment w:id="11" w:author="Alex Bates" w:date="2023-01-25T19:25:00Z" w:initials="AB">
    <w:p w14:paraId="42F30A5C" w14:textId="77777777" w:rsidR="001249FD" w:rsidRDefault="001249FD" w:rsidP="005C0311">
      <w:pPr>
        <w:pStyle w:val="CommentText"/>
      </w:pPr>
      <w:r>
        <w:rPr>
          <w:rStyle w:val="CommentReference"/>
        </w:rPr>
        <w:annotationRef/>
      </w:r>
      <w:r>
        <w:t>Should I format it like this?</w:t>
      </w:r>
      <w:r>
        <w:br/>
        <w:t>Other viable options:</w:t>
      </w:r>
      <w:r>
        <w:br/>
        <w:t>29 to 1 - maybe?</w:t>
      </w:r>
      <w:r>
        <w:br/>
        <w:t>twenty-nine to one - maybe bad</w:t>
      </w:r>
      <w:r>
        <w:br/>
        <w:t>29 to one - bad</w:t>
      </w:r>
    </w:p>
  </w:comment>
  <w:comment w:id="12" w:author="Alex Bates" w:date="2023-01-25T21:06:00Z" w:initials="AB">
    <w:p w14:paraId="74B42AD0" w14:textId="77777777" w:rsidR="00E51900" w:rsidRDefault="00E51900" w:rsidP="004E49D0">
      <w:pPr>
        <w:pStyle w:val="CommentText"/>
      </w:pPr>
      <w:r>
        <w:rPr>
          <w:rStyle w:val="CommentReference"/>
        </w:rPr>
        <w:annotationRef/>
      </w:r>
      <w:r>
        <w:t>This figure was found by looking up all ENG### classes at Neumont being taught by Sarah Carter on the portal.neumont.edu website</w:t>
      </w:r>
      <w:r>
        <w:br/>
        <w:t>ENG110 has space for 50 students and there are 3 empty slots</w:t>
      </w:r>
      <w:r>
        <w:br/>
        <w:t>ENG210 has space for 40 students and has 12 free slots</w:t>
      </w:r>
      <w:r>
        <w:br/>
        <w:t>47 + 28 = 75</w:t>
      </w:r>
    </w:p>
  </w:comment>
  <w:comment w:id="13" w:author="Alex Bates" w:date="2023-01-25T20:23:00Z" w:initials="AB">
    <w:p w14:paraId="3BF7C8F2" w14:textId="6E97C846" w:rsidR="006D0D5C" w:rsidRDefault="006D0D5C" w:rsidP="00570D76">
      <w:pPr>
        <w:pStyle w:val="CommentText"/>
      </w:pPr>
      <w:r>
        <w:rPr>
          <w:rStyle w:val="CommentReference"/>
        </w:rPr>
        <w:annotationRef/>
      </w:r>
      <w:r>
        <w:t>Semicolon?</w:t>
      </w:r>
      <w:r>
        <w:br/>
        <w:t>Regular colon?</w:t>
      </w:r>
      <w:r>
        <w:br/>
        <w:t>Neither?</w:t>
      </w:r>
      <w:r>
        <w:br/>
      </w:r>
      <w:r>
        <w:br/>
        <w:t>I am unsure.</w:t>
      </w:r>
    </w:p>
  </w:comment>
  <w:comment w:id="15" w:author="Alex Bates" w:date="2023-01-25T20:58:00Z" w:initials="AB">
    <w:p w14:paraId="28EE7E58" w14:textId="77777777" w:rsidR="00B63530" w:rsidRDefault="00B63530" w:rsidP="004D06BC">
      <w:pPr>
        <w:pStyle w:val="CommentText"/>
      </w:pPr>
      <w:r>
        <w:rPr>
          <w:rStyle w:val="CommentReference"/>
        </w:rPr>
        <w:annotationRef/>
      </w:r>
      <w:r>
        <w:t>Does this work for the DOI?</w:t>
      </w:r>
    </w:p>
  </w:comment>
  <w:comment w:id="16" w:author="Alex Bates" w:date="2023-01-25T20:58:00Z" w:initials="AB">
    <w:p w14:paraId="318319CD" w14:textId="6211B091" w:rsidR="00B63530" w:rsidRDefault="00B63530" w:rsidP="00432112">
      <w:pPr>
        <w:pStyle w:val="CommentText"/>
      </w:pPr>
      <w:r>
        <w:rPr>
          <w:rStyle w:val="CommentReference"/>
        </w:rPr>
        <w:annotationRef/>
      </w:r>
      <w:r>
        <w:t>Does this work for the DOI?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9977E76" w15:done="0"/>
  <w15:commentEx w15:paraId="293F83A6" w15:done="0"/>
  <w15:commentEx w15:paraId="42F30A5C" w15:done="0"/>
  <w15:commentEx w15:paraId="74B42AD0" w15:done="0"/>
  <w15:commentEx w15:paraId="3BF7C8F2" w15:done="0"/>
  <w15:commentEx w15:paraId="28EE7E58" w15:done="0"/>
  <w15:commentEx w15:paraId="318319C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BEFF9" w16cex:dateUtc="2023-01-26T01:14:00Z"/>
  <w16cex:commentExtensible w16cex:durableId="277C175E" w16cex:dateUtc="2023-01-26T04:02:00Z"/>
  <w16cex:commentExtensible w16cex:durableId="277C00C0" w16cex:dateUtc="2023-01-26T02:25:00Z"/>
  <w16cex:commentExtensible w16cex:durableId="277C1851" w16cex:dateUtc="2023-01-26T04:06:00Z"/>
  <w16cex:commentExtensible w16cex:durableId="277C0E49" w16cex:dateUtc="2023-01-26T03:23:00Z"/>
  <w16cex:commentExtensible w16cex:durableId="277C167E" w16cex:dateUtc="2023-01-26T03:58:00Z"/>
  <w16cex:commentExtensible w16cex:durableId="277C1668" w16cex:dateUtc="2023-01-26T03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977E76" w16cid:durableId="277BEFF9"/>
  <w16cid:commentId w16cid:paraId="293F83A6" w16cid:durableId="277C175E"/>
  <w16cid:commentId w16cid:paraId="42F30A5C" w16cid:durableId="277C00C0"/>
  <w16cid:commentId w16cid:paraId="74B42AD0" w16cid:durableId="277C1851"/>
  <w16cid:commentId w16cid:paraId="3BF7C8F2" w16cid:durableId="277C0E49"/>
  <w16cid:commentId w16cid:paraId="28EE7E58" w16cid:durableId="277C167E"/>
  <w16cid:commentId w16cid:paraId="318319CD" w16cid:durableId="277C166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BFAC5" w14:textId="77777777" w:rsidR="00FB1E93" w:rsidRDefault="00FB1E93">
      <w:pPr>
        <w:spacing w:line="240" w:lineRule="auto"/>
      </w:pPr>
      <w:r>
        <w:separator/>
      </w:r>
    </w:p>
  </w:endnote>
  <w:endnote w:type="continuationSeparator" w:id="0">
    <w:p w14:paraId="738CFF93" w14:textId="77777777" w:rsidR="00FB1E93" w:rsidRDefault="00FB1E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1C5A6" w14:textId="77777777" w:rsidR="00FB1E93" w:rsidRDefault="00FB1E93">
      <w:pPr>
        <w:spacing w:line="240" w:lineRule="auto"/>
      </w:pPr>
      <w:r>
        <w:separator/>
      </w:r>
    </w:p>
  </w:footnote>
  <w:footnote w:type="continuationSeparator" w:id="0">
    <w:p w14:paraId="63892E1B" w14:textId="77777777" w:rsidR="00FB1E93" w:rsidRDefault="00FB1E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2A371" w14:textId="612FD061" w:rsidR="00B40C42" w:rsidRDefault="004445F1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</w:pPr>
    <w:r>
      <w:tab/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95F2E" w14:textId="6E0B7AB8" w:rsidR="00B40C42" w:rsidRDefault="004445F1">
    <w:pPr>
      <w:pBdr>
        <w:top w:val="nil"/>
        <w:left w:val="nil"/>
        <w:bottom w:val="nil"/>
        <w:right w:val="nil"/>
        <w:between w:val="nil"/>
      </w:pBdr>
      <w:spacing w:before="960"/>
    </w:pPr>
    <w:r>
      <w:t>Running head: TITLE OF YOUR PAPER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4C05D3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81A3C"/>
    <w:multiLevelType w:val="hybridMultilevel"/>
    <w:tmpl w:val="829E4A38"/>
    <w:lvl w:ilvl="0" w:tplc="B2D2BC98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89878779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 Bates">
    <w15:presenceInfo w15:providerId="Windows Live" w15:userId="b25eddf427344b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5D3"/>
    <w:rsid w:val="00017376"/>
    <w:rsid w:val="000649F9"/>
    <w:rsid w:val="0007034D"/>
    <w:rsid w:val="000906F2"/>
    <w:rsid w:val="00094F50"/>
    <w:rsid w:val="000B0A55"/>
    <w:rsid w:val="000B22EA"/>
    <w:rsid w:val="000C27A4"/>
    <w:rsid w:val="000C3CF5"/>
    <w:rsid w:val="0010730F"/>
    <w:rsid w:val="00117AD8"/>
    <w:rsid w:val="00117C45"/>
    <w:rsid w:val="001215B3"/>
    <w:rsid w:val="00122608"/>
    <w:rsid w:val="0012387A"/>
    <w:rsid w:val="001249FD"/>
    <w:rsid w:val="00125A59"/>
    <w:rsid w:val="00130DEB"/>
    <w:rsid w:val="00147C59"/>
    <w:rsid w:val="00160FAF"/>
    <w:rsid w:val="0017189C"/>
    <w:rsid w:val="00171A99"/>
    <w:rsid w:val="00180A40"/>
    <w:rsid w:val="001828AC"/>
    <w:rsid w:val="001A3C80"/>
    <w:rsid w:val="001A65EB"/>
    <w:rsid w:val="001C2D82"/>
    <w:rsid w:val="001E1920"/>
    <w:rsid w:val="001F71E4"/>
    <w:rsid w:val="002035FB"/>
    <w:rsid w:val="002044A4"/>
    <w:rsid w:val="0020652C"/>
    <w:rsid w:val="00206AD2"/>
    <w:rsid w:val="002202AE"/>
    <w:rsid w:val="00220C20"/>
    <w:rsid w:val="002260C3"/>
    <w:rsid w:val="0022636D"/>
    <w:rsid w:val="00233735"/>
    <w:rsid w:val="00245618"/>
    <w:rsid w:val="00247FAD"/>
    <w:rsid w:val="002503A6"/>
    <w:rsid w:val="002642BE"/>
    <w:rsid w:val="002674A1"/>
    <w:rsid w:val="00270B16"/>
    <w:rsid w:val="002807B0"/>
    <w:rsid w:val="002A6092"/>
    <w:rsid w:val="002C1DF9"/>
    <w:rsid w:val="002C4ADF"/>
    <w:rsid w:val="002D2A9F"/>
    <w:rsid w:val="002E3E40"/>
    <w:rsid w:val="002E6C7B"/>
    <w:rsid w:val="002F56B2"/>
    <w:rsid w:val="003070AB"/>
    <w:rsid w:val="0031180B"/>
    <w:rsid w:val="00332437"/>
    <w:rsid w:val="00332613"/>
    <w:rsid w:val="00351C1E"/>
    <w:rsid w:val="003A3FD0"/>
    <w:rsid w:val="003B171D"/>
    <w:rsid w:val="003B229A"/>
    <w:rsid w:val="003C3D13"/>
    <w:rsid w:val="003D1420"/>
    <w:rsid w:val="003E1DE0"/>
    <w:rsid w:val="003F2E12"/>
    <w:rsid w:val="003F3111"/>
    <w:rsid w:val="00402E9D"/>
    <w:rsid w:val="00406519"/>
    <w:rsid w:val="004239C4"/>
    <w:rsid w:val="00437BB6"/>
    <w:rsid w:val="00437D72"/>
    <w:rsid w:val="00440437"/>
    <w:rsid w:val="004445F1"/>
    <w:rsid w:val="0045211A"/>
    <w:rsid w:val="0046784E"/>
    <w:rsid w:val="00470C63"/>
    <w:rsid w:val="004832A4"/>
    <w:rsid w:val="00484703"/>
    <w:rsid w:val="00490937"/>
    <w:rsid w:val="004B7A7F"/>
    <w:rsid w:val="004C05D3"/>
    <w:rsid w:val="004E50A8"/>
    <w:rsid w:val="004E6D52"/>
    <w:rsid w:val="004E7106"/>
    <w:rsid w:val="004F2A14"/>
    <w:rsid w:val="00530718"/>
    <w:rsid w:val="00535A4A"/>
    <w:rsid w:val="00543F9C"/>
    <w:rsid w:val="00550CF7"/>
    <w:rsid w:val="005715BE"/>
    <w:rsid w:val="005731B4"/>
    <w:rsid w:val="0058284F"/>
    <w:rsid w:val="00587F8E"/>
    <w:rsid w:val="005A5D36"/>
    <w:rsid w:val="005B0BBE"/>
    <w:rsid w:val="005D398B"/>
    <w:rsid w:val="005E26D9"/>
    <w:rsid w:val="00604D6A"/>
    <w:rsid w:val="006072AD"/>
    <w:rsid w:val="006074BC"/>
    <w:rsid w:val="00621EB2"/>
    <w:rsid w:val="00626AC7"/>
    <w:rsid w:val="006301FD"/>
    <w:rsid w:val="00637900"/>
    <w:rsid w:val="0066489F"/>
    <w:rsid w:val="00667E2E"/>
    <w:rsid w:val="00672770"/>
    <w:rsid w:val="006C3686"/>
    <w:rsid w:val="006D0D5C"/>
    <w:rsid w:val="006D297E"/>
    <w:rsid w:val="007042B9"/>
    <w:rsid w:val="00707D1D"/>
    <w:rsid w:val="007101DF"/>
    <w:rsid w:val="0072441F"/>
    <w:rsid w:val="00725D3B"/>
    <w:rsid w:val="00734B0D"/>
    <w:rsid w:val="0075538E"/>
    <w:rsid w:val="007654CF"/>
    <w:rsid w:val="007B5E49"/>
    <w:rsid w:val="007B6253"/>
    <w:rsid w:val="007C046A"/>
    <w:rsid w:val="007D2DC8"/>
    <w:rsid w:val="007D50C1"/>
    <w:rsid w:val="007E3D4F"/>
    <w:rsid w:val="00814CF1"/>
    <w:rsid w:val="00820CEC"/>
    <w:rsid w:val="008261F3"/>
    <w:rsid w:val="00830FCE"/>
    <w:rsid w:val="008534F0"/>
    <w:rsid w:val="00871E72"/>
    <w:rsid w:val="008726C3"/>
    <w:rsid w:val="00872745"/>
    <w:rsid w:val="0089792E"/>
    <w:rsid w:val="008B6278"/>
    <w:rsid w:val="008B6459"/>
    <w:rsid w:val="008B7E31"/>
    <w:rsid w:val="008D3879"/>
    <w:rsid w:val="0093667A"/>
    <w:rsid w:val="0094116D"/>
    <w:rsid w:val="0097503E"/>
    <w:rsid w:val="009825A0"/>
    <w:rsid w:val="00985B40"/>
    <w:rsid w:val="00987F96"/>
    <w:rsid w:val="00995549"/>
    <w:rsid w:val="009B40FA"/>
    <w:rsid w:val="009C49B3"/>
    <w:rsid w:val="009C5A20"/>
    <w:rsid w:val="009D1B45"/>
    <w:rsid w:val="00A0187F"/>
    <w:rsid w:val="00A41E25"/>
    <w:rsid w:val="00A455FD"/>
    <w:rsid w:val="00A45E2C"/>
    <w:rsid w:val="00A55EEA"/>
    <w:rsid w:val="00A6286C"/>
    <w:rsid w:val="00A76718"/>
    <w:rsid w:val="00A917AC"/>
    <w:rsid w:val="00AA36A4"/>
    <w:rsid w:val="00AB0A6D"/>
    <w:rsid w:val="00AB503C"/>
    <w:rsid w:val="00AD047F"/>
    <w:rsid w:val="00AD4CE4"/>
    <w:rsid w:val="00AE0281"/>
    <w:rsid w:val="00B04970"/>
    <w:rsid w:val="00B12C47"/>
    <w:rsid w:val="00B2246F"/>
    <w:rsid w:val="00B40C42"/>
    <w:rsid w:val="00B55174"/>
    <w:rsid w:val="00B63530"/>
    <w:rsid w:val="00B724B2"/>
    <w:rsid w:val="00B73D6C"/>
    <w:rsid w:val="00B85F65"/>
    <w:rsid w:val="00B94437"/>
    <w:rsid w:val="00BA047E"/>
    <w:rsid w:val="00C12B85"/>
    <w:rsid w:val="00C14C10"/>
    <w:rsid w:val="00C160B0"/>
    <w:rsid w:val="00C31875"/>
    <w:rsid w:val="00C32311"/>
    <w:rsid w:val="00C929D7"/>
    <w:rsid w:val="00CB34FC"/>
    <w:rsid w:val="00CC323D"/>
    <w:rsid w:val="00CC3F9F"/>
    <w:rsid w:val="00CD657F"/>
    <w:rsid w:val="00CE4DD6"/>
    <w:rsid w:val="00CF69BB"/>
    <w:rsid w:val="00D16C57"/>
    <w:rsid w:val="00D178C0"/>
    <w:rsid w:val="00D512F3"/>
    <w:rsid w:val="00D5596F"/>
    <w:rsid w:val="00D61153"/>
    <w:rsid w:val="00D61D3C"/>
    <w:rsid w:val="00D672D3"/>
    <w:rsid w:val="00D71174"/>
    <w:rsid w:val="00D76952"/>
    <w:rsid w:val="00D86859"/>
    <w:rsid w:val="00D9342A"/>
    <w:rsid w:val="00DA0748"/>
    <w:rsid w:val="00DA287F"/>
    <w:rsid w:val="00DA3679"/>
    <w:rsid w:val="00DF7EB7"/>
    <w:rsid w:val="00E06BBE"/>
    <w:rsid w:val="00E13609"/>
    <w:rsid w:val="00E16430"/>
    <w:rsid w:val="00E2636C"/>
    <w:rsid w:val="00E45487"/>
    <w:rsid w:val="00E51900"/>
    <w:rsid w:val="00E530CF"/>
    <w:rsid w:val="00E53BF1"/>
    <w:rsid w:val="00E572D4"/>
    <w:rsid w:val="00E656E6"/>
    <w:rsid w:val="00E7283F"/>
    <w:rsid w:val="00E87DE1"/>
    <w:rsid w:val="00EA3B77"/>
    <w:rsid w:val="00EB1D93"/>
    <w:rsid w:val="00EB6EA8"/>
    <w:rsid w:val="00ED258C"/>
    <w:rsid w:val="00F03753"/>
    <w:rsid w:val="00F15600"/>
    <w:rsid w:val="00F5771A"/>
    <w:rsid w:val="00F6479C"/>
    <w:rsid w:val="00F658A7"/>
    <w:rsid w:val="00F81F9E"/>
    <w:rsid w:val="00F95F03"/>
    <w:rsid w:val="00F96E42"/>
    <w:rsid w:val="00FB1E93"/>
    <w:rsid w:val="00FD0FAA"/>
    <w:rsid w:val="00FF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522E1"/>
  <w15:docId w15:val="{E42D2CF7-6D74-4BD9-AB35-D053B1FAE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  <w:i/>
    </w:rPr>
  </w:style>
  <w:style w:type="paragraph" w:styleId="Heading4">
    <w:name w:val="heading 4"/>
    <w:basedOn w:val="Normal"/>
    <w:next w:val="Normal"/>
    <w:pPr>
      <w:keepNext/>
      <w:keepLines/>
      <w:ind w:firstLine="720"/>
      <w:outlineLvl w:val="3"/>
    </w:pPr>
    <w:rPr>
      <w:b/>
      <w:i/>
    </w:rPr>
  </w:style>
  <w:style w:type="paragraph" w:styleId="Heading5">
    <w:name w:val="heading 5"/>
    <w:basedOn w:val="Normal"/>
    <w:next w:val="Normal"/>
    <w:pPr>
      <w:keepNext/>
      <w:keepLines/>
      <w:outlineLvl w:val="4"/>
    </w:pPr>
    <w:rPr>
      <w:i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before="2160"/>
      <w:jc w:val="center"/>
    </w:pPr>
    <w:rPr>
      <w:b/>
    </w:rPr>
  </w:style>
  <w:style w:type="paragraph" w:styleId="Subtitle">
    <w:name w:val="Subtitle"/>
    <w:basedOn w:val="Normal"/>
    <w:next w:val="Normal"/>
    <w:pPr>
      <w:keepNext/>
      <w:keepLines/>
      <w:jc w:val="center"/>
    </w:pPr>
  </w:style>
  <w:style w:type="paragraph" w:styleId="Header">
    <w:name w:val="header"/>
    <w:basedOn w:val="Normal"/>
    <w:link w:val="HeaderChar"/>
    <w:uiPriority w:val="99"/>
    <w:unhideWhenUsed/>
    <w:rsid w:val="004C05D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5D3"/>
  </w:style>
  <w:style w:type="paragraph" w:styleId="Footer">
    <w:name w:val="footer"/>
    <w:basedOn w:val="Normal"/>
    <w:link w:val="FooterChar"/>
    <w:uiPriority w:val="99"/>
    <w:unhideWhenUsed/>
    <w:rsid w:val="004C05D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5D3"/>
  </w:style>
  <w:style w:type="paragraph" w:styleId="ListParagraph">
    <w:name w:val="List Paragraph"/>
    <w:basedOn w:val="Normal"/>
    <w:uiPriority w:val="34"/>
    <w:qFormat/>
    <w:rsid w:val="006C36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19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92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02E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2E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2E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2E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2E9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D0FAA"/>
    <w:rPr>
      <w:color w:val="800080" w:themeColor="followedHyperlink"/>
      <w:u w:val="single"/>
    </w:rPr>
  </w:style>
  <w:style w:type="character" w:customStyle="1" w:styleId="TitleChar">
    <w:name w:val="Title Char"/>
    <w:basedOn w:val="DefaultParagraphFont"/>
    <w:link w:val="Title"/>
    <w:rsid w:val="00626AC7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www.neumont.edu/our-student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llegefactual.com/colleges/neumont-university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ates\AppData\Roaming\Microsoft\Templates\Personal\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301</TotalTime>
  <Pages>6</Pages>
  <Words>1352</Words>
  <Characters>7707</Characters>
  <Application>Microsoft Office Word</Application>
  <DocSecurity>0</DocSecurity>
  <Lines>64</Lines>
  <Paragraphs>18</Paragraphs>
  <ScaleCrop>false</ScaleCrop>
  <Company/>
  <LinksUpToDate>false</LinksUpToDate>
  <CharactersWithSpaces>9041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Bates</dc:creator>
  <cp:lastModifiedBy>Alex Bates</cp:lastModifiedBy>
  <cp:revision>218</cp:revision>
  <dcterms:created xsi:type="dcterms:W3CDTF">2023-01-24T15:45:00Z</dcterms:created>
  <dcterms:modified xsi:type="dcterms:W3CDTF">2023-01-26T17:07:00Z</dcterms:modified>
</cp:coreProperties>
</file>