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rPr>
          <w:b w:val="1"/>
          <w:bCs w:val="1"/>
          <w:i w:val="1"/>
          <w:iCs w:val="1"/>
          <w:color w:val="0f2939"/>
          <w:sz w:val="14"/>
          <w:szCs w:val="14"/>
          <w:highlight w:val="white"/>
        </w:rPr>
      </w:pPr>
      <w:r w:rsidDel="00000000" w:rsidR="00000000" w:rsidRPr="00000000">
        <w:rPr>
          <w:i w:val="1"/>
          <w:iCs w:val="1"/>
          <w:sz w:val="14"/>
          <w:szCs w:val="14"/>
          <w:highlight w:val="white"/>
          <w:rtl w:val="0"/>
        </w:rPr>
        <w:t xml:space="preserve">This is a sample of the resources Legato Strategic Consulting provides through dedicated support to institutions like yours.  </w:t>
      </w: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wp:posOffset>
                </wp:positionH>
                <wp:positionV relativeFrom="paragraph">
                  <wp:posOffset>483226</wp:posOffset>
                </wp:positionV>
                <wp:extent cx="6176963" cy="1683890"/>
                <wp:effectExtent b="0" l="0" r="0" t="0"/>
                <wp:wrapNone/>
                <wp:docPr id="1" name=""/>
                <a:graphic>
                  <a:graphicData uri="http://schemas.microsoft.com/office/word/2010/wordprocessingShape">
                    <wps:wsp>
                      <wps:cNvSpPr/>
                      <wps:cNvPr id="2" name="Shape 2"/>
                      <wps:spPr>
                        <a:xfrm>
                          <a:off x="71050" y="1035400"/>
                          <a:ext cx="7247700" cy="1959300"/>
                        </a:xfrm>
                        <a:prstGeom prst="round2DiagRect">
                          <a:avLst>
                            <a:gd fmla="val 16667" name="adj1"/>
                            <a:gd fmla="val 0" name="adj2"/>
                          </a:avLst>
                        </a:prstGeom>
                        <a:solidFill>
                          <a:srgbClr val="FFFFFF"/>
                        </a:solidFill>
                        <a:ln cap="flat" cmpd="sng" w="9525">
                          <a:solidFill>
                            <a:srgbClr val="4C113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56"/>
                                <w:vertAlign w:val="baseline"/>
                              </w:rPr>
                              <w:t xml:space="preserve">Using Cohorts in Workday Student Instead of Pending Completion Status</w:t>
                            </w: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1</wp:posOffset>
                </wp:positionH>
                <wp:positionV relativeFrom="paragraph">
                  <wp:posOffset>483226</wp:posOffset>
                </wp:positionV>
                <wp:extent cx="6176963" cy="1683890"/>
                <wp:effectExtent b="0" l="0" r="0" t="0"/>
                <wp:wrapNone/>
                <wp:docPr id="1"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176963" cy="1683890"/>
                        </a:xfrm>
                        <a:prstGeom prst="rect"/>
                        <a:ln/>
                      </pic:spPr>
                    </pic:pic>
                  </a:graphicData>
                </a:graphic>
              </wp:anchor>
            </w:drawing>
          </mc:Fallback>
        </mc:AlternateContent>
      </w:r>
    </w:p>
    <w:p w:rsidR="00000000" w:rsidDel="00000000" w:rsidP="00000000" w:rsidRDefault="00000000" w:rsidRPr="00000000" w14:paraId="00000002">
      <w:pPr>
        <w:pStyle w:val="Title"/>
        <w:spacing w:line="240" w:lineRule="auto"/>
        <w:ind w:left="0" w:firstLine="0"/>
        <w:jc w:val="left"/>
        <w:rPr>
          <w:color w:val="4c1130"/>
          <w:sz w:val="46"/>
          <w:szCs w:val="46"/>
        </w:rPr>
      </w:pPr>
      <w:bookmarkStart w:colFirst="0" w:colLast="0" w:name="_l05ldq8kv8qu" w:id="0"/>
      <w:bookmarkEnd w:id="0"/>
      <w:r w:rsidDel="00000000" w:rsidR="00000000" w:rsidRPr="00000000">
        <w:rPr>
          <w:color w:val="4c1130"/>
          <w:sz w:val="46"/>
          <w:szCs w:val="46"/>
          <w:rtl w:val="0"/>
        </w:rPr>
        <w:t xml:space="preserve"> </w:t>
      </w:r>
    </w:p>
    <w:p w:rsidR="00000000" w:rsidDel="00000000" w:rsidP="00000000" w:rsidRDefault="00000000" w:rsidRPr="00000000" w14:paraId="00000003">
      <w:pPr>
        <w:pStyle w:val="Title"/>
        <w:spacing w:line="240" w:lineRule="auto"/>
        <w:ind w:firstLine="720"/>
        <w:jc w:val="center"/>
        <w:rPr>
          <w:b w:val="1"/>
          <w:bCs w:val="1"/>
          <w:highlight w:val="white"/>
          <w:u w:val="single"/>
        </w:rPr>
      </w:pPr>
      <w:bookmarkStart w:colFirst="0" w:colLast="0" w:name="_6jfdtob1w8qy" w:id="1"/>
      <w:bookmarkEnd w:id="1"/>
      <w:r w:rsidDel="00000000" w:rsidR="00000000" w:rsidRPr="00000000">
        <w:rPr>
          <w:rtl w:val="0"/>
        </w:rPr>
      </w:r>
    </w:p>
    <w:p w:rsidR="00000000" w:rsidDel="00000000" w:rsidP="00000000" w:rsidRDefault="00000000" w:rsidRPr="00000000" w14:paraId="00000004">
      <w:pPr>
        <w:rPr>
          <w:b w:val="1"/>
          <w:bCs w:val="1"/>
          <w:highlight w:val="white"/>
          <w:u w:val="single"/>
        </w:rPr>
      </w:pPr>
      <w:r w:rsidDel="00000000" w:rsidR="00000000" w:rsidRPr="00000000">
        <w:rPr>
          <w:rtl w:val="0"/>
        </w:rPr>
      </w:r>
    </w:p>
    <w:p w:rsidR="00000000" w:rsidDel="00000000" w:rsidP="00000000" w:rsidRDefault="00000000" w:rsidRPr="00000000" w14:paraId="00000005">
      <w:pPr>
        <w:rPr>
          <w:b w:val="1"/>
          <w:bCs w:val="1"/>
          <w:highlight w:val="white"/>
          <w:u w:val="single"/>
        </w:rPr>
      </w:pPr>
      <w:r w:rsidDel="00000000" w:rsidR="00000000" w:rsidRPr="00000000">
        <w:rPr>
          <w:rtl w:val="0"/>
        </w:rPr>
      </w:r>
    </w:p>
    <w:p w:rsidR="00000000" w:rsidDel="00000000" w:rsidP="00000000" w:rsidRDefault="00000000" w:rsidRPr="00000000" w14:paraId="00000006">
      <w:pPr>
        <w:rPr>
          <w:b w:val="1"/>
          <w:bCs w:val="1"/>
          <w:highlight w:val="white"/>
          <w:u w:val="single"/>
        </w:rPr>
      </w:pPr>
      <w:r w:rsidDel="00000000" w:rsidR="00000000" w:rsidRPr="00000000">
        <w:rPr>
          <w:rtl w:val="0"/>
        </w:rPr>
      </w:r>
    </w:p>
    <w:p w:rsidR="00000000" w:rsidDel="00000000" w:rsidP="00000000" w:rsidRDefault="00000000" w:rsidRPr="00000000" w14:paraId="00000007">
      <w:pPr>
        <w:rPr>
          <w:b w:val="1"/>
          <w:bCs w:val="1"/>
          <w:highlight w:val="white"/>
          <w:u w:val="single"/>
        </w:rPr>
      </w:pPr>
      <w:r w:rsidDel="00000000" w:rsidR="00000000" w:rsidRPr="00000000">
        <w:rPr>
          <w:rtl w:val="0"/>
        </w:rPr>
      </w:r>
    </w:p>
    <w:p w:rsidR="00000000" w:rsidDel="00000000" w:rsidP="00000000" w:rsidRDefault="00000000" w:rsidRPr="00000000" w14:paraId="00000008">
      <w:pPr>
        <w:rPr>
          <w:b w:val="1"/>
          <w:bCs w:val="1"/>
          <w:highlight w:val="white"/>
          <w:u w:val="single"/>
        </w:rPr>
      </w:pPr>
      <w:r w:rsidDel="00000000" w:rsidR="00000000" w:rsidRPr="00000000">
        <w:rPr>
          <w:rtl w:val="0"/>
        </w:rPr>
      </w:r>
    </w:p>
    <w:p w:rsidR="00000000" w:rsidDel="00000000" w:rsidP="00000000" w:rsidRDefault="00000000" w:rsidRPr="00000000" w14:paraId="00000009">
      <w:pPr>
        <w:rPr>
          <w:b w:val="1"/>
          <w:bCs w:val="1"/>
          <w:highlight w:val="white"/>
          <w:u w:val="single"/>
        </w:rPr>
      </w:pPr>
      <w:r w:rsidDel="00000000" w:rsidR="00000000" w:rsidRPr="00000000">
        <w:rPr>
          <w:rtl w:val="0"/>
        </w:rPr>
      </w:r>
    </w:p>
    <w:p w:rsidR="00000000" w:rsidDel="00000000" w:rsidP="00000000" w:rsidRDefault="00000000" w:rsidRPr="00000000" w14:paraId="0000000A">
      <w:pPr>
        <w:pStyle w:val="Heading2"/>
        <w:keepNext w:val="0"/>
        <w:keepLines w:val="0"/>
        <w:spacing w:after="80" w:before="360" w:line="276" w:lineRule="auto"/>
        <w:rPr>
          <w:b w:val="1"/>
          <w:bCs w:val="1"/>
          <w:color w:val="000000"/>
          <w:sz w:val="34"/>
          <w:szCs w:val="34"/>
        </w:rPr>
      </w:pPr>
      <w:bookmarkStart w:colFirst="0" w:colLast="0" w:name="_5li0r2gu7l44" w:id="2"/>
      <w:bookmarkEnd w:id="2"/>
      <w:r w:rsidDel="00000000" w:rsidR="00000000" w:rsidRPr="00000000">
        <w:rPr>
          <w:b w:val="1"/>
          <w:bCs w:val="1"/>
          <w:color w:val="000000"/>
          <w:sz w:val="34"/>
          <w:szCs w:val="34"/>
          <w:rtl w:val="0"/>
        </w:rPr>
        <w:t xml:space="preserve">Why Move Away from Pending Completion Status</w:t>
      </w:r>
    </w:p>
    <w:p w:rsidR="00000000" w:rsidDel="00000000" w:rsidP="00000000" w:rsidRDefault="00000000" w:rsidRPr="00000000" w14:paraId="0000000B">
      <w:pPr>
        <w:spacing w:after="240" w:before="240" w:lineRule="auto"/>
        <w:rPr>
          <w:highlight w:val="white"/>
        </w:rPr>
      </w:pPr>
      <w:r w:rsidDel="00000000" w:rsidR="00000000" w:rsidRPr="00000000">
        <w:rPr>
          <w:highlight w:val="white"/>
          <w:rtl w:val="0"/>
        </w:rPr>
        <w:t xml:space="preserve">The Apply for Program Completion business process in Workday sets the Primary Program of Study Status to “Pending Completion.” This status can be overly restrictive, locking records and limiting flexibility. Students often change plans until the last minute, making it difficult to manage when records are prematurely locked. Cohorts provide a more flexible, reportable, and scalable way to manage graduation tracking.</w:t>
      </w:r>
    </w:p>
    <w:p w:rsidR="00000000" w:rsidDel="00000000" w:rsidP="00000000" w:rsidRDefault="00000000" w:rsidRPr="00000000" w14:paraId="0000000C">
      <w:pPr>
        <w:ind w:left="0" w:firstLine="0"/>
        <w:rPr>
          <w:sz w:val="20"/>
          <w:szCs w:val="20"/>
          <w:highlight w:val="white"/>
        </w:rPr>
      </w:pPr>
      <w:r w:rsidDel="00000000" w:rsidR="00000000" w:rsidRPr="00000000">
        <w:rPr>
          <w:i w:val="1"/>
          <w:iCs w:val="1"/>
          <w:sz w:val="20"/>
          <w:szCs w:val="20"/>
          <w:highlight w:val="white"/>
          <w:rtl w:val="0"/>
        </w:rPr>
        <w:t xml:space="preserve">Note: Screenshots for this guide are taken from work done at Legato customers</w:t>
      </w:r>
      <w:r w:rsidDel="00000000" w:rsidR="00000000" w:rsidRPr="00000000">
        <w:rPr>
          <w:rtl w:val="0"/>
        </w:rPr>
      </w:r>
    </w:p>
    <w:p w:rsidR="00000000" w:rsidDel="00000000" w:rsidP="00000000" w:rsidRDefault="00000000" w:rsidRPr="00000000" w14:paraId="0000000D">
      <w:pPr>
        <w:rPr>
          <w:color w:val="741b47"/>
          <w:sz w:val="30"/>
          <w:szCs w:val="30"/>
          <w:highlight w:val="white"/>
        </w:rPr>
      </w:pPr>
      <w:r w:rsidDel="00000000" w:rsidR="00000000" w:rsidRPr="00000000">
        <w:rPr>
          <w:rtl w:val="0"/>
        </w:rPr>
      </w:r>
    </w:p>
    <w:p w:rsidR="00000000" w:rsidDel="00000000" w:rsidP="00000000" w:rsidRDefault="00000000" w:rsidRPr="00000000" w14:paraId="0000000E">
      <w:pPr>
        <w:rPr>
          <w:rFonts w:ascii="Aptos" w:cs="Aptos" w:eastAsia="Aptos" w:hAnsi="Aptos"/>
          <w:sz w:val="24"/>
          <w:szCs w:val="24"/>
        </w:rPr>
      </w:pPr>
      <w:r w:rsidDel="00000000" w:rsidR="00000000" w:rsidRPr="00000000">
        <w:rPr>
          <w:color w:val="741b47"/>
          <w:sz w:val="30"/>
          <w:szCs w:val="30"/>
          <w:highlight w:val="white"/>
          <w:rtl w:val="0"/>
        </w:rPr>
        <w:t xml:space="preserve">STEP 1: Collect Graduation Intent Via An External Form</w:t>
      </w:r>
      <w:r w:rsidDel="00000000" w:rsidR="00000000" w:rsidRPr="00000000">
        <w:rPr>
          <w:rtl w:val="0"/>
        </w:rPr>
      </w:r>
    </w:p>
    <w:p w:rsidR="00000000" w:rsidDel="00000000" w:rsidP="00000000" w:rsidRDefault="00000000" w:rsidRPr="00000000" w14:paraId="0000000F">
      <w:pPr>
        <w:numPr>
          <w:ilvl w:val="0"/>
          <w:numId w:val="2"/>
        </w:numPr>
        <w:spacing w:after="0" w:afterAutospacing="0" w:before="24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Create a form for students to indicate intent to graduate.</w:t>
      </w:r>
    </w:p>
    <w:p w:rsidR="00000000" w:rsidDel="00000000" w:rsidP="00000000" w:rsidRDefault="00000000" w:rsidRPr="00000000" w14:paraId="00000010">
      <w:pPr>
        <w:numPr>
          <w:ilvl w:val="0"/>
          <w:numId w:val="2"/>
        </w:numPr>
        <w:spacing w:after="0" w:afterAutospacing="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Acceptable tools include Microsoft Forms, Slate Forms, Formstack, or similar platforms.</w:t>
      </w:r>
    </w:p>
    <w:p w:rsidR="00000000" w:rsidDel="00000000" w:rsidP="00000000" w:rsidRDefault="00000000" w:rsidRPr="00000000" w14:paraId="00000011">
      <w:pPr>
        <w:numPr>
          <w:ilvl w:val="0"/>
          <w:numId w:val="2"/>
        </w:numPr>
        <w:spacing w:after="24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Do not use Workday Questionnaires, as they are difficult to update and extract from.</w:t>
      </w:r>
    </w:p>
    <w:p w:rsidR="00000000" w:rsidDel="00000000" w:rsidP="00000000" w:rsidRDefault="00000000" w:rsidRPr="00000000" w14:paraId="00000012">
      <w:pPr>
        <w:spacing w:after="240" w:before="24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Form data to capture should include:</w:t>
      </w:r>
    </w:p>
    <w:p w:rsidR="00000000" w:rsidDel="00000000" w:rsidP="00000000" w:rsidRDefault="00000000" w:rsidRPr="00000000" w14:paraId="00000013">
      <w:pPr>
        <w:numPr>
          <w:ilvl w:val="0"/>
          <w:numId w:val="6"/>
        </w:numPr>
        <w:spacing w:after="0" w:afterAutospacing="0" w:before="24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Intended graduation term or date</w:t>
        <w:br w:type="textWrapping"/>
      </w:r>
    </w:p>
    <w:p w:rsidR="00000000" w:rsidDel="00000000" w:rsidP="00000000" w:rsidRDefault="00000000" w:rsidRPr="00000000" w14:paraId="00000014">
      <w:pPr>
        <w:numPr>
          <w:ilvl w:val="0"/>
          <w:numId w:val="6"/>
        </w:numPr>
        <w:spacing w:after="0" w:afterAutospacing="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Diploma name</w:t>
        <w:br w:type="textWrapping"/>
      </w:r>
    </w:p>
    <w:p w:rsidR="00000000" w:rsidDel="00000000" w:rsidP="00000000" w:rsidRDefault="00000000" w:rsidRPr="00000000" w14:paraId="00000015">
      <w:pPr>
        <w:numPr>
          <w:ilvl w:val="0"/>
          <w:numId w:val="6"/>
        </w:numPr>
        <w:spacing w:after="0" w:afterAutospacing="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Diploma address</w:t>
        <w:br w:type="textWrapping"/>
      </w:r>
    </w:p>
    <w:p w:rsidR="00000000" w:rsidDel="00000000" w:rsidP="00000000" w:rsidRDefault="00000000" w:rsidRPr="00000000" w14:paraId="00000016">
      <w:pPr>
        <w:numPr>
          <w:ilvl w:val="0"/>
          <w:numId w:val="6"/>
        </w:numPr>
        <w:spacing w:after="0" w:afterAutospacing="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Commencement attendance plans</w:t>
        <w:br w:type="textWrapping"/>
      </w:r>
    </w:p>
    <w:p w:rsidR="00000000" w:rsidDel="00000000" w:rsidP="00000000" w:rsidRDefault="00000000" w:rsidRPr="00000000" w14:paraId="00000017">
      <w:pPr>
        <w:numPr>
          <w:ilvl w:val="0"/>
          <w:numId w:val="6"/>
        </w:numPr>
        <w:spacing w:after="240" w:before="0" w:beforeAutospacing="0" w:lin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Hometown (if needed for ceremonies or publications)</w:t>
      </w:r>
    </w:p>
    <w:p w:rsidR="00000000" w:rsidDel="00000000" w:rsidP="00000000" w:rsidRDefault="00000000" w:rsidRPr="00000000" w14:paraId="00000018">
      <w:pPr>
        <w:spacing w:lin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9">
      <w:pPr>
        <w:spacing w:lin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A">
      <w:pPr>
        <w:spacing w:lin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B">
      <w:pPr>
        <w:pStyle w:val="Heading2"/>
        <w:rPr>
          <w:b w:val="1"/>
          <w:bCs w:val="1"/>
          <w:highlight w:val="white"/>
        </w:rPr>
      </w:pPr>
      <w:bookmarkStart w:colFirst="0" w:colLast="0" w:name="_viuksllvvhy3" w:id="3"/>
      <w:bookmarkEnd w:id="3"/>
      <w:r w:rsidDel="00000000" w:rsidR="00000000" w:rsidRPr="00000000">
        <w:rPr>
          <w:rtl w:val="0"/>
        </w:rPr>
        <w:t xml:space="preserve">STEP 2: Import Graduation Date into Workday</w:t>
      </w:r>
      <w:r w:rsidDel="00000000" w:rsidR="00000000" w:rsidRPr="00000000">
        <w:rPr>
          <w:rtl w:val="0"/>
        </w:rPr>
      </w:r>
    </w:p>
    <w:p w:rsidR="00000000" w:rsidDel="00000000" w:rsidP="00000000" w:rsidRDefault="00000000" w:rsidRPr="00000000" w14:paraId="0000001C">
      <w:pPr>
        <w:numPr>
          <w:ilvl w:val="0"/>
          <w:numId w:val="1"/>
        </w:numPr>
        <w:spacing w:after="0" w:afterAutospacing="0" w:before="240" w:line="278.00000000000006" w:lineRule="auto"/>
        <w:ind w:left="720" w:hanging="360"/>
        <w:rPr>
          <w:highlight w:val="white"/>
        </w:rPr>
      </w:pPr>
      <w:r w:rsidDel="00000000" w:rsidR="00000000" w:rsidRPr="00000000">
        <w:rPr>
          <w:highlight w:val="white"/>
          <w:rtl w:val="0"/>
        </w:rPr>
        <w:t xml:space="preserve">Use EIBs (Enterprise Interface Builder) to bring form data into Workday.</w:t>
      </w:r>
    </w:p>
    <w:p w:rsidR="00000000" w:rsidDel="00000000" w:rsidP="00000000" w:rsidRDefault="00000000" w:rsidRPr="00000000" w14:paraId="0000001D">
      <w:pPr>
        <w:numPr>
          <w:ilvl w:val="0"/>
          <w:numId w:val="1"/>
        </w:numPr>
        <w:spacing w:after="0" w:afterAutospacing="0" w:before="0" w:beforeAutospacing="0" w:line="278.00000000000006" w:lineRule="auto"/>
        <w:ind w:left="720" w:hanging="360"/>
        <w:rPr>
          <w:highlight w:val="white"/>
        </w:rPr>
      </w:pPr>
      <w:r w:rsidDel="00000000" w:rsidR="00000000" w:rsidRPr="00000000">
        <w:rPr>
          <w:highlight w:val="white"/>
          <w:rtl w:val="0"/>
        </w:rPr>
        <w:t xml:space="preserve">Import the following through EIBs:</w:t>
        <w:br w:type="textWrapping"/>
      </w:r>
    </w:p>
    <w:p w:rsidR="00000000" w:rsidDel="00000000" w:rsidP="00000000" w:rsidRDefault="00000000" w:rsidRPr="00000000" w14:paraId="0000001E">
      <w:pPr>
        <w:numPr>
          <w:ilvl w:val="1"/>
          <w:numId w:val="1"/>
        </w:numPr>
        <w:spacing w:after="0" w:afterAutospacing="0" w:before="0" w:beforeAutospacing="0" w:line="278.00000000000006" w:lineRule="auto"/>
        <w:ind w:left="1440" w:hanging="360"/>
        <w:rPr>
          <w:highlight w:val="white"/>
        </w:rPr>
      </w:pPr>
      <w:r w:rsidDel="00000000" w:rsidR="00000000" w:rsidRPr="00000000">
        <w:rPr>
          <w:highlight w:val="white"/>
          <w:rtl w:val="0"/>
        </w:rPr>
        <w:t xml:space="preserve">Expected completion dates</w:t>
        <w:br w:type="textWrapping"/>
      </w:r>
    </w:p>
    <w:p w:rsidR="00000000" w:rsidDel="00000000" w:rsidP="00000000" w:rsidRDefault="00000000" w:rsidRPr="00000000" w14:paraId="0000001F">
      <w:pPr>
        <w:numPr>
          <w:ilvl w:val="1"/>
          <w:numId w:val="1"/>
        </w:numPr>
        <w:spacing w:after="0" w:afterAutospacing="0" w:before="0" w:beforeAutospacing="0" w:line="278.00000000000006" w:lineRule="auto"/>
        <w:ind w:left="1440" w:hanging="360"/>
        <w:rPr>
          <w:highlight w:val="white"/>
        </w:rPr>
      </w:pPr>
      <w:r w:rsidDel="00000000" w:rsidR="00000000" w:rsidRPr="00000000">
        <w:rPr>
          <w:highlight w:val="white"/>
          <w:rtl w:val="0"/>
        </w:rPr>
        <w:t xml:space="preserve">Diploma name</w:t>
        <w:br w:type="textWrapping"/>
      </w:r>
    </w:p>
    <w:p w:rsidR="00000000" w:rsidDel="00000000" w:rsidP="00000000" w:rsidRDefault="00000000" w:rsidRPr="00000000" w14:paraId="00000020">
      <w:pPr>
        <w:numPr>
          <w:ilvl w:val="1"/>
          <w:numId w:val="1"/>
        </w:numPr>
        <w:spacing w:after="0" w:afterAutospacing="0" w:before="0" w:beforeAutospacing="0" w:line="278.00000000000006" w:lineRule="auto"/>
        <w:ind w:left="1440" w:hanging="360"/>
        <w:rPr>
          <w:highlight w:val="white"/>
        </w:rPr>
      </w:pPr>
      <w:r w:rsidDel="00000000" w:rsidR="00000000" w:rsidRPr="00000000">
        <w:rPr>
          <w:highlight w:val="white"/>
          <w:rtl w:val="0"/>
        </w:rPr>
        <w:t xml:space="preserve">Diploma address</w:t>
        <w:br w:type="textWrapping"/>
      </w:r>
    </w:p>
    <w:p w:rsidR="00000000" w:rsidDel="00000000" w:rsidP="00000000" w:rsidRDefault="00000000" w:rsidRPr="00000000" w14:paraId="00000021">
      <w:pPr>
        <w:numPr>
          <w:ilvl w:val="1"/>
          <w:numId w:val="1"/>
        </w:numPr>
        <w:spacing w:after="240" w:before="0" w:beforeAutospacing="0" w:line="278.00000000000006" w:lineRule="auto"/>
        <w:ind w:left="1440" w:hanging="360"/>
        <w:rPr>
          <w:b w:val="1"/>
          <w:bCs w:val="1"/>
          <w:highlight w:val="white"/>
        </w:rPr>
      </w:pPr>
      <w:r w:rsidDel="00000000" w:rsidR="00000000" w:rsidRPr="00000000">
        <w:rPr>
          <w:highlight w:val="white"/>
          <w:rtl w:val="0"/>
        </w:rPr>
        <w:t xml:space="preserve">Custom fields such as hometown, if needed</w:t>
      </w:r>
      <w:r w:rsidDel="00000000" w:rsidR="00000000" w:rsidRPr="00000000">
        <w:rPr>
          <w:b w:val="1"/>
          <w:bCs w:val="1"/>
          <w:highlight w:val="white"/>
          <w:rtl w:val="0"/>
        </w:rPr>
        <w:br w:type="textWrapping"/>
      </w:r>
    </w:p>
    <w:p w:rsidR="00000000" w:rsidDel="00000000" w:rsidP="00000000" w:rsidRDefault="00000000" w:rsidRPr="00000000" w14:paraId="00000022">
      <w:pPr>
        <w:spacing w:after="240" w:before="240" w:line="278.00000000000006" w:lineRule="auto"/>
        <w:rPr>
          <w:b w:val="1"/>
          <w:bCs w:val="1"/>
          <w:highlight w:val="white"/>
        </w:rPr>
      </w:pPr>
      <w:r w:rsidDel="00000000" w:rsidR="00000000" w:rsidRPr="00000000">
        <w:rPr>
          <w:b w:val="1"/>
          <w:bCs w:val="1"/>
          <w:highlight w:val="white"/>
          <w:rtl w:val="0"/>
        </w:rPr>
        <w:t xml:space="preserve">This allows student records to stay accurate without forcing the Pending Completion status.</w:t>
      </w:r>
    </w:p>
    <w:p w:rsidR="00000000" w:rsidDel="00000000" w:rsidP="00000000" w:rsidRDefault="00000000" w:rsidRPr="00000000" w14:paraId="00000023">
      <w:pPr>
        <w:pStyle w:val="Heading2"/>
        <w:rPr>
          <w:b w:val="1"/>
          <w:bCs w:val="1"/>
          <w:highlight w:val="white"/>
        </w:rPr>
      </w:pPr>
      <w:bookmarkStart w:colFirst="0" w:colLast="0" w:name="_fq7h4sbxb4kp" w:id="4"/>
      <w:bookmarkEnd w:id="4"/>
      <w:r w:rsidDel="00000000" w:rsidR="00000000" w:rsidRPr="00000000">
        <w:rPr>
          <w:rtl w:val="0"/>
        </w:rPr>
        <w:t xml:space="preserve">STEP 3: Create Graduation Cohorts</w:t>
      </w:r>
      <w:r w:rsidDel="00000000" w:rsidR="00000000" w:rsidRPr="00000000">
        <w:rPr>
          <w:rtl w:val="0"/>
        </w:rPr>
      </w:r>
    </w:p>
    <w:p w:rsidR="00000000" w:rsidDel="00000000" w:rsidP="00000000" w:rsidRDefault="00000000" w:rsidRPr="00000000" w14:paraId="00000024">
      <w:pPr>
        <w:numPr>
          <w:ilvl w:val="0"/>
          <w:numId w:val="3"/>
        </w:numPr>
        <w:spacing w:after="0" w:afterAutospacing="0" w:before="240" w:line="278.00000000000006" w:lineRule="auto"/>
        <w:ind w:left="720" w:hanging="360"/>
        <w:rPr>
          <w:highlight w:val="white"/>
        </w:rPr>
      </w:pPr>
      <w:r w:rsidDel="00000000" w:rsidR="00000000" w:rsidRPr="00000000">
        <w:rPr>
          <w:rFonts w:ascii="Aptos" w:cs="Aptos" w:eastAsia="Aptos" w:hAnsi="Aptos"/>
          <w:sz w:val="24"/>
          <w:szCs w:val="24"/>
          <w:rtl w:val="0"/>
        </w:rPr>
        <w:t xml:space="preserve">Set up a Graduation Cohort Collection in Workday.</w:t>
      </w:r>
    </w:p>
    <w:p w:rsidR="00000000" w:rsidDel="00000000" w:rsidP="00000000" w:rsidRDefault="00000000" w:rsidRPr="00000000" w14:paraId="00000025">
      <w:pPr>
        <w:numPr>
          <w:ilvl w:val="0"/>
          <w:numId w:val="3"/>
        </w:numPr>
        <w:spacing w:after="0" w:afterAutospacing="0" w:before="0" w:beforeAutospacing="0" w:line="278.00000000000006" w:lineRule="auto"/>
        <w:ind w:left="720" w:hanging="360"/>
        <w:rPr>
          <w:highlight w:val="white"/>
        </w:rPr>
      </w:pPr>
      <w:r w:rsidDel="00000000" w:rsidR="00000000" w:rsidRPr="00000000">
        <w:rPr>
          <w:rFonts w:ascii="Aptos" w:cs="Aptos" w:eastAsia="Aptos" w:hAnsi="Aptos"/>
          <w:sz w:val="24"/>
          <w:szCs w:val="24"/>
          <w:rtl w:val="0"/>
        </w:rPr>
        <w:t xml:space="preserve">Include cohorts such as:</w:t>
        <w:br w:type="textWrapping"/>
      </w:r>
    </w:p>
    <w:p w:rsidR="00000000" w:rsidDel="00000000" w:rsidP="00000000" w:rsidRDefault="00000000" w:rsidRPr="00000000" w14:paraId="00000026">
      <w:pPr>
        <w:numPr>
          <w:ilvl w:val="1"/>
          <w:numId w:val="3"/>
        </w:numPr>
        <w:spacing w:after="0" w:afterAutospacing="0" w:before="0" w:beforeAutospacing="0" w:line="278.00000000000006" w:lineRule="auto"/>
        <w:ind w:left="1440" w:hanging="360"/>
        <w:rPr>
          <w:highlight w:val="white"/>
        </w:rPr>
      </w:pPr>
      <w:r w:rsidDel="00000000" w:rsidR="00000000" w:rsidRPr="00000000">
        <w:rPr>
          <w:rFonts w:ascii="Aptos" w:cs="Aptos" w:eastAsia="Aptos" w:hAnsi="Aptos"/>
          <w:sz w:val="24"/>
          <w:szCs w:val="24"/>
          <w:rtl w:val="0"/>
        </w:rPr>
        <w:t xml:space="preserve">Applied for Graduation</w:t>
        <w:br w:type="textWrapping"/>
      </w:r>
    </w:p>
    <w:p w:rsidR="00000000" w:rsidDel="00000000" w:rsidP="00000000" w:rsidRDefault="00000000" w:rsidRPr="00000000" w14:paraId="00000027">
      <w:pPr>
        <w:numPr>
          <w:ilvl w:val="1"/>
          <w:numId w:val="3"/>
        </w:numPr>
        <w:spacing w:after="0" w:afterAutospacing="0" w:before="0" w:beforeAutospacing="0" w:line="278.00000000000006" w:lineRule="auto"/>
        <w:ind w:left="1440" w:hanging="360"/>
        <w:rPr>
          <w:highlight w:val="white"/>
        </w:rPr>
      </w:pPr>
      <w:r w:rsidDel="00000000" w:rsidR="00000000" w:rsidRPr="00000000">
        <w:rPr>
          <w:rFonts w:ascii="Aptos" w:cs="Aptos" w:eastAsia="Aptos" w:hAnsi="Aptos"/>
          <w:sz w:val="24"/>
          <w:szCs w:val="24"/>
          <w:rtl w:val="0"/>
        </w:rPr>
        <w:t xml:space="preserve">Commencement Attendance</w:t>
        <w:br w:type="textWrapping"/>
      </w:r>
    </w:p>
    <w:p w:rsidR="00000000" w:rsidDel="00000000" w:rsidP="00000000" w:rsidRDefault="00000000" w:rsidRPr="00000000" w14:paraId="00000028">
      <w:pPr>
        <w:numPr>
          <w:ilvl w:val="1"/>
          <w:numId w:val="3"/>
        </w:numPr>
        <w:spacing w:after="0" w:afterAutospacing="0" w:before="0" w:beforeAutospacing="0" w:line="278.00000000000006" w:lineRule="auto"/>
        <w:ind w:left="1440" w:hanging="360"/>
        <w:rPr>
          <w:highlight w:val="white"/>
        </w:rPr>
      </w:pPr>
      <w:r w:rsidDel="00000000" w:rsidR="00000000" w:rsidRPr="00000000">
        <w:rPr>
          <w:rFonts w:ascii="Aptos" w:cs="Aptos" w:eastAsia="Aptos" w:hAnsi="Aptos"/>
          <w:sz w:val="24"/>
          <w:szCs w:val="24"/>
          <w:rtl w:val="0"/>
        </w:rPr>
        <w:t xml:space="preserve">Commencement Term (for example, Fall 2025, Spring 2026)</w:t>
        <w:br w:type="textWrapping"/>
      </w:r>
    </w:p>
    <w:p w:rsidR="00000000" w:rsidDel="00000000" w:rsidP="00000000" w:rsidRDefault="00000000" w:rsidRPr="00000000" w14:paraId="00000029">
      <w:pPr>
        <w:numPr>
          <w:ilvl w:val="1"/>
          <w:numId w:val="3"/>
        </w:numPr>
        <w:spacing w:after="0" w:afterAutospacing="0" w:before="0" w:beforeAutospacing="0" w:line="278.00000000000006" w:lineRule="auto"/>
        <w:ind w:left="1440" w:hanging="360"/>
        <w:rPr>
          <w:highlight w:val="white"/>
        </w:rPr>
      </w:pPr>
      <w:r w:rsidDel="00000000" w:rsidR="00000000" w:rsidRPr="00000000">
        <w:rPr>
          <w:rFonts w:ascii="Aptos" w:cs="Aptos" w:eastAsia="Aptos" w:hAnsi="Aptos"/>
          <w:sz w:val="24"/>
          <w:szCs w:val="24"/>
          <w:rtl w:val="0"/>
        </w:rPr>
        <w:t xml:space="preserve">Outreach Needed (students missing requirements or at risk)</w:t>
        <w:br w:type="textWrapping"/>
      </w:r>
    </w:p>
    <w:p w:rsidR="00000000" w:rsidDel="00000000" w:rsidP="00000000" w:rsidRDefault="00000000" w:rsidRPr="00000000" w14:paraId="0000002A">
      <w:pPr>
        <w:numPr>
          <w:ilvl w:val="1"/>
          <w:numId w:val="3"/>
        </w:numPr>
        <w:spacing w:after="240" w:before="0" w:beforeAutospacing="0" w:line="278.00000000000006" w:lineRule="auto"/>
        <w:ind w:left="1440" w:hanging="360"/>
        <w:rPr>
          <w:highlight w:val="white"/>
        </w:rPr>
      </w:pPr>
      <w:r w:rsidDel="00000000" w:rsidR="00000000" w:rsidRPr="00000000">
        <w:rPr>
          <w:rFonts w:ascii="Aptos" w:cs="Aptos" w:eastAsia="Aptos" w:hAnsi="Aptos"/>
          <w:sz w:val="24"/>
          <w:szCs w:val="24"/>
          <w:rtl w:val="0"/>
        </w:rPr>
        <w:t xml:space="preserve">Approved for Graduation</w:t>
      </w:r>
    </w:p>
    <w:p w:rsidR="00000000" w:rsidDel="00000000" w:rsidP="00000000" w:rsidRDefault="00000000" w:rsidRPr="00000000" w14:paraId="0000002B">
      <w:pPr>
        <w:spacing w:after="240" w:before="24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Cohorts can be combined into collections, providing flexibility and clear organization.</w:t>
      </w:r>
    </w:p>
    <w:p w:rsidR="00000000" w:rsidDel="00000000" w:rsidP="00000000" w:rsidRDefault="00000000" w:rsidRPr="00000000" w14:paraId="0000002C">
      <w:pPr>
        <w:pStyle w:val="Heading2"/>
        <w:rPr/>
      </w:pPr>
      <w:bookmarkStart w:colFirst="0" w:colLast="0" w:name="_g2ddm04x6uru" w:id="5"/>
      <w:bookmarkEnd w:id="5"/>
      <w:r w:rsidDel="00000000" w:rsidR="00000000" w:rsidRPr="00000000">
        <w:rPr>
          <w:rtl w:val="0"/>
        </w:rPr>
      </w:r>
    </w:p>
    <w:p w:rsidR="00000000" w:rsidDel="00000000" w:rsidP="00000000" w:rsidRDefault="00000000" w:rsidRPr="00000000" w14:paraId="0000002D">
      <w:pPr>
        <w:pStyle w:val="Heading2"/>
        <w:rPr>
          <w:b w:val="1"/>
          <w:bCs w:val="1"/>
        </w:rPr>
      </w:pPr>
      <w:bookmarkStart w:colFirst="0" w:colLast="0" w:name="_lweh2rc00lhn" w:id="6"/>
      <w:bookmarkEnd w:id="6"/>
      <w:r w:rsidDel="00000000" w:rsidR="00000000" w:rsidRPr="00000000">
        <w:rPr>
          <w:rtl w:val="0"/>
        </w:rPr>
        <w:t xml:space="preserve">STEP 4: Build Reports and Dashboards</w:t>
      </w:r>
      <w:r w:rsidDel="00000000" w:rsidR="00000000" w:rsidRPr="00000000">
        <w:rPr>
          <w:rtl w:val="0"/>
        </w:rPr>
      </w:r>
    </w:p>
    <w:p w:rsidR="00000000" w:rsidDel="00000000" w:rsidP="00000000" w:rsidRDefault="00000000" w:rsidRPr="00000000" w14:paraId="0000002E">
      <w:pPr>
        <w:numPr>
          <w:ilvl w:val="0"/>
          <w:numId w:val="5"/>
        </w:numPr>
        <w:spacing w:after="0" w:afterAutospacing="0" w:before="24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Develop graduation dashboards and reports that pull from cohort data.</w:t>
      </w:r>
    </w:p>
    <w:p w:rsidR="00000000" w:rsidDel="00000000" w:rsidP="00000000" w:rsidRDefault="00000000" w:rsidRPr="00000000" w14:paraId="0000002F">
      <w:pPr>
        <w:numPr>
          <w:ilvl w:val="0"/>
          <w:numId w:val="5"/>
        </w:numPr>
        <w:spacing w:after="0" w:afterAutospacing="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Reports should cover areas such as:</w:t>
        <w:br w:type="textWrapping"/>
      </w:r>
    </w:p>
    <w:p w:rsidR="00000000" w:rsidDel="00000000" w:rsidP="00000000" w:rsidRDefault="00000000" w:rsidRPr="00000000" w14:paraId="00000030">
      <w:pPr>
        <w:numPr>
          <w:ilvl w:val="1"/>
          <w:numId w:val="5"/>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Diploma orders</w:t>
        <w:br w:type="textWrapping"/>
      </w:r>
    </w:p>
    <w:p w:rsidR="00000000" w:rsidDel="00000000" w:rsidP="00000000" w:rsidRDefault="00000000" w:rsidRPr="00000000" w14:paraId="00000031">
      <w:pPr>
        <w:numPr>
          <w:ilvl w:val="1"/>
          <w:numId w:val="5"/>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Students ready to graduate</w:t>
        <w:br w:type="textWrapping"/>
      </w:r>
    </w:p>
    <w:p w:rsidR="00000000" w:rsidDel="00000000" w:rsidP="00000000" w:rsidRDefault="00000000" w:rsidRPr="00000000" w14:paraId="00000032">
      <w:pPr>
        <w:numPr>
          <w:ilvl w:val="1"/>
          <w:numId w:val="5"/>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Commencement lists</w:t>
        <w:br w:type="textWrapping"/>
      </w:r>
    </w:p>
    <w:p w:rsidR="00000000" w:rsidDel="00000000" w:rsidP="00000000" w:rsidRDefault="00000000" w:rsidRPr="00000000" w14:paraId="00000033">
      <w:pPr>
        <w:numPr>
          <w:ilvl w:val="1"/>
          <w:numId w:val="5"/>
        </w:numPr>
        <w:spacing w:after="24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Outreach for unmet requirements</w:t>
      </w:r>
    </w:p>
    <w:p w:rsidR="00000000" w:rsidDel="00000000" w:rsidP="00000000" w:rsidRDefault="00000000" w:rsidRPr="00000000" w14:paraId="00000034">
      <w:pPr>
        <w:spacing w:after="240" w:before="24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Because cohorts are visible on student records, staff can immediately see graduation intent and status.</w:t>
      </w:r>
    </w:p>
    <w:p w:rsidR="00000000" w:rsidDel="00000000" w:rsidP="00000000" w:rsidRDefault="00000000" w:rsidRPr="00000000" w14:paraId="00000035">
      <w:pPr>
        <w:spacing w:after="240" w:before="240" w:line="278.00000000000006" w:lineRule="auto"/>
        <w:ind w:left="0" w:firstLine="0"/>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943600" cy="33401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278.00000000000006" w:lineRule="auto"/>
        <w:ind w:left="0" w:firstLine="0"/>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943600" cy="334010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278.00000000000006" w:lineRule="auto"/>
        <w:ind w:left="0" w:firstLine="0"/>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943600" cy="33401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278.00000000000006" w:lineRule="auto"/>
        <w:ind w:left="0" w:firstLine="0"/>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943600" cy="33401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278.00000000000006" w:lineRule="auto"/>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A">
      <w:pPr>
        <w:spacing w:after="240" w:before="240" w:line="278.00000000000006" w:lineRule="auto"/>
        <w:ind w:left="0" w:firstLine="0"/>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943600" cy="33401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278.00000000000006" w:lineRule="auto"/>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C">
      <w:pPr>
        <w:pStyle w:val="Heading2"/>
        <w:rPr/>
      </w:pPr>
      <w:bookmarkStart w:colFirst="0" w:colLast="0" w:name="_ssg4r2oo6ei0" w:id="7"/>
      <w:bookmarkEnd w:id="7"/>
      <w:r w:rsidDel="00000000" w:rsidR="00000000" w:rsidRPr="00000000">
        <w:rPr>
          <w:rtl w:val="0"/>
        </w:rPr>
        <w:t xml:space="preserve">STEP 5: Complete Programs of Study</w:t>
      </w:r>
    </w:p>
    <w:p w:rsidR="00000000" w:rsidDel="00000000" w:rsidP="00000000" w:rsidRDefault="00000000" w:rsidRPr="00000000" w14:paraId="0000003D">
      <w:pPr>
        <w:numPr>
          <w:ilvl w:val="0"/>
          <w:numId w:val="4"/>
        </w:numPr>
        <w:ind w:left="720" w:hanging="360"/>
        <w:rPr>
          <w:u w:val="none"/>
        </w:rPr>
      </w:pPr>
      <w:r w:rsidDel="00000000" w:rsidR="00000000" w:rsidRPr="00000000">
        <w:rPr>
          <w:rtl w:val="0"/>
        </w:rPr>
        <w:t xml:space="preserve">At the end of the process, after final grades are posted, use the Program Completion EIB to officially complete records.</w:t>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numPr>
          <w:ilvl w:val="0"/>
          <w:numId w:val="4"/>
        </w:numPr>
        <w:ind w:left="720" w:hanging="360"/>
        <w:rPr>
          <w:u w:val="none"/>
        </w:rPr>
      </w:pPr>
      <w:r w:rsidDel="00000000" w:rsidR="00000000" w:rsidRPr="00000000">
        <w:rPr>
          <w:rtl w:val="0"/>
        </w:rPr>
        <w:t xml:space="preserve">This ensures accurate federal reporting and financial aid compliance.</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numPr>
          <w:ilvl w:val="0"/>
          <w:numId w:val="4"/>
        </w:numPr>
        <w:ind w:left="720" w:hanging="360"/>
        <w:rPr>
          <w:u w:val="none"/>
        </w:rPr>
      </w:pPr>
      <w:r w:rsidDel="00000000" w:rsidR="00000000" w:rsidRPr="00000000">
        <w:rPr>
          <w:rtl w:val="0"/>
        </w:rPr>
        <w:t xml:space="preserve">Pending Completion status can still be used very late in the process, such as graduation weekend, if the institution wants additional control.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pPr>
      <w:bookmarkStart w:colFirst="0" w:colLast="0" w:name="_idq7rhh3netz" w:id="8"/>
      <w:bookmarkEnd w:id="8"/>
      <w:r w:rsidDel="00000000" w:rsidR="00000000" w:rsidRPr="00000000">
        <w:rPr>
          <w:rtl w:val="0"/>
        </w:rPr>
        <w:t xml:space="preserve">BENEFITS OF THE COHORT APPROACH</w:t>
      </w:r>
    </w:p>
    <w:p w:rsidR="00000000" w:rsidDel="00000000" w:rsidP="00000000" w:rsidRDefault="00000000" w:rsidRPr="00000000" w14:paraId="00000044">
      <w:pPr>
        <w:numPr>
          <w:ilvl w:val="0"/>
          <w:numId w:val="7"/>
        </w:numPr>
        <w:ind w:left="720" w:hanging="360"/>
        <w:rPr>
          <w:u w:val="none"/>
        </w:rPr>
      </w:pPr>
      <w:r w:rsidDel="00000000" w:rsidR="00000000" w:rsidRPr="00000000">
        <w:rPr>
          <w:rtl w:val="0"/>
        </w:rPr>
        <w:t xml:space="preserve">Flexibility to move students between cohorts as plans change</w:t>
        <w:br w:type="textWrapping"/>
      </w:r>
    </w:p>
    <w:p w:rsidR="00000000" w:rsidDel="00000000" w:rsidP="00000000" w:rsidRDefault="00000000" w:rsidRPr="00000000" w14:paraId="00000045">
      <w:pPr>
        <w:numPr>
          <w:ilvl w:val="0"/>
          <w:numId w:val="7"/>
        </w:numPr>
        <w:ind w:left="720" w:hanging="360"/>
        <w:rPr>
          <w:u w:val="none"/>
        </w:rPr>
      </w:pPr>
      <w:r w:rsidDel="00000000" w:rsidR="00000000" w:rsidRPr="00000000">
        <w:rPr>
          <w:rtl w:val="0"/>
        </w:rPr>
        <w:t xml:space="preserve">Clear visibility into student graduation status</w:t>
        <w:br w:type="textWrapping"/>
      </w:r>
    </w:p>
    <w:p w:rsidR="00000000" w:rsidDel="00000000" w:rsidP="00000000" w:rsidRDefault="00000000" w:rsidRPr="00000000" w14:paraId="00000046">
      <w:pPr>
        <w:numPr>
          <w:ilvl w:val="0"/>
          <w:numId w:val="7"/>
        </w:numPr>
        <w:ind w:left="720" w:hanging="360"/>
        <w:rPr>
          <w:u w:val="none"/>
        </w:rPr>
      </w:pPr>
      <w:r w:rsidDel="00000000" w:rsidR="00000000" w:rsidRPr="00000000">
        <w:rPr>
          <w:rtl w:val="0"/>
        </w:rPr>
        <w:t xml:space="preserve">Ability to capture detailed scenarios such as commencement attendance or outreach needed</w:t>
        <w:br w:type="textWrapping"/>
      </w:r>
    </w:p>
    <w:p w:rsidR="00000000" w:rsidDel="00000000" w:rsidP="00000000" w:rsidRDefault="00000000" w:rsidRPr="00000000" w14:paraId="00000047">
      <w:pPr>
        <w:numPr>
          <w:ilvl w:val="0"/>
          <w:numId w:val="7"/>
        </w:numPr>
        <w:ind w:left="720" w:hanging="360"/>
        <w:rPr>
          <w:u w:val="none"/>
        </w:rPr>
      </w:pPr>
      <w:r w:rsidDel="00000000" w:rsidR="00000000" w:rsidRPr="00000000">
        <w:rPr>
          <w:rtl w:val="0"/>
        </w:rPr>
        <w:t xml:space="preserve">Accurate reporting through EIB-driven data</w:t>
        <w:br w:type="textWrapping"/>
      </w:r>
    </w:p>
    <w:p w:rsidR="00000000" w:rsidDel="00000000" w:rsidP="00000000" w:rsidRDefault="00000000" w:rsidRPr="00000000" w14:paraId="00000048">
      <w:pPr>
        <w:numPr>
          <w:ilvl w:val="0"/>
          <w:numId w:val="7"/>
        </w:numPr>
        <w:ind w:left="720" w:hanging="360"/>
        <w:rPr>
          <w:u w:val="none"/>
        </w:rPr>
      </w:pPr>
      <w:r w:rsidDel="00000000" w:rsidR="00000000" w:rsidRPr="00000000">
        <w:rPr>
          <w:rtl w:val="0"/>
        </w:rPr>
        <w:t xml:space="preserve">Better staff experience by avoiding repeated edits to Programs of Study</w:t>
      </w:r>
    </w:p>
    <w:p w:rsidR="00000000" w:rsidDel="00000000" w:rsidP="00000000" w:rsidRDefault="00000000" w:rsidRPr="00000000" w14:paraId="00000049">
      <w:pPr>
        <w:rPr/>
      </w:pPr>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widowControl w:val="0"/>
      <w:rPr/>
    </w:pPr>
    <w:r w:rsidDel="00000000" w:rsidR="00000000" w:rsidRPr="00000000">
      <w:rPr>
        <w:rtl w:val="0"/>
      </w:rPr>
    </w:r>
  </w:p>
  <w:tbl>
    <w:tblPr>
      <w:tblStyle w:val="Table1"/>
      <w:tblW w:w="10440.0" w:type="dxa"/>
      <w:jc w:val="left"/>
      <w:tblInd w:w="-270.0" w:type="dxa"/>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51"/>
      <w:gridCol w:w="6389"/>
      <w:gridCol w:w="900"/>
      <w:tblGridChange w:id="0">
        <w:tblGrid>
          <w:gridCol w:w="3151"/>
          <w:gridCol w:w="6389"/>
          <w:gridCol w:w="900"/>
        </w:tblGrid>
      </w:tblGridChange>
    </w:tblGrid>
    <w:tr>
      <w:trPr>
        <w:cantSplit w:val="0"/>
        <w:tblHeader w:val="0"/>
      </w:trPr>
      <w:tc>
        <w:tcPr>
          <w:vAlign w:val="center"/>
        </w:tcPr>
        <w:p w:rsidR="00000000" w:rsidDel="00000000" w:rsidP="00000000" w:rsidRDefault="00000000" w:rsidRPr="00000000" w14:paraId="0000004C">
          <w:pPr>
            <w:tabs>
              <w:tab w:val="center" w:leader="none" w:pos="4680"/>
              <w:tab w:val="right" w:leader="none" w:pos="9360"/>
            </w:tabs>
            <w:rPr>
              <w:i w:val="1"/>
              <w:iCs w:val="1"/>
              <w:sz w:val="20"/>
              <w:szCs w:val="20"/>
            </w:rPr>
          </w:pPr>
          <w:r w:rsidDel="00000000" w:rsidR="00000000" w:rsidRPr="00000000">
            <w:rPr>
              <w:sz w:val="16"/>
              <w:szCs w:val="16"/>
              <w:rtl w:val="0"/>
            </w:rPr>
            <w:t xml:space="preserve">Managing the Workday User Experience</w:t>
            <w:br w:type="textWrapping"/>
          </w:r>
          <w:r w:rsidDel="00000000" w:rsidR="00000000" w:rsidRPr="00000000">
            <w:rPr>
              <w:i w:val="1"/>
              <w:iCs w:val="1"/>
              <w:sz w:val="16"/>
              <w:szCs w:val="16"/>
              <w:rtl w:val="0"/>
            </w:rPr>
            <w:t xml:space="preserve">updated 07/2025</w:t>
          </w:r>
          <w:r w:rsidDel="00000000" w:rsidR="00000000" w:rsidRPr="00000000">
            <w:rPr>
              <w:rtl w:val="0"/>
            </w:rPr>
          </w:r>
        </w:p>
      </w:tc>
      <w:tc>
        <w:tcPr>
          <w:vAlign w:val="center"/>
        </w:tcPr>
        <w:p w:rsidR="00000000" w:rsidDel="00000000" w:rsidP="00000000" w:rsidRDefault="00000000" w:rsidRPr="00000000" w14:paraId="0000004D">
          <w:pPr>
            <w:tabs>
              <w:tab w:val="center" w:leader="none" w:pos="4680"/>
              <w:tab w:val="right" w:leader="none" w:pos="9360"/>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c>
        <w:tcPr>
          <w:vAlign w:val="center"/>
        </w:tcPr>
        <w:p w:rsidR="00000000" w:rsidDel="00000000" w:rsidP="00000000" w:rsidRDefault="00000000" w:rsidRPr="00000000" w14:paraId="0000004E">
          <w:pPr>
            <w:tabs>
              <w:tab w:val="center" w:leader="none" w:pos="4680"/>
              <w:tab w:val="right" w:leader="none" w:pos="9360"/>
            </w:tabs>
            <w:rPr/>
          </w:pPr>
          <w:r w:rsidDel="00000000" w:rsidR="00000000" w:rsidRPr="00000000">
            <w:rPr>
              <w:rtl w:val="0"/>
            </w:rPr>
          </w:r>
        </w:p>
      </w:tc>
    </w:tr>
  </w:tbl>
  <w:p w:rsidR="00000000" w:rsidDel="00000000" w:rsidP="00000000" w:rsidRDefault="00000000" w:rsidRPr="00000000" w14:paraId="0000004F">
    <w:pPr>
      <w:tabs>
        <w:tab w:val="center" w:leader="none" w:pos="4680"/>
        <w:tab w:val="right" w:leader="none" w:pos="9360"/>
      </w:tabs>
      <w:spacing w:line="2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tabs>
        <w:tab w:val="center" w:leader="none" w:pos="4680"/>
        <w:tab w:val="right" w:leader="none" w:pos="9360"/>
      </w:tabs>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-920842</wp:posOffset>
          </wp:positionH>
          <wp:positionV relativeFrom="paragraph">
            <wp:posOffset>-342899</wp:posOffset>
          </wp:positionV>
          <wp:extent cx="7674068" cy="985838"/>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74068" cy="9858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b w:val="1"/>
      <w:bCs w:val="1"/>
      <w:sz w:val="32"/>
      <w:szCs w:val="32"/>
      <w:highlight w:val="white"/>
    </w:rPr>
  </w:style>
  <w:style w:type="paragraph" w:styleId="Heading2">
    <w:name w:val="heading 2"/>
    <w:basedOn w:val="Normal"/>
    <w:next w:val="Normal"/>
    <w:pPr>
      <w:keepNext w:val="1"/>
      <w:keepLines w:val="1"/>
      <w:spacing w:after="240" w:before="240" w:line="278.00000000000006" w:lineRule="auto"/>
    </w:pPr>
    <w:rPr>
      <w:color w:val="4c1130"/>
      <w:sz w:val="30"/>
      <w:szCs w:val="30"/>
      <w:highlight w:val="white"/>
    </w:rPr>
  </w:style>
  <w:style w:type="paragraph" w:styleId="Heading3">
    <w:name w:val="heading 3"/>
    <w:basedOn w:val="Normal"/>
    <w:next w:val="Normal"/>
    <w:pPr>
      <w:keepNext w:val="1"/>
      <w:keepLines w:val="1"/>
    </w:pPr>
    <w:rPr>
      <w:b w:val="1"/>
      <w:bCs w:val="1"/>
      <w:sz w:val="20"/>
      <w:szCs w:val="20"/>
      <w:highlight w:val="white"/>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