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1214438" cy="728663"/>
            <wp:effectExtent b="0" l="0" r="0" t="0"/>
            <wp:wrapNone/>
            <wp:docPr id="166796936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438" cy="728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Updating an EIB Template using the Submit Course Section EIB as an Example</w:t>
      </w:r>
    </w:p>
    <w:p w:rsidR="00000000" w:rsidDel="00000000" w:rsidP="00000000" w:rsidRDefault="00000000" w:rsidRPr="00000000" w14:paraId="0000000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DRAFT by Kristina Kelpe 7/8/2025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Workday EIB (Enterprise Interface Builder) template can become out of date relatively quickly depending on several factors, but there's no strict expiration timeline.</w:t>
      </w:r>
    </w:p>
    <w:p w:rsidR="00000000" w:rsidDel="00000000" w:rsidP="00000000" w:rsidRDefault="00000000" w:rsidRPr="00000000" w14:paraId="0000000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General Guidelines for Updating an EIB</w:t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 Since Last Update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Likelihood of EIB Failure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0-6 Months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Generally stable unless BP or security changed.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6-12 Months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One major Workday release could have introduced breaking changes.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12+ Months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Multiple releases may have deprecated fields or changed behaviors.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When an EIB template model is updated, it changes the defaults set up. This is critical in several Student EIBs where fields like Academic Unit often revert back to a default of “Academic Unit Hierarchy”. When you go to generate an EIB with data, having fields that aren’t used like Academic Unit Hierarchy are not helpful.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Updating an EIB Template Model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your EIB Template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View Integration System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in INTSYS: (and the your EIB name)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a report of all your integration systems. This should contain the information about which version you’re on to help you see if you need to update.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your Template Model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90116" cy="2697101"/>
            <wp:effectExtent b="0" l="0" r="0" t="0"/>
            <wp:docPr descr="A screenshot of a computer&#10;&#10;AI-generated content may be incorrect." id="1667969370" name="image10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0116" cy="2697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a new Default Template Model to update your version.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80137" cy="1324615"/>
            <wp:effectExtent b="0" l="0" r="0" t="0"/>
            <wp:docPr descr="A screenshot of a computer&#10;&#10;AI-generated content may be incorrect." id="1667969372" name="image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0137" cy="1324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will list out the new version. Click OK.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387358" cy="2679092"/>
            <wp:effectExtent b="0" l="0" r="0" t="0"/>
            <wp:docPr descr="A screenshot of a course&#10;&#10;AI-generated content may be incorrect." id="1667969371" name="image9.png"/>
            <a:graphic>
              <a:graphicData uri="http://schemas.openxmlformats.org/drawingml/2006/picture">
                <pic:pic>
                  <pic:nvPicPr>
                    <pic:cNvPr descr="A screenshot of a course&#10;&#10;AI-generated content may be incorrect."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7358" cy="2679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version is now updated.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Update the Defaults in your Template (if needed – always needed for Submit Course Section EIB)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viewing your integration system, go in to View the template model.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37687" cy="2464530"/>
            <wp:effectExtent b="0" l="0" r="0" t="0"/>
            <wp:docPr descr="A screenshot of a course section&#10;&#10;AI-generated content may be incorrect." id="1667969374" name="image4.png"/>
            <a:graphic>
              <a:graphicData uri="http://schemas.openxmlformats.org/drawingml/2006/picture">
                <pic:pic>
                  <pic:nvPicPr>
                    <pic:cNvPr descr="A screenshot of a course section&#10;&#10;AI-generated content may be incorrect.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7687" cy="246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Edit Template Model Sheet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769039" cy="1131874"/>
            <wp:effectExtent b="0" l="0" r="0" t="0"/>
            <wp:docPr descr="A screenshot of a computer&#10;&#10;AI-generated content may be incorrect." id="1667969373" name="image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.png"/>
                    <pic:cNvPicPr preferRelativeResize="0"/>
                  </pic:nvPicPr>
                  <pic:blipFill>
                    <a:blip r:embed="rId14"/>
                    <a:srcRect b="0" l="0" r="0" t="33931"/>
                    <a:stretch>
                      <a:fillRect/>
                    </a:stretch>
                  </pic:blipFill>
                  <pic:spPr>
                    <a:xfrm>
                      <a:off x="0" y="0"/>
                      <a:ext cx="3769039" cy="1131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Things to Update: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Label: Course Section Academic Unit Data +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Unit – switch from Academic Unit Hierarchy to Academic Unit </w:t>
      </w:r>
      <w:sdt>
        <w:sdtPr>
          <w:id w:val="-312146687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-45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7177088" cy="2103778"/>
            <wp:effectExtent b="0" l="0" r="0" t="0"/>
            <wp:docPr descr="A screenshot of a computer&#10;&#10;AI-generated content may be incorrect." id="1667969366" name="image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7088" cy="2103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Label: Reserved Capacity Line </w:t>
      </w:r>
      <w:sdt>
        <w:sdtPr>
          <w:id w:val="-773335317"/>
          <w:tag w:val="goog_rdk_1"/>
        </w:sdtPr>
        <w:sdtContent>
          <w:commentRangeStart w:id="1"/>
        </w:sdtContent>
      </w:sdt>
      <w:sdt>
        <w:sdtPr>
          <w:id w:val="299464764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Reserved Capacity Line Eligibility Rule – switch from Application Additional Education Interest Eligibility Rule ID to Eligibility_Rule_ID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7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948488" cy="2443711"/>
            <wp:effectExtent b="0" l="0" r="0" t="0"/>
            <wp:docPr descr="A screenshot of a computer&#10;&#10;AI-generated content may be incorrect." id="1667969365" name="image8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8488" cy="2443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Label: Instructor Role Assignment Data +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want to change instructors, you may want to switch off of Academic Affiliate ID to Employee ID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-36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7491413" cy="3157398"/>
            <wp:effectExtent b="0" l="0" r="0" t="0"/>
            <wp:docPr descr="A screenshot of a computer screen&#10;&#10;AI-generated content may be incorrect." id="1667969368" name="image7.png"/>
            <a:graphic>
              <a:graphicData uri="http://schemas.openxmlformats.org/drawingml/2006/picture">
                <pic:pic>
                  <pic:nvPicPr>
                    <pic:cNvPr descr="A screenshot of a computer screen&#10;&#10;AI-generated content may be incorrect."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1413" cy="3157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Label: Course Section Data Data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Eligibility Rule – switch from Application Additional Education Interest Eligibility Rule </w:t>
      </w:r>
      <w:sdt>
        <w:sdtPr>
          <w:id w:val="7182504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986588" cy="2348433"/>
            <wp:effectExtent b="0" l="0" r="0" t="0"/>
            <wp:docPr descr="A screenshot of a computer&#10;&#10;AI-generated content may be incorrect." id="1667969367" name="image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6588" cy="234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OK.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your defaults to generate with data.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your template. These defaults will now appear at the top instead of what Workday defaults.</w:t>
      </w:r>
    </w:p>
    <w:p w:rsidR="00000000" w:rsidDel="00000000" w:rsidP="00000000" w:rsidRDefault="00000000" w:rsidRPr="00000000" w14:paraId="00000039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36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trina Holland" w:id="1" w:date="2025-08-05T12:56:59Z"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clarification: what is the need to scroll to the end?</w:t>
      </w:r>
    </w:p>
  </w:comment>
  <w:comment w:author="Kristina Kelpe" w:id="2" w:date="2025-08-13T20:41:31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should be scroll to the bottom of the page (arrow down, not side)</w:t>
      </w:r>
    </w:p>
  </w:comment>
  <w:comment w:author="Katrina Holland" w:id="3" w:date="2025-08-05T12:55:24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clarificaiton: Switch from Application Additional Education Interest Eligibility Rule ID to Eligibility_Rule_ID?</w:t>
      </w:r>
    </w:p>
  </w:comment>
  <w:comment w:author="Katrina Holland" w:id="0" w:date="2025-08-05T12:56:31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clarification: Text says "switch from Academic Unit Hierarchy to Academic Unit ID". The screenshot displays something of a combination of the two.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B" w15:done="0"/>
  <w15:commentEx w15:paraId="0000003C" w15:paraIdParent="0000003B" w15:done="0"/>
  <w15:commentEx w15:paraId="0000003D" w15:done="0"/>
  <w15:commentEx w15:paraId="0000003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B53C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B53C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B53C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B53C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B53C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6B53C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B53C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B53C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B53C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B53C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B53C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B53C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B53C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B53C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B53C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B53C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B53C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B53C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B53C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B53C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B53C5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6B53C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image" Target="media/image5.pn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TTHvYJfPQgQ4KS2D0q58P9Eb3w==">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2025-07-08T16:45:00Z</dcterms:created>
  <dc:creator>Kristina Kelpe</dc:creator>
</cp:coreProperties>
</file>