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68A71" w14:textId="2719137A" w:rsidR="00DA7755" w:rsidRDefault="00000000">
      <w:pPr>
        <w:tabs>
          <w:tab w:val="left" w:pos="937"/>
        </w:tabs>
        <w:spacing w:before="240" w:after="240" w:line="240" w:lineRule="auto"/>
      </w:pPr>
      <w:r>
        <w:rPr>
          <w:b/>
          <w:u w:val="single"/>
        </w:rPr>
        <w:t xml:space="preserve">Use this reference to </w:t>
      </w:r>
      <w:r w:rsidR="00AB6406">
        <w:rPr>
          <w:b/>
          <w:u w:val="single"/>
        </w:rPr>
        <w:t xml:space="preserve">create a course </w:t>
      </w:r>
      <w:r w:rsidR="00053863">
        <w:rPr>
          <w:b/>
          <w:u w:val="single"/>
        </w:rPr>
        <w:t>section roll over. Workday may refer to this as Course Offering Roll Over.</w:t>
      </w:r>
      <w:r>
        <w:t xml:space="preserve"> </w:t>
      </w:r>
    </w:p>
    <w:p w14:paraId="449DC6A3" w14:textId="77777777" w:rsidR="00041B9F" w:rsidRDefault="00041B9F">
      <w:pPr>
        <w:tabs>
          <w:tab w:val="left" w:pos="937"/>
        </w:tabs>
        <w:spacing w:before="240" w:after="240" w:line="240" w:lineRule="auto"/>
      </w:pPr>
    </w:p>
    <w:sdt>
      <w:sdtPr>
        <w:id w:val="16678212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C50942" w14:textId="0FDE6EC4" w:rsidR="00041B9F" w:rsidRDefault="00041B9F" w:rsidP="00041B9F">
          <w:r>
            <w:t>Table of Contents:</w:t>
          </w:r>
        </w:p>
        <w:p w14:paraId="162507FE" w14:textId="52503973" w:rsidR="004A3FBE" w:rsidRPr="004A3FBE" w:rsidRDefault="004A3FBE" w:rsidP="00041B9F">
          <w:pPr>
            <w:rPr>
              <w:i/>
              <w:iCs/>
              <w:sz w:val="18"/>
              <w:szCs w:val="18"/>
            </w:rPr>
          </w:pPr>
          <w:r>
            <w:rPr>
              <w:i/>
              <w:iCs/>
              <w:sz w:val="18"/>
              <w:szCs w:val="18"/>
            </w:rPr>
            <w:t>[CTRL + click to jump to content)</w:t>
          </w:r>
        </w:p>
        <w:p w14:paraId="677BE9DE" w14:textId="3A34442C" w:rsidR="00052562" w:rsidRDefault="00041B9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204607" w:history="1">
            <w:r w:rsidR="00052562" w:rsidRPr="000F4AE8">
              <w:rPr>
                <w:rStyle w:val="Hyperlink"/>
                <w:noProof/>
              </w:rPr>
              <w:t>How to Roll Over Course Sections</w:t>
            </w:r>
            <w:r w:rsidR="00052562">
              <w:rPr>
                <w:noProof/>
                <w:webHidden/>
              </w:rPr>
              <w:tab/>
            </w:r>
            <w:r w:rsidR="00052562">
              <w:rPr>
                <w:noProof/>
                <w:webHidden/>
              </w:rPr>
              <w:fldChar w:fldCharType="begin"/>
            </w:r>
            <w:r w:rsidR="00052562">
              <w:rPr>
                <w:noProof/>
                <w:webHidden/>
              </w:rPr>
              <w:instrText xml:space="preserve"> PAGEREF _Toc181204607 \h </w:instrText>
            </w:r>
            <w:r w:rsidR="00052562">
              <w:rPr>
                <w:noProof/>
                <w:webHidden/>
              </w:rPr>
            </w:r>
            <w:r w:rsidR="00052562">
              <w:rPr>
                <w:noProof/>
                <w:webHidden/>
              </w:rPr>
              <w:fldChar w:fldCharType="separate"/>
            </w:r>
            <w:r w:rsidR="00052562">
              <w:rPr>
                <w:noProof/>
                <w:webHidden/>
              </w:rPr>
              <w:t>1</w:t>
            </w:r>
            <w:r w:rsidR="00052562">
              <w:rPr>
                <w:noProof/>
                <w:webHidden/>
              </w:rPr>
              <w:fldChar w:fldCharType="end"/>
            </w:r>
          </w:hyperlink>
        </w:p>
        <w:p w14:paraId="17C7E2E3" w14:textId="423D08F1" w:rsidR="00052562" w:rsidRDefault="0005256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1204608" w:history="1">
            <w:r w:rsidRPr="000F4AE8">
              <w:rPr>
                <w:rStyle w:val="Hyperlink"/>
                <w:noProof/>
              </w:rPr>
              <w:t>How to Publish Rolled Over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_Toc181204608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2DAE" w14:textId="6A57CDE4" w:rsidR="00041B9F" w:rsidRDefault="00041B9F">
          <w:r>
            <w:rPr>
              <w:b/>
              <w:bCs/>
              <w:noProof/>
            </w:rPr>
            <w:fldChar w:fldCharType="end"/>
          </w:r>
        </w:p>
      </w:sdtContent>
    </w:sdt>
    <w:p w14:paraId="73B62D3E" w14:textId="37F15055" w:rsidR="00DA7755" w:rsidRPr="0093305C" w:rsidRDefault="00000000" w:rsidP="00AB6406">
      <w:pPr>
        <w:pStyle w:val="Heading1"/>
      </w:pPr>
      <w:r>
        <w:t xml:space="preserve"> </w:t>
      </w:r>
      <w:bookmarkStart w:id="0" w:name="_Toc181204607"/>
      <w:r w:rsidR="0011271B">
        <w:t>How to Roll Over Course Sections</w:t>
      </w:r>
      <w:bookmarkEnd w:id="0"/>
    </w:p>
    <w:p w14:paraId="7747BA03" w14:textId="1B02BD89" w:rsidR="00053863" w:rsidRPr="00053863" w:rsidRDefault="00053863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In the left-hand menu, locate and open the </w:t>
      </w:r>
      <w:r>
        <w:rPr>
          <w:b/>
          <w:bCs/>
        </w:rPr>
        <w:t xml:space="preserve">“CLI Staff” </w:t>
      </w:r>
      <w:r>
        <w:t>dashboard.</w:t>
      </w:r>
    </w:p>
    <w:p w14:paraId="25577701" w14:textId="77777777" w:rsidR="00053863" w:rsidRDefault="00053863" w:rsidP="00053863">
      <w:pPr>
        <w:pStyle w:val="ListParagraph"/>
        <w:tabs>
          <w:tab w:val="left" w:pos="450"/>
        </w:tabs>
        <w:spacing w:before="240" w:after="240" w:line="240" w:lineRule="auto"/>
        <w:ind w:left="450"/>
      </w:pPr>
    </w:p>
    <w:p w14:paraId="090D5A4F" w14:textId="284C06AB" w:rsidR="00053863" w:rsidRDefault="004A3FBE" w:rsidP="004A3FBE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rPr>
          <w:noProof/>
        </w:rPr>
        <w:drawing>
          <wp:inline distT="0" distB="0" distL="0" distR="0" wp14:anchorId="07A89262" wp14:editId="35208636">
            <wp:extent cx="2091972" cy="1372394"/>
            <wp:effectExtent l="19050" t="19050" r="22860" b="18415"/>
            <wp:docPr id="109859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91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9055" cy="13770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68813D" w14:textId="77777777" w:rsidR="004A3FBE" w:rsidRPr="00053863" w:rsidRDefault="004A3FBE" w:rsidP="00053863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4DF533E9" w14:textId="3FCA0CFA" w:rsidR="00053863" w:rsidRPr="00053863" w:rsidRDefault="00053863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Click the </w:t>
      </w:r>
      <w:r>
        <w:rPr>
          <w:b/>
          <w:bCs/>
        </w:rPr>
        <w:t>“Courses”</w:t>
      </w:r>
      <w:r>
        <w:t xml:space="preserve"> tab and click </w:t>
      </w:r>
      <w:r>
        <w:rPr>
          <w:b/>
          <w:bCs/>
        </w:rPr>
        <w:t>“Find CLI Course Section Offerings to Roll Over”</w:t>
      </w:r>
      <w:r>
        <w:t xml:space="preserve"> under the Course Sections heading.</w:t>
      </w:r>
      <w:r>
        <w:rPr>
          <w:b/>
          <w:bCs/>
        </w:rPr>
        <w:tab/>
      </w:r>
    </w:p>
    <w:p w14:paraId="68C30160" w14:textId="7E8C55A6" w:rsidR="00053863" w:rsidRDefault="00053863" w:rsidP="004A3FBE">
      <w:p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rPr>
          <w:noProof/>
        </w:rPr>
        <w:drawing>
          <wp:inline distT="0" distB="0" distL="0" distR="0" wp14:anchorId="68BECA59" wp14:editId="02057677">
            <wp:extent cx="4327172" cy="2334919"/>
            <wp:effectExtent l="19050" t="19050" r="16510" b="27305"/>
            <wp:docPr id="7791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9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5312" cy="23447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FB4575" w14:textId="77777777" w:rsidR="004A3FBE" w:rsidRDefault="004A3FBE">
      <w:r>
        <w:br w:type="page"/>
      </w:r>
    </w:p>
    <w:p w14:paraId="70CCF9CB" w14:textId="223F1452" w:rsidR="00053863" w:rsidRPr="006F3FC6" w:rsidRDefault="00053863" w:rsidP="004A3FBE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lastRenderedPageBreak/>
        <w:t xml:space="preserve">The </w:t>
      </w:r>
      <w:r>
        <w:rPr>
          <w:b/>
          <w:bCs/>
        </w:rPr>
        <w:t>Find CLI Course Section Offerings to Roll Over</w:t>
      </w:r>
      <w:r>
        <w:t xml:space="preserve"> window will appear.</w:t>
      </w:r>
    </w:p>
    <w:p w14:paraId="77542320" w14:textId="77777777" w:rsidR="006F3FC6" w:rsidRDefault="006F3FC6" w:rsidP="004A3FBE">
      <w:pPr>
        <w:tabs>
          <w:tab w:val="left" w:pos="450"/>
        </w:tabs>
        <w:spacing w:before="240" w:after="240" w:line="240" w:lineRule="auto"/>
        <w:ind w:left="450"/>
      </w:pPr>
      <w:r>
        <w:t xml:space="preserve">Click the </w:t>
      </w:r>
      <w:r>
        <w:rPr>
          <w:b/>
          <w:bCs/>
        </w:rPr>
        <w:t>Academic Period</w:t>
      </w:r>
      <w:r>
        <w:t xml:space="preserve"> field and select the academic period that has the courses you intend to roll over. </w:t>
      </w:r>
    </w:p>
    <w:p w14:paraId="159BBF5E" w14:textId="6956C4FA" w:rsidR="006F3FC6" w:rsidRDefault="004A3FBE" w:rsidP="006F3FC6">
      <w:pPr>
        <w:tabs>
          <w:tab w:val="left" w:pos="450"/>
        </w:tabs>
        <w:spacing w:before="240" w:after="240" w:line="240" w:lineRule="auto"/>
      </w:pPr>
      <w:r>
        <w:rPr>
          <w:noProof/>
        </w:rPr>
        <w:drawing>
          <wp:inline distT="0" distB="0" distL="0" distR="0" wp14:anchorId="40CFA3FB" wp14:editId="5DDDCC67">
            <wp:extent cx="248356" cy="248356"/>
            <wp:effectExtent l="0" t="0" r="0" b="0"/>
            <wp:docPr id="1303845794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5794" name="Graphic 1303845794" descr="Lightbulb and gear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30" cy="2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FC6">
        <w:t>TIP: If the courses are in more than one academic period, follow these steps for each academic period.</w:t>
      </w:r>
    </w:p>
    <w:p w14:paraId="60360FB8" w14:textId="77044372" w:rsidR="006F3FC6" w:rsidRDefault="004A3FBE" w:rsidP="006F3FC6">
      <w:pPr>
        <w:tabs>
          <w:tab w:val="left" w:pos="450"/>
        </w:tabs>
        <w:spacing w:before="240" w:after="240" w:line="240" w:lineRule="auto"/>
      </w:pPr>
      <w:r>
        <w:rPr>
          <w:noProof/>
        </w:rPr>
        <w:drawing>
          <wp:inline distT="0" distB="0" distL="0" distR="0" wp14:anchorId="799C67E5" wp14:editId="004AA339">
            <wp:extent cx="248356" cy="248356"/>
            <wp:effectExtent l="0" t="0" r="0" b="0"/>
            <wp:docPr id="2076449647" name="Graphic 1" descr="Lightbulb and 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5794" name="Graphic 1303845794" descr="Lightbulb and gear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30" cy="2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FC6">
        <w:t>TIP: Use the course tags to aid your search. If not in use, leave these fields blank.</w:t>
      </w:r>
    </w:p>
    <w:p w14:paraId="11EB6A77" w14:textId="3684994F" w:rsidR="00053863" w:rsidRDefault="006F3FC6" w:rsidP="004A3FBE">
      <w:p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 w:rsidRPr="006F3FC6">
        <w:rPr>
          <w:b/>
          <w:bCs/>
        </w:rPr>
        <w:drawing>
          <wp:inline distT="0" distB="0" distL="0" distR="0" wp14:anchorId="17FA3116" wp14:editId="49B32D55">
            <wp:extent cx="4967111" cy="2265979"/>
            <wp:effectExtent l="19050" t="19050" r="24130" b="20320"/>
            <wp:docPr id="20346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1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664" cy="22726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DF22F6" w14:textId="77777777" w:rsidR="00052562" w:rsidRPr="00053863" w:rsidRDefault="00052562" w:rsidP="004A3FBE">
      <w:p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10712849" w14:textId="01B57EEB" w:rsidR="006F3FC6" w:rsidRDefault="006F3FC6" w:rsidP="004A3FBE">
      <w:pPr>
        <w:pStyle w:val="ListParagraph"/>
        <w:numPr>
          <w:ilvl w:val="0"/>
          <w:numId w:val="5"/>
        </w:numPr>
        <w:ind w:left="450"/>
      </w:pPr>
      <w:r>
        <w:t xml:space="preserve">Click </w:t>
      </w:r>
      <w:r w:rsidRPr="004A3FBE">
        <w:rPr>
          <w:b/>
          <w:bCs/>
        </w:rPr>
        <w:t>“OK”</w:t>
      </w:r>
      <w:r>
        <w:t>.</w:t>
      </w:r>
    </w:p>
    <w:p w14:paraId="1D496BB0" w14:textId="77777777" w:rsidR="004A3FBE" w:rsidRDefault="004A3FBE" w:rsidP="004A3FBE">
      <w:pPr>
        <w:pStyle w:val="ListParagraph"/>
        <w:ind w:left="450"/>
      </w:pPr>
    </w:p>
    <w:p w14:paraId="18D4BFCC" w14:textId="77777777" w:rsidR="004A3FBE" w:rsidRDefault="004A3FBE">
      <w:r>
        <w:br w:type="page"/>
      </w:r>
    </w:p>
    <w:p w14:paraId="05709151" w14:textId="3A81AEE5" w:rsidR="006F3FC6" w:rsidRDefault="006F3FC6" w:rsidP="004A3FBE">
      <w:pPr>
        <w:pStyle w:val="ListParagraph"/>
        <w:numPr>
          <w:ilvl w:val="0"/>
          <w:numId w:val="5"/>
        </w:numPr>
        <w:ind w:left="45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165C1C" wp14:editId="4DAD3440">
            <wp:simplePos x="0" y="0"/>
            <wp:positionH relativeFrom="column">
              <wp:posOffset>3848100</wp:posOffset>
            </wp:positionH>
            <wp:positionV relativeFrom="paragraph">
              <wp:posOffset>422910</wp:posOffset>
            </wp:positionV>
            <wp:extent cx="1895475" cy="265430"/>
            <wp:effectExtent l="0" t="0" r="9525" b="1270"/>
            <wp:wrapSquare wrapText="bothSides"/>
            <wp:docPr id="4916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57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 the next page, use the </w:t>
      </w:r>
      <w:r>
        <w:rPr>
          <w:b/>
          <w:bCs/>
        </w:rPr>
        <w:t>Current Search</w:t>
      </w:r>
      <w:r>
        <w:t xml:space="preserve"> filters to</w:t>
      </w:r>
      <w:r w:rsidR="004A3FBE">
        <w:t xml:space="preserve"> display </w:t>
      </w:r>
      <w:r>
        <w:t xml:space="preserve">courses </w:t>
      </w:r>
      <w:r w:rsidR="004A3FBE">
        <w:t xml:space="preserve">intended </w:t>
      </w:r>
      <w:r>
        <w:t xml:space="preserve">for the roll over. </w:t>
      </w:r>
    </w:p>
    <w:p w14:paraId="66789EBA" w14:textId="765C1D5D" w:rsidR="006F3FC6" w:rsidRDefault="006F3FC6" w:rsidP="004A3FBE">
      <w:pPr>
        <w:ind w:left="450"/>
      </w:pPr>
      <w:r>
        <w:t xml:space="preserve">When finished, check the box to select all </w:t>
      </w:r>
      <w:r w:rsidR="004A3FBE">
        <w:t>displayed</w:t>
      </w:r>
      <w:r>
        <w:t xml:space="preserve"> courses. </w:t>
      </w:r>
    </w:p>
    <w:p w14:paraId="6CC8367D" w14:textId="77777777" w:rsidR="006F3FC6" w:rsidRDefault="006F3FC6" w:rsidP="006F3FC6"/>
    <w:p w14:paraId="5E2266CB" w14:textId="2FD3CB76" w:rsidR="006F3FC6" w:rsidRDefault="00052562" w:rsidP="006F3FC6">
      <w:r>
        <w:rPr>
          <w:noProof/>
        </w:rPr>
        <w:drawing>
          <wp:inline distT="0" distB="0" distL="0" distR="0" wp14:anchorId="6B314169" wp14:editId="6F0EBF8E">
            <wp:extent cx="5943600" cy="3225165"/>
            <wp:effectExtent l="19050" t="19050" r="19050" b="13335"/>
            <wp:docPr id="176429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92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7014C2" w14:textId="77777777" w:rsidR="00052562" w:rsidRDefault="00052562" w:rsidP="006F3FC6"/>
    <w:p w14:paraId="137AE1F7" w14:textId="39A9C9AA" w:rsidR="006F3FC6" w:rsidRDefault="006E6809" w:rsidP="00052562">
      <w:pPr>
        <w:pStyle w:val="ListParagraph"/>
        <w:numPr>
          <w:ilvl w:val="0"/>
          <w:numId w:val="5"/>
        </w:numPr>
        <w:ind w:left="450"/>
      </w:pPr>
      <w:r>
        <w:t xml:space="preserve">Click </w:t>
      </w:r>
      <w:r>
        <w:rPr>
          <w:b/>
          <w:bCs/>
        </w:rPr>
        <w:t>“Roll Over Course Offerings”</w:t>
      </w:r>
      <w:r>
        <w:t xml:space="preserve"> at the bottom of the page. </w:t>
      </w:r>
    </w:p>
    <w:p w14:paraId="3DEDA493" w14:textId="36986D14" w:rsidR="006E6809" w:rsidRDefault="006E6809" w:rsidP="00052562">
      <w:pPr>
        <w:ind w:left="450"/>
      </w:pPr>
      <w:r>
        <w:rPr>
          <w:noProof/>
        </w:rPr>
        <w:drawing>
          <wp:inline distT="0" distB="0" distL="0" distR="0" wp14:anchorId="109D72DB" wp14:editId="3E1917B0">
            <wp:extent cx="2099026" cy="395111"/>
            <wp:effectExtent l="0" t="0" r="0" b="5080"/>
            <wp:docPr id="15824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41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0843" cy="4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ABE6" w14:textId="77777777" w:rsidR="00052562" w:rsidRDefault="00052562" w:rsidP="00052562">
      <w:pPr>
        <w:ind w:left="450"/>
      </w:pPr>
    </w:p>
    <w:p w14:paraId="581D24E1" w14:textId="77777777" w:rsidR="00052562" w:rsidRDefault="00052562">
      <w:r>
        <w:br w:type="page"/>
      </w:r>
    </w:p>
    <w:p w14:paraId="1AD5FBA8" w14:textId="11147019" w:rsidR="006E6809" w:rsidRDefault="006E6809" w:rsidP="00052562">
      <w:pPr>
        <w:pStyle w:val="ListParagraph"/>
        <w:numPr>
          <w:ilvl w:val="0"/>
          <w:numId w:val="5"/>
        </w:numPr>
        <w:ind w:left="450"/>
      </w:pPr>
      <w:r>
        <w:lastRenderedPageBreak/>
        <w:t xml:space="preserve">On the next page, select the </w:t>
      </w:r>
      <w:r>
        <w:rPr>
          <w:b/>
          <w:bCs/>
        </w:rPr>
        <w:t>Target Academic Period</w:t>
      </w:r>
      <w:r>
        <w:t xml:space="preserve"> field and enter the academic period into which you want to roll over the selected courses. </w:t>
      </w:r>
    </w:p>
    <w:p w14:paraId="48343BFE" w14:textId="05E13EDC" w:rsidR="006E6809" w:rsidRDefault="006E6809" w:rsidP="00052562">
      <w:pPr>
        <w:ind w:left="450"/>
      </w:pPr>
      <w:r>
        <w:t xml:space="preserve">Leave all other checkboxes blank. </w:t>
      </w:r>
    </w:p>
    <w:p w14:paraId="68C86C06" w14:textId="73BC99E1" w:rsidR="006E6809" w:rsidRDefault="006E6809" w:rsidP="00052562">
      <w:pPr>
        <w:ind w:left="450"/>
      </w:pPr>
      <w:r w:rsidRPr="006E6809">
        <w:drawing>
          <wp:inline distT="0" distB="0" distL="0" distR="0" wp14:anchorId="2568423A" wp14:editId="080C8848">
            <wp:extent cx="3364089" cy="3286510"/>
            <wp:effectExtent l="19050" t="19050" r="27305" b="9525"/>
            <wp:docPr id="16470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26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3242" cy="32954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06CC2A" w14:textId="77777777" w:rsidR="00052562" w:rsidRDefault="00052562" w:rsidP="00052562">
      <w:pPr>
        <w:ind w:left="450"/>
      </w:pPr>
    </w:p>
    <w:p w14:paraId="6D5BA039" w14:textId="552424EA" w:rsidR="006E6809" w:rsidRDefault="006E6809" w:rsidP="00052562">
      <w:pPr>
        <w:pStyle w:val="ListParagraph"/>
        <w:numPr>
          <w:ilvl w:val="0"/>
          <w:numId w:val="5"/>
        </w:numPr>
        <w:ind w:left="450"/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65ED65CA" w14:textId="77777777" w:rsidR="00052562" w:rsidRDefault="00052562" w:rsidP="00052562">
      <w:pPr>
        <w:pStyle w:val="ListParagraph"/>
        <w:ind w:left="810"/>
      </w:pPr>
    </w:p>
    <w:p w14:paraId="0AE0D7BF" w14:textId="77777777" w:rsidR="00052562" w:rsidRDefault="00052562">
      <w:r>
        <w:br w:type="page"/>
      </w:r>
    </w:p>
    <w:p w14:paraId="2B19387E" w14:textId="5F66EEB7" w:rsidR="006E6809" w:rsidRDefault="006E6809" w:rsidP="00052562">
      <w:pPr>
        <w:pStyle w:val="ListParagraph"/>
        <w:numPr>
          <w:ilvl w:val="0"/>
          <w:numId w:val="5"/>
        </w:numPr>
        <w:ind w:left="450"/>
      </w:pPr>
      <w:r>
        <w:lastRenderedPageBreak/>
        <w:t xml:space="preserve">On the next page review the courses that will roll over, as well as those already created in the targeted academic period (if any). After reviewing, click the </w:t>
      </w:r>
      <w:r>
        <w:rPr>
          <w:b/>
          <w:bCs/>
        </w:rPr>
        <w:t>“Confirm”</w:t>
      </w:r>
      <w:r>
        <w:t xml:space="preserve"> checkbox.</w:t>
      </w:r>
    </w:p>
    <w:p w14:paraId="682DF1D7" w14:textId="373360B1" w:rsidR="006E6809" w:rsidRDefault="006E6809" w:rsidP="006E6809">
      <w:r w:rsidRPr="006E6809">
        <w:drawing>
          <wp:inline distT="0" distB="0" distL="0" distR="0" wp14:anchorId="491144C9" wp14:editId="6886E68C">
            <wp:extent cx="5943600" cy="3502660"/>
            <wp:effectExtent l="19050" t="19050" r="19050" b="21590"/>
            <wp:docPr id="99330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07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0C1762" w14:textId="77777777" w:rsidR="00052562" w:rsidRDefault="00052562" w:rsidP="006E6809"/>
    <w:p w14:paraId="2EF16DAB" w14:textId="7DAED3F9" w:rsidR="006E6809" w:rsidRDefault="006E6809" w:rsidP="006E6809"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46D63EBD" w14:textId="77777777" w:rsidR="00052562" w:rsidRDefault="00052562" w:rsidP="00052562">
      <w:pPr>
        <w:pStyle w:val="ListParagraph"/>
        <w:ind w:left="810"/>
      </w:pPr>
    </w:p>
    <w:p w14:paraId="625E1D22" w14:textId="393CA381" w:rsidR="00A501C4" w:rsidRDefault="00A501C4" w:rsidP="006E6809"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“Done”</w:t>
      </w:r>
      <w:r>
        <w:t>.</w:t>
      </w:r>
    </w:p>
    <w:p w14:paraId="50A04AAE" w14:textId="77777777" w:rsidR="00052562" w:rsidRDefault="00052562" w:rsidP="00052562">
      <w:pPr>
        <w:pStyle w:val="ListParagraph"/>
      </w:pPr>
    </w:p>
    <w:p w14:paraId="20073C48" w14:textId="77777777" w:rsidR="00052562" w:rsidRDefault="00052562" w:rsidP="00052562">
      <w:pPr>
        <w:pStyle w:val="ListParagraph"/>
        <w:ind w:left="810"/>
      </w:pPr>
    </w:p>
    <w:p w14:paraId="0C4F56B5" w14:textId="5858E104" w:rsidR="00052562" w:rsidRDefault="00052562" w:rsidP="00A501C4">
      <w:r>
        <w:rPr>
          <w:noProof/>
        </w:rPr>
        <w:drawing>
          <wp:inline distT="0" distB="0" distL="0" distR="0" wp14:anchorId="6206A3DD" wp14:editId="636A6F39">
            <wp:extent cx="259645" cy="259645"/>
            <wp:effectExtent l="0" t="0" r="7620" b="7620"/>
            <wp:docPr id="1755045321" name="Graphic 2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45321" name="Graphic 1755045321" descr="Warni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5654" cy="2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501C4">
        <w:t xml:space="preserve">IMPORTANT: Workday® requires a few hours to roll over the selected courses into the targeted academic period. Changes will </w:t>
      </w:r>
      <w:r>
        <w:t>not be</w:t>
      </w:r>
      <w:r w:rsidR="00A501C4">
        <w:t xml:space="preserve"> immediately accessible. </w:t>
      </w:r>
    </w:p>
    <w:p w14:paraId="64BD4306" w14:textId="77777777" w:rsidR="00052562" w:rsidRDefault="00052562">
      <w:r>
        <w:br w:type="page"/>
      </w:r>
    </w:p>
    <w:p w14:paraId="73492E27" w14:textId="4D62D98B" w:rsidR="0011271B" w:rsidRDefault="0011271B" w:rsidP="0011271B">
      <w:pPr>
        <w:pStyle w:val="Heading1"/>
      </w:pPr>
      <w:bookmarkStart w:id="1" w:name="_Toc181204608"/>
      <w:r>
        <w:lastRenderedPageBreak/>
        <w:t>How to Publish Rolled Over Courses</w:t>
      </w:r>
      <w:bookmarkEnd w:id="1"/>
    </w:p>
    <w:p w14:paraId="33553A6A" w14:textId="3FA39D94" w:rsidR="00A501C4" w:rsidRDefault="0011271B" w:rsidP="00A501C4">
      <w:r>
        <w:t xml:space="preserve">When courses successfully roll over, they are NOT automatically published. Instead, they receive “preliminary” status. </w:t>
      </w:r>
    </w:p>
    <w:p w14:paraId="6FC06E87" w14:textId="253BBB9C" w:rsidR="0011271B" w:rsidRDefault="0011271B" w:rsidP="00A501C4">
      <w:r>
        <w:rPr>
          <w:noProof/>
        </w:rPr>
        <w:drawing>
          <wp:inline distT="0" distB="0" distL="0" distR="0" wp14:anchorId="7F99253D" wp14:editId="31367FA2">
            <wp:extent cx="4704762" cy="638095"/>
            <wp:effectExtent l="0" t="0" r="635" b="0"/>
            <wp:docPr id="15368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8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D4AF" w14:textId="5C9E5356" w:rsidR="0011271B" w:rsidRDefault="0011271B" w:rsidP="00A501C4">
      <w:r>
        <w:t xml:space="preserve">Follow these steps to publish </w:t>
      </w:r>
      <w:r w:rsidR="00052562">
        <w:t>roll over</w:t>
      </w:r>
      <w:r>
        <w:t xml:space="preserve"> courses and </w:t>
      </w:r>
      <w:r w:rsidR="00052562">
        <w:t xml:space="preserve">to </w:t>
      </w:r>
      <w:r>
        <w:t xml:space="preserve">make them available for registration. </w:t>
      </w:r>
    </w:p>
    <w:p w14:paraId="4DAEEF91" w14:textId="77777777" w:rsidR="00052562" w:rsidRDefault="00052562" w:rsidP="00A501C4"/>
    <w:p w14:paraId="2EA47D87" w14:textId="17924230" w:rsidR="0011271B" w:rsidRDefault="0011271B" w:rsidP="00052562">
      <w:pPr>
        <w:pStyle w:val="ListParagraph"/>
        <w:numPr>
          <w:ilvl w:val="0"/>
          <w:numId w:val="7"/>
        </w:numPr>
        <w:ind w:left="450" w:hanging="450"/>
      </w:pPr>
      <w:r>
        <w:t xml:space="preserve">From the left-hand menu, open the </w:t>
      </w:r>
      <w:r>
        <w:rPr>
          <w:b/>
          <w:bCs/>
        </w:rPr>
        <w:t xml:space="preserve">CLI Staff </w:t>
      </w:r>
      <w:r>
        <w:t>dashboard.</w:t>
      </w:r>
    </w:p>
    <w:p w14:paraId="7C61A980" w14:textId="59D339E7" w:rsidR="00A501C4" w:rsidRDefault="00052562" w:rsidP="00052562">
      <w:pPr>
        <w:ind w:left="450"/>
      </w:pPr>
      <w:r>
        <w:rPr>
          <w:noProof/>
        </w:rPr>
        <w:drawing>
          <wp:inline distT="0" distB="0" distL="0" distR="0" wp14:anchorId="17614064" wp14:editId="5BD9E313">
            <wp:extent cx="2328447" cy="1527528"/>
            <wp:effectExtent l="19050" t="19050" r="15240" b="15875"/>
            <wp:docPr id="3227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671" cy="15309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D787D8" w14:textId="77777777" w:rsidR="00052562" w:rsidRDefault="00052562" w:rsidP="00052562">
      <w:pPr>
        <w:ind w:left="450"/>
      </w:pPr>
    </w:p>
    <w:p w14:paraId="237A9E86" w14:textId="201E8174" w:rsidR="0011271B" w:rsidRDefault="0011271B" w:rsidP="00052562">
      <w:pPr>
        <w:pStyle w:val="ListParagraph"/>
        <w:numPr>
          <w:ilvl w:val="0"/>
          <w:numId w:val="7"/>
        </w:numPr>
        <w:ind w:left="450" w:hanging="450"/>
      </w:pPr>
      <w:r>
        <w:t xml:space="preserve">Under the </w:t>
      </w:r>
      <w:r>
        <w:rPr>
          <w:b/>
          <w:bCs/>
        </w:rPr>
        <w:t>Courses</w:t>
      </w:r>
      <w:r>
        <w:t xml:space="preserve"> tab, click </w:t>
      </w:r>
      <w:r>
        <w:rPr>
          <w:b/>
          <w:bCs/>
        </w:rPr>
        <w:t xml:space="preserve">CLI – Find Course Section Definitions </w:t>
      </w:r>
      <w:r>
        <w:t xml:space="preserve">under the Course Section heading. </w:t>
      </w:r>
    </w:p>
    <w:p w14:paraId="7D10BB42" w14:textId="3798A9BE" w:rsidR="0011271B" w:rsidRDefault="0011271B" w:rsidP="00052562">
      <w:pPr>
        <w:ind w:left="450"/>
      </w:pPr>
      <w:r>
        <w:rPr>
          <w:noProof/>
        </w:rPr>
        <w:drawing>
          <wp:inline distT="0" distB="0" distL="0" distR="0" wp14:anchorId="76B4B2FD" wp14:editId="0211AABA">
            <wp:extent cx="4120444" cy="2223370"/>
            <wp:effectExtent l="19050" t="19050" r="13970" b="24765"/>
            <wp:docPr id="121104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8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7319" cy="2227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D05597" w14:textId="77777777" w:rsidR="00052562" w:rsidRDefault="00052562">
      <w:r>
        <w:br w:type="page"/>
      </w:r>
    </w:p>
    <w:p w14:paraId="3A03D84D" w14:textId="2C2243CD" w:rsidR="0011271B" w:rsidRDefault="0011271B" w:rsidP="00052562">
      <w:pPr>
        <w:pStyle w:val="ListParagraph"/>
        <w:numPr>
          <w:ilvl w:val="0"/>
          <w:numId w:val="7"/>
        </w:numPr>
        <w:ind w:left="450" w:hanging="450"/>
      </w:pPr>
      <w:r>
        <w:lastRenderedPageBreak/>
        <w:t>Use the filters</w:t>
      </w:r>
      <w:r w:rsidR="00052562">
        <w:t xml:space="preserve"> to</w:t>
      </w:r>
      <w:r>
        <w:t xml:space="preserve"> display only </w:t>
      </w:r>
      <w:r w:rsidR="004A3FBE">
        <w:t>courses with preliminary status. Unpublished roll-over courses have preliminary status.</w:t>
      </w:r>
    </w:p>
    <w:p w14:paraId="52BB320F" w14:textId="77777777" w:rsidR="004A3FBE" w:rsidRDefault="004A3FBE" w:rsidP="004A3FBE">
      <w:pPr>
        <w:pStyle w:val="ListParagraph"/>
      </w:pPr>
    </w:p>
    <w:p w14:paraId="3AE4E4A5" w14:textId="7BE6ED69" w:rsidR="004A3FBE" w:rsidRDefault="004A3FBE" w:rsidP="00052562">
      <w:pPr>
        <w:pStyle w:val="ListParagraph"/>
        <w:numPr>
          <w:ilvl w:val="0"/>
          <w:numId w:val="7"/>
        </w:numPr>
        <w:ind w:left="450" w:hanging="450"/>
      </w:pPr>
      <w:r>
        <w:t xml:space="preserve">Select all displayed courses by checking the box at the top of the search results. </w:t>
      </w:r>
    </w:p>
    <w:p w14:paraId="047FDACF" w14:textId="77777777" w:rsidR="004A3FBE" w:rsidRDefault="004A3FBE" w:rsidP="004A3FBE">
      <w:pPr>
        <w:pStyle w:val="ListParagraph"/>
      </w:pPr>
    </w:p>
    <w:p w14:paraId="3795AFA3" w14:textId="1DC4FD30" w:rsidR="004A3FBE" w:rsidRDefault="004A3FBE" w:rsidP="00052562">
      <w:pPr>
        <w:pStyle w:val="ListParagraph"/>
        <w:numPr>
          <w:ilvl w:val="0"/>
          <w:numId w:val="7"/>
        </w:numPr>
        <w:ind w:left="450" w:hanging="450"/>
      </w:pPr>
      <w:r>
        <w:t xml:space="preserve">Click </w:t>
      </w:r>
      <w:r>
        <w:rPr>
          <w:b/>
          <w:bCs/>
        </w:rPr>
        <w:t>“Mass Publish Course Sections”</w:t>
      </w:r>
      <w:r>
        <w:t>.</w:t>
      </w:r>
    </w:p>
    <w:p w14:paraId="643C978B" w14:textId="77777777" w:rsidR="00052562" w:rsidRDefault="00052562" w:rsidP="00052562">
      <w:pPr>
        <w:pStyle w:val="ListParagraph"/>
      </w:pPr>
    </w:p>
    <w:p w14:paraId="650AA3D9" w14:textId="77777777" w:rsidR="00052562" w:rsidRDefault="00052562" w:rsidP="00052562">
      <w:pPr>
        <w:pStyle w:val="ListParagraph"/>
        <w:ind w:left="450"/>
      </w:pPr>
    </w:p>
    <w:p w14:paraId="692BB2E0" w14:textId="77777777" w:rsidR="004A3FBE" w:rsidRDefault="004A3FBE" w:rsidP="004A3FBE">
      <w:pPr>
        <w:pStyle w:val="ListParagraph"/>
      </w:pPr>
    </w:p>
    <w:p w14:paraId="59BE00A5" w14:textId="2AF21D4F" w:rsidR="004A3FBE" w:rsidRDefault="004A3FBE" w:rsidP="00052562">
      <w:pPr>
        <w:pStyle w:val="ListParagraph"/>
        <w:ind w:left="90"/>
      </w:pPr>
      <w:r>
        <w:rPr>
          <w:noProof/>
        </w:rPr>
        <w:drawing>
          <wp:inline distT="0" distB="0" distL="0" distR="0" wp14:anchorId="255B2C81" wp14:editId="5F3607E8">
            <wp:extent cx="5943600" cy="4204970"/>
            <wp:effectExtent l="19050" t="19050" r="19050" b="24130"/>
            <wp:docPr id="6871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1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CCC2FD" w14:textId="77D5CF3B" w:rsidR="00301E25" w:rsidRPr="00301E25" w:rsidRDefault="00301E25" w:rsidP="00301E25">
      <w:pPr>
        <w:rPr>
          <w:sz w:val="20"/>
          <w:szCs w:val="20"/>
        </w:rPr>
      </w:pPr>
    </w:p>
    <w:sectPr w:rsidR="00301E25" w:rsidRPr="00301E25" w:rsidSect="002E24CC">
      <w:headerReference w:type="default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14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D3A6D0" w14:textId="77777777" w:rsidR="00844B83" w:rsidRDefault="00844B83">
      <w:pPr>
        <w:spacing w:after="0" w:line="240" w:lineRule="auto"/>
      </w:pPr>
      <w:r>
        <w:separator/>
      </w:r>
    </w:p>
  </w:endnote>
  <w:endnote w:type="continuationSeparator" w:id="0">
    <w:p w14:paraId="5F0DD208" w14:textId="77777777" w:rsidR="00844B83" w:rsidRDefault="0084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E0E6D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c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A7755" w14:paraId="3B7E5FAC" w14:textId="77777777">
      <w:tc>
        <w:tcPr>
          <w:tcW w:w="3151" w:type="dxa"/>
          <w:vAlign w:val="center"/>
        </w:tcPr>
        <w:p w14:paraId="758C3CE4" w14:textId="089F40FA" w:rsidR="00DA7755" w:rsidRDefault="0005386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Course Section (Offering) Roll Over</w:t>
          </w:r>
          <w:r w:rsidR="006248E7">
            <w:rPr>
              <w:color w:val="000000"/>
              <w:sz w:val="16"/>
              <w:szCs w:val="16"/>
            </w:rPr>
            <w:br/>
          </w:r>
          <w:r w:rsidR="006248E7">
            <w:rPr>
              <w:i/>
              <w:color w:val="000000"/>
              <w:sz w:val="16"/>
              <w:szCs w:val="16"/>
            </w:rPr>
            <w:t>updated 10/2024</w:t>
          </w:r>
        </w:p>
      </w:tc>
      <w:tc>
        <w:tcPr>
          <w:tcW w:w="6389" w:type="dxa"/>
          <w:vAlign w:val="center"/>
        </w:tcPr>
        <w:p w14:paraId="2008FA1B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CF212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136F9A47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98EDE9B" wp14:editId="08FEC41E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24138668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A292711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8E1F3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3470FA39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C70E00" w14:textId="77777777" w:rsidR="00844B83" w:rsidRDefault="00844B83">
      <w:pPr>
        <w:spacing w:after="0" w:line="240" w:lineRule="auto"/>
      </w:pPr>
      <w:r>
        <w:separator/>
      </w:r>
    </w:p>
  </w:footnote>
  <w:footnote w:type="continuationSeparator" w:id="0">
    <w:p w14:paraId="0B212EA1" w14:textId="77777777" w:rsidR="00844B83" w:rsidRDefault="00844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BA5CF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b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DA7755" w14:paraId="481AE068" w14:textId="77777777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2DB4D330" w14:textId="77777777" w:rsidR="00DA7755" w:rsidRDefault="00DA7755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0D169BE0" w14:textId="77777777" w:rsidR="00DA775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3766A622" w14:textId="77777777" w:rsidR="00DA7755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7800444F" w14:textId="55D83FE2" w:rsidR="00DA7755" w:rsidRDefault="00053863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Course Section (Offering) Roll Over</w:t>
          </w:r>
        </w:p>
      </w:tc>
      <w:tc>
        <w:tcPr>
          <w:tcW w:w="1410" w:type="dxa"/>
          <w:vAlign w:val="center"/>
        </w:tcPr>
        <w:p w14:paraId="3D49825C" w14:textId="77777777" w:rsidR="00DA7755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4A1FDF94" w14:textId="77777777" w:rsidR="00DA7755" w:rsidRDefault="00DA7755" w:rsidP="002E24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33E94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a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A7755" w14:paraId="64C5AE2B" w14:textId="77777777">
      <w:tc>
        <w:tcPr>
          <w:tcW w:w="5940" w:type="dxa"/>
          <w:vAlign w:val="bottom"/>
        </w:tcPr>
        <w:p w14:paraId="02E46E5D" w14:textId="77777777" w:rsidR="00DA7755" w:rsidRDefault="00000000" w:rsidP="00041B9F">
          <w:pPr>
            <w:pStyle w:val="Heading2"/>
          </w:pPr>
          <w:r>
            <w:t>Find Undergraduate Course Sections</w:t>
          </w:r>
        </w:p>
      </w:tc>
      <w:tc>
        <w:tcPr>
          <w:tcW w:w="2970" w:type="dxa"/>
          <w:vAlign w:val="bottom"/>
        </w:tcPr>
        <w:p w14:paraId="106A9AEA" w14:textId="77777777" w:rsidR="00DA7755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0EB78A15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B66447" wp14:editId="6031C62B">
          <wp:simplePos x="0" y="0"/>
          <wp:positionH relativeFrom="column">
            <wp:posOffset>-149851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92352789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alt="Lightbulb and gear" style="width:13.5pt;height:13.5pt;visibility:visible" o:bullet="t">
        <v:imagedata r:id="rId1" o:title="" cropbottom="-244f" cropleft="-2632f" cropright="-2895f"/>
      </v:shape>
    </w:pict>
  </w:numPicBullet>
  <w:abstractNum w:abstractNumId="0" w15:restartNumberingAfterBreak="0">
    <w:nsid w:val="12D3583F"/>
    <w:multiLevelType w:val="hybridMultilevel"/>
    <w:tmpl w:val="9F203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0E14"/>
    <w:multiLevelType w:val="hybridMultilevel"/>
    <w:tmpl w:val="99D88AE0"/>
    <w:lvl w:ilvl="0" w:tplc="3CBA18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2B2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E1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8CEF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727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422B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860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C0A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D8E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AA55BF7"/>
    <w:multiLevelType w:val="hybridMultilevel"/>
    <w:tmpl w:val="8E221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663F2"/>
    <w:multiLevelType w:val="hybridMultilevel"/>
    <w:tmpl w:val="828A7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87607"/>
    <w:multiLevelType w:val="hybridMultilevel"/>
    <w:tmpl w:val="E7043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4E679E"/>
    <w:multiLevelType w:val="hybridMultilevel"/>
    <w:tmpl w:val="5D227D08"/>
    <w:lvl w:ilvl="0" w:tplc="786C6984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E3789"/>
    <w:multiLevelType w:val="hybridMultilevel"/>
    <w:tmpl w:val="7BF271FA"/>
    <w:lvl w:ilvl="0" w:tplc="F79A67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44D3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CE2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A459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DE16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9E2E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6018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A3F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6E37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55813142">
    <w:abstractNumId w:val="1"/>
  </w:num>
  <w:num w:numId="2" w16cid:durableId="1634217197">
    <w:abstractNumId w:val="6"/>
  </w:num>
  <w:num w:numId="3" w16cid:durableId="1495678971">
    <w:abstractNumId w:val="3"/>
  </w:num>
  <w:num w:numId="4" w16cid:durableId="598562483">
    <w:abstractNumId w:val="0"/>
  </w:num>
  <w:num w:numId="5" w16cid:durableId="268392051">
    <w:abstractNumId w:val="5"/>
  </w:num>
  <w:num w:numId="6" w16cid:durableId="1742561931">
    <w:abstractNumId w:val="2"/>
  </w:num>
  <w:num w:numId="7" w16cid:durableId="150601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55"/>
    <w:rsid w:val="000370D8"/>
    <w:rsid w:val="000376E5"/>
    <w:rsid w:val="00041B9F"/>
    <w:rsid w:val="00052562"/>
    <w:rsid w:val="00053863"/>
    <w:rsid w:val="001117E2"/>
    <w:rsid w:val="0011271B"/>
    <w:rsid w:val="00155083"/>
    <w:rsid w:val="00195047"/>
    <w:rsid w:val="001B2141"/>
    <w:rsid w:val="002C7F1E"/>
    <w:rsid w:val="002E24CC"/>
    <w:rsid w:val="00301E25"/>
    <w:rsid w:val="003451B0"/>
    <w:rsid w:val="003A7034"/>
    <w:rsid w:val="003F7A13"/>
    <w:rsid w:val="00433E57"/>
    <w:rsid w:val="004A3057"/>
    <w:rsid w:val="004A3FBE"/>
    <w:rsid w:val="0052601C"/>
    <w:rsid w:val="00534585"/>
    <w:rsid w:val="005E0CEE"/>
    <w:rsid w:val="006248E7"/>
    <w:rsid w:val="00630486"/>
    <w:rsid w:val="006E6809"/>
    <w:rsid w:val="006F3FC6"/>
    <w:rsid w:val="0077709B"/>
    <w:rsid w:val="0078527F"/>
    <w:rsid w:val="00844B83"/>
    <w:rsid w:val="0086569D"/>
    <w:rsid w:val="0093305C"/>
    <w:rsid w:val="00934F77"/>
    <w:rsid w:val="009905CF"/>
    <w:rsid w:val="009979FD"/>
    <w:rsid w:val="009A31DD"/>
    <w:rsid w:val="009B2B58"/>
    <w:rsid w:val="00A501C4"/>
    <w:rsid w:val="00AB6406"/>
    <w:rsid w:val="00AC18B8"/>
    <w:rsid w:val="00AE5741"/>
    <w:rsid w:val="00CF212D"/>
    <w:rsid w:val="00DA7755"/>
    <w:rsid w:val="00DC3414"/>
    <w:rsid w:val="00EA5F90"/>
    <w:rsid w:val="00FB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F75CC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AB6406"/>
    <w:pPr>
      <w:pBdr>
        <w:bottom w:val="single" w:sz="4" w:space="1" w:color="auto"/>
      </w:pBdr>
      <w:tabs>
        <w:tab w:val="left" w:pos="937"/>
      </w:tabs>
      <w:spacing w:before="240" w:after="240" w:line="240" w:lineRule="auto"/>
      <w:outlineLvl w:val="0"/>
    </w:pPr>
    <w:rPr>
      <w:b/>
      <w:bCs/>
      <w:color w:val="FF6600"/>
    </w:rPr>
  </w:style>
  <w:style w:type="paragraph" w:styleId="Heading2">
    <w:name w:val="heading 2"/>
    <w:basedOn w:val="Normal"/>
    <w:next w:val="Normal"/>
    <w:uiPriority w:val="9"/>
    <w:unhideWhenUsed/>
    <w:qFormat/>
    <w:rsid w:val="00041B9F"/>
    <w:pPr>
      <w:tabs>
        <w:tab w:val="left" w:pos="450"/>
      </w:tabs>
      <w:spacing w:before="240" w:after="240" w:line="240" w:lineRule="auto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5C"/>
  </w:style>
  <w:style w:type="paragraph" w:styleId="Footer">
    <w:name w:val="footer"/>
    <w:basedOn w:val="Normal"/>
    <w:link w:val="Foot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5C"/>
  </w:style>
  <w:style w:type="paragraph" w:styleId="ListParagraph">
    <w:name w:val="List Paragraph"/>
    <w:basedOn w:val="Normal"/>
    <w:uiPriority w:val="34"/>
    <w:qFormat/>
    <w:rsid w:val="001B214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41B9F"/>
    <w:pPr>
      <w:keepNext/>
      <w:keepLines/>
      <w:pBdr>
        <w:bottom w:val="none" w:sz="0" w:space="0" w:color="auto"/>
      </w:pBdr>
      <w:tabs>
        <w:tab w:val="clear" w:pos="937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41B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1B9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41B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BVEUJX6YkkYBWuND1TNyGxTpg==">CgMxLjA4AHIhMU5IV3dCamZFd2szVlVrMm5GU0U2TmFNeGJnZzJMOGln</go:docsCustomData>
</go:gDocsCustomXmlDataStorage>
</file>

<file path=customXml/itemProps1.xml><?xml version="1.0" encoding="utf-8"?>
<ds:datastoreItem xmlns:ds="http://schemas.openxmlformats.org/officeDocument/2006/customXml" ds:itemID="{4837C4AB-D42A-45C4-9406-271BE50734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cp:lastPrinted>2024-10-24T14:56:00Z</cp:lastPrinted>
  <dcterms:created xsi:type="dcterms:W3CDTF">2024-10-31T01:17:00Z</dcterms:created>
  <dcterms:modified xsi:type="dcterms:W3CDTF">2024-10-31T01:17:00Z</dcterms:modified>
</cp:coreProperties>
</file>