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B2EF4" w14:textId="77777777" w:rsidR="000376E5" w:rsidRDefault="00AB6406" w:rsidP="00AB6406">
      <w:pPr>
        <w:rPr>
          <w:color w:val="000000" w:themeColor="text1"/>
        </w:rPr>
      </w:pPr>
      <w:r w:rsidRPr="3773ED95">
        <w:t xml:space="preserve">After building course sections, you can elect to cluster </w:t>
      </w:r>
      <w:r w:rsidR="009979FD">
        <w:t xml:space="preserve">course </w:t>
      </w:r>
      <w:r w:rsidRPr="3773ED95">
        <w:t xml:space="preserve">sections. </w:t>
      </w:r>
      <w:r w:rsidR="00DC3414" w:rsidRPr="00DC3414">
        <w:rPr>
          <w:color w:val="000000" w:themeColor="text1"/>
        </w:rPr>
        <w:t xml:space="preserve">Course section clusters can be used to indicate that students must take </w:t>
      </w:r>
      <w:r w:rsidR="009979FD">
        <w:rPr>
          <w:color w:val="000000" w:themeColor="text1"/>
        </w:rPr>
        <w:t>multiple</w:t>
      </w:r>
      <w:r w:rsidR="00DC3414" w:rsidRPr="00DC3414">
        <w:rPr>
          <w:color w:val="000000" w:themeColor="text1"/>
        </w:rPr>
        <w:t xml:space="preserve"> sections </w:t>
      </w:r>
      <w:r w:rsidR="0086569D">
        <w:rPr>
          <w:color w:val="000000" w:themeColor="text1"/>
        </w:rPr>
        <w:t xml:space="preserve">of one course </w:t>
      </w:r>
      <w:r w:rsidR="009979FD">
        <w:rPr>
          <w:color w:val="000000" w:themeColor="text1"/>
        </w:rPr>
        <w:t xml:space="preserve">or multiple sections of different courses </w:t>
      </w:r>
      <w:r w:rsidR="00DC3414" w:rsidRPr="00DC3414">
        <w:rPr>
          <w:color w:val="000000" w:themeColor="text1"/>
        </w:rPr>
        <w:t>during the same term. </w:t>
      </w:r>
    </w:p>
    <w:p w14:paraId="5B58289A" w14:textId="0BE9ABFE" w:rsidR="00AB6406" w:rsidRDefault="009979FD" w:rsidP="00AB6406">
      <w:pPr>
        <w:rPr>
          <w:color w:val="000000" w:themeColor="text1"/>
        </w:rPr>
      </w:pPr>
      <w:r w:rsidRPr="0086569D">
        <w:rPr>
          <w:color w:val="000000" w:themeColor="text1"/>
        </w:rPr>
        <w:t>For example, students who register for the lecture section of a course must also register for a di</w:t>
      </w:r>
      <w:r w:rsidR="00041B9F">
        <w:rPr>
          <w:color w:val="000000" w:themeColor="text1"/>
        </w:rPr>
        <w:t>s</w:t>
      </w:r>
      <w:r w:rsidRPr="0086569D">
        <w:rPr>
          <w:color w:val="000000" w:themeColor="text1"/>
        </w:rPr>
        <w:t>cussion or lab section of the same course.</w:t>
      </w:r>
    </w:p>
    <w:p w14:paraId="6E868A71" w14:textId="0D845536" w:rsidR="00DA7755" w:rsidRDefault="00000000">
      <w:pPr>
        <w:tabs>
          <w:tab w:val="left" w:pos="937"/>
        </w:tabs>
        <w:spacing w:before="240" w:after="240" w:line="240" w:lineRule="auto"/>
      </w:pPr>
      <w:r>
        <w:rPr>
          <w:b/>
          <w:u w:val="single"/>
        </w:rPr>
        <w:t xml:space="preserve">Use this reference to </w:t>
      </w:r>
      <w:r w:rsidR="00AB6406">
        <w:rPr>
          <w:b/>
          <w:u w:val="single"/>
        </w:rPr>
        <w:t>create a course section cluster</w:t>
      </w:r>
      <w:r>
        <w:t xml:space="preserve">. </w:t>
      </w:r>
    </w:p>
    <w:p w14:paraId="449DC6A3" w14:textId="77777777" w:rsidR="00041B9F" w:rsidRDefault="00041B9F">
      <w:pPr>
        <w:tabs>
          <w:tab w:val="left" w:pos="937"/>
        </w:tabs>
        <w:spacing w:before="240" w:after="240" w:line="240" w:lineRule="auto"/>
      </w:pPr>
    </w:p>
    <w:sdt>
      <w:sdtPr>
        <w:id w:val="1667821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C50942" w14:textId="0FDE6EC4" w:rsidR="00041B9F" w:rsidRDefault="00041B9F" w:rsidP="00041B9F">
          <w:r>
            <w:t>Table of Contents:</w:t>
          </w:r>
        </w:p>
        <w:p w14:paraId="203C1F39" w14:textId="65AC0C4C" w:rsidR="00041B9F" w:rsidRDefault="00041B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648743" w:history="1">
            <w:r w:rsidRPr="007C5D00">
              <w:rPr>
                <w:rStyle w:val="Hyperlink"/>
                <w:noProof/>
              </w:rPr>
              <w:t>CREATE COURSE SECTION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8F58" w14:textId="6691B74B" w:rsidR="00041B9F" w:rsidRDefault="00041B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0648744" w:history="1">
            <w:r w:rsidRPr="007C5D00">
              <w:rPr>
                <w:rStyle w:val="Hyperlink"/>
                <w:noProof/>
              </w:rPr>
              <w:t>CUSTOMIZE COURSE SECTION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014D" w14:textId="076749D0" w:rsidR="00041B9F" w:rsidRDefault="00041B9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0648745" w:history="1">
            <w:r w:rsidRPr="007C5D00">
              <w:rPr>
                <w:rStyle w:val="Hyperlink"/>
                <w:noProof/>
              </w:rPr>
              <w:t>One-to-One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DB1D" w14:textId="63AC3F65" w:rsidR="00041B9F" w:rsidRDefault="00041B9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0648746" w:history="1">
            <w:r w:rsidRPr="007C5D00">
              <w:rPr>
                <w:rStyle w:val="Hyperlink"/>
                <w:noProof/>
              </w:rPr>
              <w:t>One-to-Multiple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AFFE" w14:textId="3098F8F9" w:rsidR="00041B9F" w:rsidRDefault="00041B9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0648747" w:history="1">
            <w:r w:rsidRPr="007C5D00">
              <w:rPr>
                <w:rStyle w:val="Hyperlink"/>
                <w:noProof/>
              </w:rPr>
              <w:t>Multiple-to-Multiple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6F8E" w14:textId="4EF05D1F" w:rsidR="00041B9F" w:rsidRDefault="00041B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0648748" w:history="1">
            <w:r w:rsidRPr="007C5D00">
              <w:rPr>
                <w:rStyle w:val="Hyperlink"/>
                <w:noProof/>
              </w:rPr>
              <w:t>EDIT COURSE SECTION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_Toc180648748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2DAE" w14:textId="26BE4A9E" w:rsidR="00041B9F" w:rsidRDefault="00041B9F">
          <w:r>
            <w:rPr>
              <w:b/>
              <w:bCs/>
              <w:noProof/>
            </w:rPr>
            <w:fldChar w:fldCharType="end"/>
          </w:r>
        </w:p>
      </w:sdtContent>
    </w:sdt>
    <w:p w14:paraId="73B62D3E" w14:textId="593A2B04" w:rsidR="00DA7755" w:rsidRPr="0093305C" w:rsidRDefault="00000000" w:rsidP="00AB6406">
      <w:pPr>
        <w:pStyle w:val="Heading1"/>
      </w:pPr>
      <w:r>
        <w:t xml:space="preserve"> </w:t>
      </w:r>
      <w:bookmarkStart w:id="0" w:name="_Toc180648743"/>
      <w:r w:rsidR="00AB6406">
        <w:t>CREATE COURSE SECTION CLUSTER</w:t>
      </w:r>
      <w:bookmarkEnd w:id="0"/>
    </w:p>
    <w:p w14:paraId="15ACBA44" w14:textId="3DFB06E9" w:rsidR="002E24CC" w:rsidRPr="000376E5" w:rsidRDefault="006248E7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In the search bar, locate the </w:t>
      </w:r>
      <w:r>
        <w:rPr>
          <w:b/>
          <w:bCs/>
        </w:rPr>
        <w:t>Maintain Course Section Clusters</w:t>
      </w:r>
      <w:r>
        <w:t xml:space="preserve"> task</w:t>
      </w:r>
      <w:r w:rsidR="005E0CEE">
        <w:t>.</w:t>
      </w:r>
    </w:p>
    <w:p w14:paraId="032096CA" w14:textId="77777777" w:rsidR="000376E5" w:rsidRPr="006248E7" w:rsidRDefault="000376E5" w:rsidP="000376E5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4122AB34" w14:textId="77777777" w:rsidR="006248E7" w:rsidRPr="006248E7" w:rsidRDefault="006248E7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In the </w:t>
      </w:r>
      <w:r>
        <w:rPr>
          <w:b/>
          <w:bCs/>
        </w:rPr>
        <w:t>Maintain Course Section Clusters</w:t>
      </w:r>
      <w:r>
        <w:t xml:space="preserve"> window, locate the </w:t>
      </w:r>
      <w:r>
        <w:rPr>
          <w:b/>
          <w:bCs/>
        </w:rPr>
        <w:t>Academic Period</w:t>
      </w:r>
      <w:r>
        <w:t xml:space="preserve"> field and select the academic period corresponding to the intended cluster.</w:t>
      </w:r>
    </w:p>
    <w:p w14:paraId="3C083D8D" w14:textId="77777777" w:rsidR="006248E7" w:rsidRDefault="006248E7" w:rsidP="006248E7">
      <w:pPr>
        <w:tabs>
          <w:tab w:val="left" w:pos="450"/>
        </w:tabs>
        <w:spacing w:before="240" w:after="240" w:line="240" w:lineRule="auto"/>
        <w:ind w:left="450"/>
      </w:pPr>
      <w:r>
        <w:t xml:space="preserve">Locate the </w:t>
      </w:r>
      <w:r>
        <w:rPr>
          <w:b/>
          <w:bCs/>
        </w:rPr>
        <w:t>Courses to Cluster</w:t>
      </w:r>
      <w:r>
        <w:t xml:space="preserve"> field and select all targeted courses.</w:t>
      </w:r>
    </w:p>
    <w:p w14:paraId="0AE087AB" w14:textId="0352EB06" w:rsidR="006248E7" w:rsidRDefault="006248E7" w:rsidP="00041B9F">
      <w:pPr>
        <w:tabs>
          <w:tab w:val="left" w:pos="450"/>
        </w:tabs>
        <w:spacing w:before="240" w:after="240" w:line="240" w:lineRule="auto"/>
        <w:ind w:left="450" w:hanging="90"/>
      </w:pPr>
      <w:r>
        <w:t xml:space="preserve"> </w:t>
      </w:r>
      <w:r>
        <w:rPr>
          <w:noProof/>
        </w:rPr>
        <w:drawing>
          <wp:inline distT="0" distB="0" distL="0" distR="0" wp14:anchorId="1F0EFAC1" wp14:editId="7FA9BC89">
            <wp:extent cx="3590925" cy="2068618"/>
            <wp:effectExtent l="19050" t="19050" r="9525" b="27305"/>
            <wp:docPr id="13915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8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063" cy="207561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B611AC7" w14:textId="2FFE101E" w:rsidR="006248E7" w:rsidRPr="006248E7" w:rsidRDefault="006248E7" w:rsidP="006248E7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6F55ED53" w14:textId="77777777" w:rsidR="006248E7" w:rsidRPr="006248E7" w:rsidRDefault="006248E7" w:rsidP="006248E7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65575199" w14:textId="1445785C" w:rsidR="006248E7" w:rsidRPr="006248E7" w:rsidRDefault="006248E7" w:rsidP="006248E7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A table with the selected course will appear. </w:t>
      </w:r>
    </w:p>
    <w:p w14:paraId="5CFE60E3" w14:textId="77777777" w:rsidR="006248E7" w:rsidRPr="006248E7" w:rsidRDefault="006248E7" w:rsidP="006248E7">
      <w:pPr>
        <w:pStyle w:val="ListParagraph"/>
        <w:rPr>
          <w:b/>
          <w:bCs/>
        </w:rPr>
      </w:pPr>
    </w:p>
    <w:p w14:paraId="22316BB9" w14:textId="32F0696B" w:rsidR="006248E7" w:rsidRPr="006248E7" w:rsidRDefault="009A31DD" w:rsidP="00041B9F">
      <w:pPr>
        <w:pStyle w:val="ListParagraph"/>
        <w:tabs>
          <w:tab w:val="left" w:pos="450"/>
        </w:tabs>
        <w:spacing w:before="240" w:after="240" w:line="240" w:lineRule="auto"/>
        <w:ind w:left="450" w:hanging="450"/>
        <w:rPr>
          <w:b/>
          <w:bCs/>
        </w:rPr>
      </w:pPr>
      <w:r>
        <w:rPr>
          <w:noProof/>
        </w:rPr>
        <w:drawing>
          <wp:inline distT="0" distB="0" distL="0" distR="0" wp14:anchorId="4C08F37B" wp14:editId="3481BD93">
            <wp:extent cx="5943600" cy="2341245"/>
            <wp:effectExtent l="19050" t="19050" r="19050" b="20955"/>
            <wp:docPr id="15572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8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1E2584F" w14:textId="77777777" w:rsidR="006248E7" w:rsidRPr="006248E7" w:rsidRDefault="006248E7" w:rsidP="006248E7">
      <w:pPr>
        <w:pStyle w:val="ListParagraph"/>
        <w:rPr>
          <w:color w:val="000000" w:themeColor="text1"/>
        </w:rPr>
      </w:pPr>
    </w:p>
    <w:p w14:paraId="6C3BD1EC" w14:textId="06FD3B25" w:rsidR="000376E5" w:rsidRPr="000376E5" w:rsidRDefault="009979FD" w:rsidP="006248E7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rPr>
          <w:color w:val="000000" w:themeColor="text1"/>
        </w:rPr>
        <w:t xml:space="preserve">To add or remove course sections, </w:t>
      </w:r>
      <w:r w:rsidR="00AC18B8">
        <w:rPr>
          <w:color w:val="000000" w:themeColor="text1"/>
        </w:rPr>
        <w:t>click the “+” or “-“ sign.</w:t>
      </w:r>
    </w:p>
    <w:p w14:paraId="3CF44996" w14:textId="77777777" w:rsidR="000376E5" w:rsidRPr="000376E5" w:rsidRDefault="000376E5" w:rsidP="000376E5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3571BD0C" w14:textId="2D6BAAB4" w:rsidR="009979FD" w:rsidRPr="00EA5F90" w:rsidRDefault="00AC18B8" w:rsidP="006248E7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rPr>
          <w:color w:val="000000" w:themeColor="text1"/>
        </w:rPr>
        <w:t>T</w:t>
      </w:r>
      <w:r>
        <w:rPr>
          <w:color w:val="000000" w:themeColor="text1"/>
        </w:rPr>
        <w:t>o select/unselect course sections</w:t>
      </w:r>
      <w:r w:rsidR="00041B9F">
        <w:rPr>
          <w:color w:val="000000" w:themeColor="text1"/>
        </w:rPr>
        <w:t xml:space="preserve"> to include in the cluster</w:t>
      </w:r>
      <w:r>
        <w:rPr>
          <w:color w:val="000000" w:themeColor="text1"/>
        </w:rPr>
        <w:t>, c</w:t>
      </w:r>
      <w:r w:rsidR="006248E7" w:rsidRPr="3773ED95">
        <w:rPr>
          <w:color w:val="000000" w:themeColor="text1"/>
        </w:rPr>
        <w:t>lick</w:t>
      </w:r>
      <w:r w:rsidR="009979FD">
        <w:rPr>
          <w:color w:val="000000" w:themeColor="text1"/>
        </w:rPr>
        <w:t xml:space="preserve"> the </w:t>
      </w:r>
      <w:r w:rsidR="009979FD">
        <w:rPr>
          <w:b/>
          <w:bCs/>
          <w:color w:val="000000" w:themeColor="text1"/>
        </w:rPr>
        <w:t>Course Sections</w:t>
      </w:r>
      <w:r w:rsidR="009979FD">
        <w:rPr>
          <w:color w:val="000000" w:themeColor="text1"/>
        </w:rPr>
        <w:t xml:space="preserve"> field. </w:t>
      </w:r>
      <w:r w:rsidR="006248E7" w:rsidRPr="3773ED95">
        <w:rPr>
          <w:color w:val="000000" w:themeColor="text1"/>
        </w:rPr>
        <w:t xml:space="preserve"> </w:t>
      </w:r>
    </w:p>
    <w:p w14:paraId="10494B51" w14:textId="77777777" w:rsidR="00EA5F90" w:rsidRPr="00EA5F90" w:rsidRDefault="00EA5F90" w:rsidP="00EA5F90">
      <w:pPr>
        <w:pStyle w:val="ListParagraph"/>
        <w:rPr>
          <w:b/>
          <w:bCs/>
        </w:rPr>
      </w:pPr>
    </w:p>
    <w:p w14:paraId="26F91BF1" w14:textId="26168446" w:rsidR="009A31DD" w:rsidRPr="009A31DD" w:rsidRDefault="00EA5F90" w:rsidP="009A31DD">
      <w:pPr>
        <w:pStyle w:val="ListParagraph"/>
        <w:numPr>
          <w:ilvl w:val="0"/>
          <w:numId w:val="5"/>
        </w:numPr>
        <w:tabs>
          <w:tab w:val="left" w:pos="450"/>
        </w:tabs>
        <w:spacing w:before="240" w:after="0" w:line="240" w:lineRule="auto"/>
        <w:ind w:left="450"/>
        <w:rPr>
          <w:b/>
          <w:bCs/>
        </w:rPr>
      </w:pPr>
      <w:r>
        <w:t xml:space="preserve">When finished, click </w:t>
      </w:r>
      <w:r>
        <w:rPr>
          <w:b/>
          <w:bCs/>
        </w:rPr>
        <w:t>“OK”</w:t>
      </w:r>
      <w:r>
        <w:t>.</w:t>
      </w:r>
    </w:p>
    <w:p w14:paraId="74DF6B61" w14:textId="77777777" w:rsidR="009A31DD" w:rsidRPr="009A31DD" w:rsidRDefault="009A31DD" w:rsidP="009A31DD">
      <w:pPr>
        <w:pStyle w:val="ListParagraph"/>
        <w:rPr>
          <w:b/>
          <w:bCs/>
        </w:rPr>
      </w:pPr>
    </w:p>
    <w:p w14:paraId="2B15639B" w14:textId="1E77D869" w:rsidR="00AC18B8" w:rsidRPr="00AC18B8" w:rsidRDefault="00AC18B8" w:rsidP="009A31DD">
      <w:pPr>
        <w:pStyle w:val="Heading1"/>
        <w:spacing w:before="0"/>
      </w:pPr>
      <w:bookmarkStart w:id="1" w:name="_Toc180648744"/>
      <w:r>
        <w:t>CUSTOMIZE COURSE SECTION CLUSTER</w:t>
      </w:r>
      <w:bookmarkEnd w:id="1"/>
    </w:p>
    <w:p w14:paraId="0CDB94F9" w14:textId="0707C689" w:rsidR="009979FD" w:rsidRDefault="00041B9F" w:rsidP="00AC18B8">
      <w:pPr>
        <w:tabs>
          <w:tab w:val="left" w:pos="450"/>
        </w:tabs>
        <w:spacing w:before="240" w:after="240" w:line="240" w:lineRule="auto"/>
        <w:rPr>
          <w:color w:val="000000" w:themeColor="text1"/>
        </w:rPr>
      </w:pPr>
      <w:r>
        <w:rPr>
          <w:color w:val="000000" w:themeColor="text1"/>
        </w:rPr>
        <w:t>C</w:t>
      </w:r>
      <w:r w:rsidR="00AC18B8">
        <w:rPr>
          <w:color w:val="000000" w:themeColor="text1"/>
        </w:rPr>
        <w:t xml:space="preserve">ourse section clusters can be configured to reflect a variety of registration requirements. </w:t>
      </w:r>
    </w:p>
    <w:p w14:paraId="6B1EA5D0" w14:textId="304F94B2" w:rsidR="00AC18B8" w:rsidRDefault="00AC18B8" w:rsidP="00041B9F">
      <w:pPr>
        <w:pStyle w:val="Heading2"/>
      </w:pPr>
      <w:bookmarkStart w:id="2" w:name="_Toc180648745"/>
      <w:r>
        <w:t>One-to-</w:t>
      </w:r>
      <w:r w:rsidRPr="00041B9F">
        <w:t>One</w:t>
      </w:r>
      <w:bookmarkEnd w:id="2"/>
    </w:p>
    <w:p w14:paraId="2D01138D" w14:textId="3FDF3AAD" w:rsidR="00EA5F90" w:rsidRDefault="00AC18B8" w:rsidP="00EA5F90">
      <w:pPr>
        <w:rPr>
          <w:i/>
          <w:iCs/>
          <w:color w:val="000000" w:themeColor="text1"/>
        </w:rPr>
      </w:pPr>
      <w:r>
        <w:rPr>
          <w:color w:val="000000" w:themeColor="text1"/>
        </w:rPr>
        <w:t xml:space="preserve">This configuration attaches one course section to another course section. This means </w:t>
      </w:r>
      <w:r w:rsidR="00EA5F90">
        <w:rPr>
          <w:color w:val="000000" w:themeColor="text1"/>
        </w:rPr>
        <w:t>i</w:t>
      </w:r>
      <w:r w:rsidR="00EA5F90" w:rsidRPr="00EA5F90">
        <w:rPr>
          <w:color w:val="000000" w:themeColor="text1"/>
        </w:rPr>
        <w:t>f a student selects the indicated section of the first course, they must select the indicated section of the second course.</w:t>
      </w:r>
    </w:p>
    <w:p w14:paraId="06701832" w14:textId="702FF6B1" w:rsidR="00AC18B8" w:rsidRDefault="00AC18B8" w:rsidP="00AC18B8">
      <w:pPr>
        <w:tabs>
          <w:tab w:val="left" w:pos="450"/>
        </w:tabs>
        <w:spacing w:before="240" w:after="240" w:line="240" w:lineRule="auto"/>
        <w:rPr>
          <w:color w:val="000000" w:themeColor="text1"/>
        </w:rPr>
      </w:pPr>
      <w:r>
        <w:rPr>
          <w:color w:val="000000" w:themeColor="text1"/>
        </w:rPr>
        <w:t>In this example, the student registering for BIOL 140-01 (Lecture) must also register for BIOL 141-L1 (Lab).</w:t>
      </w:r>
    </w:p>
    <w:p w14:paraId="5D24CBF0" w14:textId="08C0EFE1" w:rsidR="00AC18B8" w:rsidRDefault="00AC18B8" w:rsidP="00AC18B8">
      <w:pPr>
        <w:tabs>
          <w:tab w:val="left" w:pos="450"/>
        </w:tabs>
        <w:spacing w:before="240" w:after="240" w:line="24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6CBF2D3E" wp14:editId="0BB41901">
            <wp:extent cx="5848350" cy="1303382"/>
            <wp:effectExtent l="19050" t="19050" r="19050" b="11430"/>
            <wp:docPr id="19513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1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5904" cy="130506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939959A" w14:textId="55C71CB9" w:rsidR="00AC18B8" w:rsidRDefault="00AC18B8" w:rsidP="00041B9F">
      <w:pPr>
        <w:pStyle w:val="Heading2"/>
      </w:pPr>
      <w:bookmarkStart w:id="3" w:name="_Toc180648746"/>
      <w:r>
        <w:lastRenderedPageBreak/>
        <w:t>One-to-Multiple</w:t>
      </w:r>
      <w:bookmarkEnd w:id="3"/>
    </w:p>
    <w:p w14:paraId="060F99E3" w14:textId="20375D7B" w:rsidR="00EA5F90" w:rsidRDefault="00AC18B8" w:rsidP="00EA5F90">
      <w:pPr>
        <w:rPr>
          <w:i/>
          <w:iCs/>
          <w:color w:val="000000" w:themeColor="text1"/>
        </w:rPr>
      </w:pPr>
      <w:r>
        <w:rPr>
          <w:color w:val="000000" w:themeColor="text1"/>
        </w:rPr>
        <w:t xml:space="preserve">This configuration attaches </w:t>
      </w:r>
      <w:r w:rsidR="00EA5F90">
        <w:rPr>
          <w:color w:val="000000" w:themeColor="text1"/>
        </w:rPr>
        <w:t xml:space="preserve">the </w:t>
      </w:r>
      <w:r>
        <w:rPr>
          <w:color w:val="000000" w:themeColor="text1"/>
        </w:rPr>
        <w:t>course section</w:t>
      </w:r>
      <w:r w:rsidR="00EA5F90">
        <w:rPr>
          <w:color w:val="000000" w:themeColor="text1"/>
        </w:rPr>
        <w:t xml:space="preserve"> of the first course</w:t>
      </w:r>
      <w:r>
        <w:rPr>
          <w:color w:val="000000" w:themeColor="text1"/>
        </w:rPr>
        <w:t xml:space="preserve"> to two or more course section</w:t>
      </w:r>
      <w:r w:rsidR="00041B9F">
        <w:rPr>
          <w:color w:val="000000" w:themeColor="text1"/>
        </w:rPr>
        <w:t>s</w:t>
      </w:r>
      <w:r>
        <w:rPr>
          <w:color w:val="000000" w:themeColor="text1"/>
        </w:rPr>
        <w:t xml:space="preserve"> </w:t>
      </w:r>
      <w:r w:rsidR="00EA5F90">
        <w:rPr>
          <w:color w:val="000000" w:themeColor="text1"/>
        </w:rPr>
        <w:t>of the second course</w:t>
      </w:r>
      <w:r>
        <w:rPr>
          <w:color w:val="000000" w:themeColor="text1"/>
        </w:rPr>
        <w:t xml:space="preserve">. This </w:t>
      </w:r>
      <w:r w:rsidRPr="00EA5F90">
        <w:rPr>
          <w:color w:val="000000" w:themeColor="text1"/>
        </w:rPr>
        <w:t xml:space="preserve">means </w:t>
      </w:r>
      <w:r w:rsidR="00EA5F90">
        <w:rPr>
          <w:color w:val="000000" w:themeColor="text1"/>
        </w:rPr>
        <w:t>i</w:t>
      </w:r>
      <w:r w:rsidR="00EA5F90" w:rsidRPr="00EA5F90">
        <w:rPr>
          <w:color w:val="000000" w:themeColor="text1"/>
        </w:rPr>
        <w:t>f a student selects the indicated section of the first course, they must select</w:t>
      </w:r>
      <w:r w:rsidR="00EA5F90">
        <w:rPr>
          <w:color w:val="000000" w:themeColor="text1"/>
        </w:rPr>
        <w:t xml:space="preserve"> one</w:t>
      </w:r>
      <w:r w:rsidR="00EA5F90" w:rsidRPr="00EA5F90">
        <w:rPr>
          <w:color w:val="000000" w:themeColor="text1"/>
        </w:rPr>
        <w:t xml:space="preserve"> of the sections from the second course</w:t>
      </w:r>
      <w:r w:rsidR="00EA5F90" w:rsidRPr="3773ED95">
        <w:rPr>
          <w:i/>
          <w:iCs/>
          <w:color w:val="000000" w:themeColor="text1"/>
        </w:rPr>
        <w:t>.</w:t>
      </w:r>
    </w:p>
    <w:p w14:paraId="0D19ED74" w14:textId="052C12EE" w:rsidR="00EA5F90" w:rsidRDefault="00EA5F90" w:rsidP="00AC18B8">
      <w:pPr>
        <w:tabs>
          <w:tab w:val="left" w:pos="450"/>
        </w:tabs>
        <w:spacing w:before="240" w:after="240" w:line="240" w:lineRule="auto"/>
        <w:rPr>
          <w:color w:val="000000" w:themeColor="text1"/>
        </w:rPr>
      </w:pPr>
      <w:r>
        <w:rPr>
          <w:color w:val="000000" w:themeColor="text1"/>
        </w:rPr>
        <w:t>In this example, the student registering for MATH 103-1 (Lecture) must also select and register for either MATH 113-1 or MATH 113-2.</w:t>
      </w:r>
    </w:p>
    <w:p w14:paraId="025D2B1E" w14:textId="0AA691FF" w:rsidR="00EA5F90" w:rsidRDefault="00EA5F90" w:rsidP="00AC18B8">
      <w:pPr>
        <w:tabs>
          <w:tab w:val="left" w:pos="450"/>
        </w:tabs>
        <w:spacing w:before="240" w:after="240" w:line="24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333BA50D" wp14:editId="78A814B9">
            <wp:extent cx="5943600" cy="1294130"/>
            <wp:effectExtent l="19050" t="19050" r="19050" b="20320"/>
            <wp:docPr id="7276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3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2A912A3" w14:textId="632FFD08" w:rsidR="00AC18B8" w:rsidRDefault="00AC18B8" w:rsidP="00041B9F">
      <w:pPr>
        <w:pStyle w:val="Heading2"/>
      </w:pPr>
      <w:bookmarkStart w:id="4" w:name="_Toc180648747"/>
      <w:r>
        <w:t>Multiple-to-Multiple</w:t>
      </w:r>
      <w:bookmarkEnd w:id="4"/>
    </w:p>
    <w:p w14:paraId="3AFCFE86" w14:textId="021EFB21" w:rsidR="00EA5F90" w:rsidRDefault="00AC18B8" w:rsidP="00EA5F90">
      <w:pPr>
        <w:rPr>
          <w:color w:val="000000" w:themeColor="text1"/>
        </w:rPr>
      </w:pPr>
      <w:r>
        <w:rPr>
          <w:color w:val="000000" w:themeColor="text1"/>
        </w:rPr>
        <w:t xml:space="preserve">This configuration attaches two or more course sections to a group of two or more other course sections. This means </w:t>
      </w:r>
      <w:r w:rsidR="00EA5F90">
        <w:rPr>
          <w:color w:val="000000" w:themeColor="text1"/>
        </w:rPr>
        <w:t>i</w:t>
      </w:r>
      <w:r w:rsidR="00EA5F90" w:rsidRPr="00EA5F90">
        <w:rPr>
          <w:color w:val="000000" w:themeColor="text1"/>
        </w:rPr>
        <w:t xml:space="preserve">f a student selects any of the sections from the first course, they must select </w:t>
      </w:r>
      <w:r w:rsidR="00EA5F90">
        <w:rPr>
          <w:color w:val="000000" w:themeColor="text1"/>
        </w:rPr>
        <w:t>one</w:t>
      </w:r>
      <w:r w:rsidR="00EA5F90" w:rsidRPr="00EA5F90">
        <w:rPr>
          <w:color w:val="000000" w:themeColor="text1"/>
        </w:rPr>
        <w:t xml:space="preserve"> of the sections from the second course.</w:t>
      </w:r>
    </w:p>
    <w:p w14:paraId="13E99A4A" w14:textId="24180541" w:rsidR="00EA5F90" w:rsidRDefault="00EA5F90" w:rsidP="00EA5F90">
      <w:pPr>
        <w:rPr>
          <w:color w:val="000000" w:themeColor="text1"/>
        </w:rPr>
      </w:pPr>
      <w:r>
        <w:rPr>
          <w:color w:val="000000" w:themeColor="text1"/>
        </w:rPr>
        <w:t xml:space="preserve">In this example, a student registering for one of the listed ANSO 103 course sections must select and register for one of the listed ANSO 105 course sections. </w:t>
      </w:r>
    </w:p>
    <w:p w14:paraId="5DB90120" w14:textId="3BF3DF13" w:rsidR="00EA5F90" w:rsidRDefault="00EA5F90" w:rsidP="00EA5F90">
      <w:pPr>
        <w:rPr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15C1B179" wp14:editId="3AF23355">
            <wp:extent cx="5943600" cy="2377440"/>
            <wp:effectExtent l="19050" t="19050" r="19050" b="22860"/>
            <wp:docPr id="5577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1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0DD984A" w14:textId="18B16A40" w:rsidR="00AB6406" w:rsidRDefault="00AB6406" w:rsidP="00AB6406">
      <w:pPr>
        <w:pStyle w:val="Heading1"/>
        <w:rPr>
          <w:i/>
          <w:iCs/>
          <w:sz w:val="20"/>
          <w:szCs w:val="20"/>
        </w:rPr>
      </w:pPr>
      <w:bookmarkStart w:id="5" w:name="_Toc180648748"/>
      <w:r>
        <w:t>EDIT</w:t>
      </w:r>
      <w:r>
        <w:t xml:space="preserve"> COURSE SECTION CLUSTER</w:t>
      </w:r>
      <w:bookmarkEnd w:id="5"/>
      <w:r>
        <w:rPr>
          <w:i/>
          <w:iCs/>
          <w:sz w:val="20"/>
          <w:szCs w:val="20"/>
        </w:rPr>
        <w:t xml:space="preserve"> </w:t>
      </w:r>
    </w:p>
    <w:p w14:paraId="72CC21EC" w14:textId="02921744" w:rsidR="00AB6406" w:rsidRPr="00041B9F" w:rsidRDefault="00301E25" w:rsidP="00041B9F">
      <w:pPr>
        <w:pStyle w:val="ListParagraph"/>
        <w:numPr>
          <w:ilvl w:val="0"/>
          <w:numId w:val="6"/>
        </w:numPr>
        <w:ind w:left="360"/>
      </w:pPr>
      <w:r w:rsidRPr="00041B9F">
        <w:t xml:space="preserve">Using the search bar, locate the </w:t>
      </w:r>
      <w:r w:rsidRPr="00041B9F">
        <w:rPr>
          <w:b/>
          <w:bCs/>
        </w:rPr>
        <w:t>Find Course Section Clusters</w:t>
      </w:r>
      <w:r w:rsidRPr="00041B9F">
        <w:t xml:space="preserve"> task. </w:t>
      </w:r>
    </w:p>
    <w:p w14:paraId="59B1796B" w14:textId="77777777" w:rsidR="00041B9F" w:rsidRPr="00041B9F" w:rsidRDefault="00041B9F" w:rsidP="00041B9F">
      <w:pPr>
        <w:pStyle w:val="ListParagraph"/>
        <w:ind w:left="360"/>
      </w:pPr>
    </w:p>
    <w:p w14:paraId="5F678AD8" w14:textId="79A0FF32" w:rsidR="00301E25" w:rsidRDefault="00301E25" w:rsidP="00041B9F">
      <w:pPr>
        <w:pStyle w:val="ListParagraph"/>
        <w:numPr>
          <w:ilvl w:val="0"/>
          <w:numId w:val="6"/>
        </w:numPr>
        <w:ind w:left="360"/>
      </w:pPr>
      <w:r w:rsidRPr="00041B9F">
        <w:lastRenderedPageBreak/>
        <w:t xml:space="preserve">In the </w:t>
      </w:r>
      <w:r w:rsidRPr="00041B9F">
        <w:rPr>
          <w:b/>
          <w:bCs/>
        </w:rPr>
        <w:t>Find Course Section Clusters</w:t>
      </w:r>
      <w:r w:rsidRPr="00041B9F">
        <w:t xml:space="preserve"> task window, locate the </w:t>
      </w:r>
      <w:r w:rsidRPr="00041B9F">
        <w:rPr>
          <w:b/>
          <w:bCs/>
        </w:rPr>
        <w:t xml:space="preserve">Academic Period </w:t>
      </w:r>
      <w:r w:rsidRPr="00041B9F">
        <w:t xml:space="preserve">field and input the targeted academic period. </w:t>
      </w:r>
    </w:p>
    <w:p w14:paraId="5493C333" w14:textId="77777777" w:rsidR="00041B9F" w:rsidRDefault="00041B9F" w:rsidP="00041B9F">
      <w:pPr>
        <w:pStyle w:val="ListParagraph"/>
      </w:pPr>
    </w:p>
    <w:p w14:paraId="482CDFAC" w14:textId="35341DA3" w:rsidR="00301E25" w:rsidRDefault="00301E25" w:rsidP="00041B9F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2B61CC75" wp14:editId="7557309D">
            <wp:extent cx="3095625" cy="1538552"/>
            <wp:effectExtent l="19050" t="19050" r="9525" b="24130"/>
            <wp:docPr id="10070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9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761" cy="154359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3A7BC31" w14:textId="77777777" w:rsidR="00041B9F" w:rsidRPr="00301E25" w:rsidRDefault="00041B9F" w:rsidP="00041B9F">
      <w:pPr>
        <w:ind w:left="360"/>
        <w:rPr>
          <w:sz w:val="20"/>
          <w:szCs w:val="20"/>
        </w:rPr>
      </w:pPr>
    </w:p>
    <w:p w14:paraId="76F1E212" w14:textId="57573234" w:rsidR="00301E25" w:rsidRDefault="00301E25" w:rsidP="00041B9F">
      <w:pPr>
        <w:pStyle w:val="ListParagraph"/>
        <w:numPr>
          <w:ilvl w:val="0"/>
          <w:numId w:val="6"/>
        </w:numPr>
        <w:ind w:left="360"/>
      </w:pPr>
      <w:r w:rsidRPr="00041B9F">
        <w:t xml:space="preserve">Click </w:t>
      </w:r>
      <w:r w:rsidRPr="00041B9F">
        <w:rPr>
          <w:b/>
          <w:bCs/>
        </w:rPr>
        <w:t>“OK”</w:t>
      </w:r>
      <w:r w:rsidRPr="00041B9F">
        <w:t>.</w:t>
      </w:r>
    </w:p>
    <w:p w14:paraId="5608275E" w14:textId="77777777" w:rsidR="00041B9F" w:rsidRPr="00041B9F" w:rsidRDefault="00041B9F" w:rsidP="00041B9F">
      <w:pPr>
        <w:pStyle w:val="ListParagraph"/>
        <w:ind w:left="360"/>
      </w:pPr>
    </w:p>
    <w:p w14:paraId="4485E06A" w14:textId="39861C7A" w:rsidR="00301E25" w:rsidRPr="00041B9F" w:rsidRDefault="00301E25" w:rsidP="00041B9F">
      <w:pPr>
        <w:pStyle w:val="ListParagraph"/>
        <w:numPr>
          <w:ilvl w:val="0"/>
          <w:numId w:val="6"/>
        </w:numPr>
        <w:ind w:left="360"/>
      </w:pPr>
      <w:r w:rsidRPr="00041B9F">
        <w:t xml:space="preserve">A table displaying the course section clusters associated with the targeted academic period will appear. </w:t>
      </w:r>
      <w:r w:rsidR="00041B9F" w:rsidRPr="00041B9F">
        <w:t xml:space="preserve">Click the related actions icon to view details or edit. </w:t>
      </w:r>
    </w:p>
    <w:p w14:paraId="6FCCC2FD" w14:textId="016FDCC6" w:rsidR="00301E25" w:rsidRPr="00301E25" w:rsidRDefault="00041B9F" w:rsidP="00301E2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B7548C9" wp14:editId="07C73F32">
            <wp:extent cx="5943600" cy="1336675"/>
            <wp:effectExtent l="19050" t="19050" r="19050" b="15875"/>
            <wp:docPr id="68297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9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sectPr w:rsidR="00301E25" w:rsidRPr="00301E25" w:rsidSect="002E24CC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14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C6237" w14:textId="77777777" w:rsidR="00784664" w:rsidRDefault="00784664">
      <w:pPr>
        <w:spacing w:after="0" w:line="240" w:lineRule="auto"/>
      </w:pPr>
      <w:r>
        <w:separator/>
      </w:r>
    </w:p>
  </w:endnote>
  <w:endnote w:type="continuationSeparator" w:id="0">
    <w:p w14:paraId="4D8904BE" w14:textId="77777777" w:rsidR="00784664" w:rsidRDefault="0078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E0E6D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c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A7755" w14:paraId="3B7E5FAC" w14:textId="77777777">
      <w:tc>
        <w:tcPr>
          <w:tcW w:w="3151" w:type="dxa"/>
          <w:vAlign w:val="center"/>
        </w:tcPr>
        <w:p w14:paraId="758C3CE4" w14:textId="72B8547D" w:rsidR="00DA7755" w:rsidRDefault="006248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Create Course Section Cluster</w:t>
          </w:r>
          <w:r w:rsidR="00000000">
            <w:rPr>
              <w:color w:val="000000"/>
              <w:sz w:val="16"/>
              <w:szCs w:val="16"/>
            </w:rPr>
            <w:br/>
          </w:r>
          <w:r w:rsidR="00000000">
            <w:rPr>
              <w:i/>
              <w:color w:val="000000"/>
              <w:sz w:val="16"/>
              <w:szCs w:val="16"/>
            </w:rPr>
            <w:t xml:space="preserve">updated </w:t>
          </w:r>
          <w:r>
            <w:rPr>
              <w:i/>
              <w:color w:val="000000"/>
              <w:sz w:val="16"/>
              <w:szCs w:val="16"/>
            </w:rPr>
            <w:t>10</w:t>
          </w:r>
          <w:r w:rsidR="00000000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2008FA1B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F212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36F9A47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98EDE9B" wp14:editId="08FEC41E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2413866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A292711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8E1F3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3470FA39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EE7F7" w14:textId="77777777" w:rsidR="00784664" w:rsidRDefault="00784664">
      <w:pPr>
        <w:spacing w:after="0" w:line="240" w:lineRule="auto"/>
      </w:pPr>
      <w:r>
        <w:separator/>
      </w:r>
    </w:p>
  </w:footnote>
  <w:footnote w:type="continuationSeparator" w:id="0">
    <w:p w14:paraId="4EB31336" w14:textId="77777777" w:rsidR="00784664" w:rsidRDefault="00784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A5CF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b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A7755" w14:paraId="481AE068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2DB4D330" w14:textId="77777777" w:rsidR="00DA7755" w:rsidRDefault="00DA7755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D169BE0" w14:textId="77777777" w:rsidR="00DA775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3766A622" w14:textId="77777777" w:rsidR="00DA775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7800444F" w14:textId="0DE542DE" w:rsidR="00DA7755" w:rsidRDefault="00AB6406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Create Course Section Cluster</w:t>
          </w:r>
        </w:p>
      </w:tc>
      <w:tc>
        <w:tcPr>
          <w:tcW w:w="1410" w:type="dxa"/>
          <w:vAlign w:val="center"/>
        </w:tcPr>
        <w:p w14:paraId="3D49825C" w14:textId="77777777" w:rsidR="00DA7755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A1FDF94" w14:textId="77777777" w:rsidR="00DA7755" w:rsidRDefault="00DA7755" w:rsidP="002E24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3E94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A7755" w14:paraId="64C5AE2B" w14:textId="77777777">
      <w:tc>
        <w:tcPr>
          <w:tcW w:w="5940" w:type="dxa"/>
          <w:vAlign w:val="bottom"/>
        </w:tcPr>
        <w:p w14:paraId="02E46E5D" w14:textId="77777777" w:rsidR="00DA7755" w:rsidRDefault="00000000" w:rsidP="00041B9F">
          <w:pPr>
            <w:pStyle w:val="Heading2"/>
          </w:pPr>
          <w:r>
            <w:t>Find Undergraduate Course Sections</w:t>
          </w:r>
        </w:p>
      </w:tc>
      <w:tc>
        <w:tcPr>
          <w:tcW w:w="2970" w:type="dxa"/>
          <w:vAlign w:val="bottom"/>
        </w:tcPr>
        <w:p w14:paraId="106A9AEA" w14:textId="77777777" w:rsidR="00DA7755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0EB78A15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B66447" wp14:editId="6031C62B">
          <wp:simplePos x="0" y="0"/>
          <wp:positionH relativeFrom="column">
            <wp:posOffset>-149851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92352789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alt="Lightbulb and gear" style="width:13.5pt;height:13.5pt;visibility:visible" o:bullet="t">
        <v:imagedata r:id="rId1" o:title="" cropbottom="-244f" cropleft="-2632f" cropright="-2895f"/>
      </v:shape>
    </w:pict>
  </w:numPicBullet>
  <w:abstractNum w:abstractNumId="0" w15:restartNumberingAfterBreak="0">
    <w:nsid w:val="12D3583F"/>
    <w:multiLevelType w:val="hybridMultilevel"/>
    <w:tmpl w:val="9F2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E14"/>
    <w:multiLevelType w:val="hybridMultilevel"/>
    <w:tmpl w:val="99D88AE0"/>
    <w:lvl w:ilvl="0" w:tplc="3CBA18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2B2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1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8CEF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7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422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60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C0A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D8E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AA55BF7"/>
    <w:multiLevelType w:val="hybridMultilevel"/>
    <w:tmpl w:val="8E221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663F2"/>
    <w:multiLevelType w:val="hybridMultilevel"/>
    <w:tmpl w:val="828A7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E679E"/>
    <w:multiLevelType w:val="hybridMultilevel"/>
    <w:tmpl w:val="5D227D08"/>
    <w:lvl w:ilvl="0" w:tplc="786C6984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E3789"/>
    <w:multiLevelType w:val="hybridMultilevel"/>
    <w:tmpl w:val="7BF271FA"/>
    <w:lvl w:ilvl="0" w:tplc="F79A6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44D3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E2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A4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1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E2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01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3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6E37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5813142">
    <w:abstractNumId w:val="1"/>
  </w:num>
  <w:num w:numId="2" w16cid:durableId="1634217197">
    <w:abstractNumId w:val="5"/>
  </w:num>
  <w:num w:numId="3" w16cid:durableId="1495678971">
    <w:abstractNumId w:val="3"/>
  </w:num>
  <w:num w:numId="4" w16cid:durableId="598562483">
    <w:abstractNumId w:val="0"/>
  </w:num>
  <w:num w:numId="5" w16cid:durableId="268392051">
    <w:abstractNumId w:val="4"/>
  </w:num>
  <w:num w:numId="6" w16cid:durableId="1742561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55"/>
    <w:rsid w:val="000370D8"/>
    <w:rsid w:val="000376E5"/>
    <w:rsid w:val="00041B9F"/>
    <w:rsid w:val="001117E2"/>
    <w:rsid w:val="00155083"/>
    <w:rsid w:val="00195047"/>
    <w:rsid w:val="001B2141"/>
    <w:rsid w:val="002C7F1E"/>
    <w:rsid w:val="002E24CC"/>
    <w:rsid w:val="00301E25"/>
    <w:rsid w:val="003451B0"/>
    <w:rsid w:val="003A7034"/>
    <w:rsid w:val="003F7A13"/>
    <w:rsid w:val="00433E57"/>
    <w:rsid w:val="0052601C"/>
    <w:rsid w:val="005E0CEE"/>
    <w:rsid w:val="006248E7"/>
    <w:rsid w:val="00630486"/>
    <w:rsid w:val="0077709B"/>
    <w:rsid w:val="00784664"/>
    <w:rsid w:val="0078527F"/>
    <w:rsid w:val="0086569D"/>
    <w:rsid w:val="0093305C"/>
    <w:rsid w:val="00934F77"/>
    <w:rsid w:val="009979FD"/>
    <w:rsid w:val="009A31DD"/>
    <w:rsid w:val="009B2B58"/>
    <w:rsid w:val="00AB6406"/>
    <w:rsid w:val="00AC18B8"/>
    <w:rsid w:val="00CF212D"/>
    <w:rsid w:val="00DA7755"/>
    <w:rsid w:val="00DC3414"/>
    <w:rsid w:val="00EA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F75CC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AB6406"/>
    <w:pPr>
      <w:pBdr>
        <w:bottom w:val="single" w:sz="4" w:space="1" w:color="auto"/>
      </w:pBdr>
      <w:tabs>
        <w:tab w:val="left" w:pos="937"/>
      </w:tabs>
      <w:spacing w:before="240" w:after="240" w:line="240" w:lineRule="auto"/>
      <w:outlineLvl w:val="0"/>
    </w:pPr>
    <w:rPr>
      <w:b/>
      <w:bCs/>
      <w:color w:val="FF6600"/>
    </w:rPr>
  </w:style>
  <w:style w:type="paragraph" w:styleId="Heading2">
    <w:name w:val="heading 2"/>
    <w:basedOn w:val="Normal"/>
    <w:next w:val="Normal"/>
    <w:uiPriority w:val="9"/>
    <w:unhideWhenUsed/>
    <w:qFormat/>
    <w:rsid w:val="00041B9F"/>
    <w:pPr>
      <w:tabs>
        <w:tab w:val="left" w:pos="450"/>
      </w:tabs>
      <w:spacing w:before="240" w:after="240" w:line="240" w:lineRule="auto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5C"/>
  </w:style>
  <w:style w:type="paragraph" w:styleId="Footer">
    <w:name w:val="footer"/>
    <w:basedOn w:val="Normal"/>
    <w:link w:val="Foot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5C"/>
  </w:style>
  <w:style w:type="paragraph" w:styleId="ListParagraph">
    <w:name w:val="List Paragraph"/>
    <w:basedOn w:val="Normal"/>
    <w:uiPriority w:val="34"/>
    <w:qFormat/>
    <w:rsid w:val="001B214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41B9F"/>
    <w:pPr>
      <w:keepNext/>
      <w:keepLines/>
      <w:pBdr>
        <w:bottom w:val="none" w:sz="0" w:space="0" w:color="auto"/>
      </w:pBdr>
      <w:tabs>
        <w:tab w:val="clear" w:pos="937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41B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1B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41B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BVEUJX6YkkYBWuND1TNyGxTpg==">CgMxLjA4AHIhMU5IV3dCamZFd2szVlVrMm5GU0U2TmFNeGJnZzJMOGln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837C4AB-D42A-45C4-9406-271BE5073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6</cp:revision>
  <dcterms:created xsi:type="dcterms:W3CDTF">2024-10-22T14:52:00Z</dcterms:created>
  <dcterms:modified xsi:type="dcterms:W3CDTF">2024-10-24T14:56:00Z</dcterms:modified>
</cp:coreProperties>
</file>