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44F10" w14:textId="77777777" w:rsidR="008003D3" w:rsidRDefault="00000000">
      <w:pPr>
        <w:spacing w:after="0"/>
        <w:ind w:left="-90"/>
      </w:pPr>
      <w:r>
        <w:rPr>
          <w:b/>
          <w:u w:val="single"/>
        </w:rPr>
        <w:t>Use this guide to manually adjust repeat transfer credits.</w:t>
      </w:r>
    </w:p>
    <w:p w14:paraId="3F19CFCF" w14:textId="77777777" w:rsidR="008003D3" w:rsidRDefault="008003D3">
      <w:pPr>
        <w:spacing w:after="0"/>
        <w:ind w:left="-90"/>
      </w:pPr>
    </w:p>
    <w:p w14:paraId="5C461E7A" w14:textId="77777777" w:rsidR="008003D3" w:rsidRDefault="008003D3">
      <w:pPr>
        <w:spacing w:after="0"/>
        <w:ind w:left="-90"/>
      </w:pPr>
    </w:p>
    <w:p w14:paraId="090C05D7" w14:textId="77777777" w:rsidR="008003D3" w:rsidRDefault="00000000">
      <w:pPr>
        <w:spacing w:after="0"/>
        <w:ind w:left="-90"/>
      </w:pPr>
      <w:r>
        <w:t xml:space="preserve">When a student gets transfer credit that allows repeats when </w:t>
      </w:r>
      <w:proofErr w:type="gramStart"/>
      <w:r>
        <w:t>typically</w:t>
      </w:r>
      <w:proofErr w:type="gramEnd"/>
      <w:r>
        <w:t xml:space="preserve"> a course cannot be repeated, follow these steps:</w:t>
      </w:r>
    </w:p>
    <w:p w14:paraId="2D48C294" w14:textId="77777777" w:rsidR="008003D3" w:rsidRDefault="008003D3">
      <w:pPr>
        <w:spacing w:after="0"/>
        <w:ind w:left="-90"/>
      </w:pPr>
    </w:p>
    <w:p w14:paraId="5B5D6774" w14:textId="3304C686" w:rsidR="008003D3" w:rsidRDefault="00000000">
      <w:pPr>
        <w:spacing w:after="0"/>
        <w:ind w:left="-90"/>
      </w:pPr>
      <w:r>
        <w:t>1)</w:t>
      </w:r>
      <w:r>
        <w:tab/>
        <w:t xml:space="preserve">Articulate the transfer credit. Validate it and see it’s not correct. You’ll see a “Notes” section appear on </w:t>
      </w:r>
      <w:r w:rsidR="00194AA0">
        <w:t xml:space="preserve">a </w:t>
      </w:r>
      <w:r>
        <w:t>student record</w:t>
      </w:r>
      <w:r w:rsidR="00194AA0">
        <w:t xml:space="preserve"> to </w:t>
      </w:r>
      <w:r>
        <w:t>tell you that Workday is taking the best attempt.</w:t>
      </w:r>
    </w:p>
    <w:p w14:paraId="2956B61E" w14:textId="77777777" w:rsidR="008003D3" w:rsidRDefault="008003D3">
      <w:pPr>
        <w:spacing w:after="0"/>
        <w:ind w:left="-90"/>
      </w:pPr>
    </w:p>
    <w:p w14:paraId="7E9562BA" w14:textId="77777777" w:rsidR="008003D3" w:rsidRDefault="00000000">
      <w:pPr>
        <w:spacing w:after="0"/>
        <w:ind w:left="-90"/>
      </w:pPr>
      <w:r>
        <w:t>EXAMPLE:</w:t>
      </w:r>
    </w:p>
    <w:p w14:paraId="43F984DD" w14:textId="77777777" w:rsidR="008003D3" w:rsidRDefault="00000000">
      <w:pPr>
        <w:spacing w:after="0"/>
        <w:ind w:left="-90"/>
      </w:pPr>
      <w:r>
        <w:rPr>
          <w:noProof/>
        </w:rPr>
        <w:drawing>
          <wp:inline distT="114300" distB="114300" distL="114300" distR="114300" wp14:anchorId="0EDA1AF9" wp14:editId="60497E19">
            <wp:extent cx="6284246" cy="1822834"/>
            <wp:effectExtent l="0" t="0" r="0" b="0"/>
            <wp:docPr id="1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284246" cy="1822834"/>
                    </a:xfrm>
                    <a:prstGeom prst="rect">
                      <a:avLst/>
                    </a:prstGeom>
                    <a:ln/>
                  </pic:spPr>
                </pic:pic>
              </a:graphicData>
            </a:graphic>
          </wp:inline>
        </w:drawing>
      </w:r>
    </w:p>
    <w:p w14:paraId="566ADF89" w14:textId="77777777" w:rsidR="008003D3" w:rsidRDefault="008003D3">
      <w:pPr>
        <w:spacing w:after="0"/>
        <w:ind w:left="-90"/>
      </w:pPr>
    </w:p>
    <w:p w14:paraId="5D0E6F06" w14:textId="77777777" w:rsidR="008003D3" w:rsidRDefault="00000000">
      <w:pPr>
        <w:spacing w:after="0"/>
        <w:ind w:left="-90"/>
      </w:pPr>
      <w:r>
        <w:rPr>
          <w:noProof/>
        </w:rPr>
        <w:drawing>
          <wp:inline distT="114300" distB="114300" distL="114300" distR="114300" wp14:anchorId="7E777565" wp14:editId="47DFAE9C">
            <wp:extent cx="4300538" cy="1173524"/>
            <wp:effectExtent l="12700" t="12700" r="12700" b="12700"/>
            <wp:docPr id="1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300538" cy="1173524"/>
                    </a:xfrm>
                    <a:prstGeom prst="rect">
                      <a:avLst/>
                    </a:prstGeom>
                    <a:ln w="12700">
                      <a:solidFill>
                        <a:srgbClr val="999999"/>
                      </a:solidFill>
                      <a:prstDash val="solid"/>
                    </a:ln>
                  </pic:spPr>
                </pic:pic>
              </a:graphicData>
            </a:graphic>
          </wp:inline>
        </w:drawing>
      </w:r>
    </w:p>
    <w:p w14:paraId="0DC6145F" w14:textId="77777777" w:rsidR="008003D3" w:rsidRDefault="008003D3">
      <w:pPr>
        <w:spacing w:after="0"/>
        <w:ind w:left="-90"/>
      </w:pPr>
    </w:p>
    <w:p w14:paraId="0308362A" w14:textId="77777777" w:rsidR="008003D3" w:rsidRDefault="00000000">
      <w:pPr>
        <w:spacing w:after="0"/>
        <w:ind w:left="-90"/>
      </w:pPr>
      <w:r>
        <w:t xml:space="preserve"> </w:t>
      </w:r>
    </w:p>
    <w:p w14:paraId="6D129ED4" w14:textId="77777777" w:rsidR="008003D3" w:rsidRDefault="00000000">
      <w:pPr>
        <w:spacing w:after="0"/>
        <w:ind w:left="-90"/>
      </w:pPr>
      <w:r>
        <w:t>2)</w:t>
      </w:r>
      <w:r>
        <w:tab/>
        <w:t>Go to Find Course Definition.</w:t>
      </w:r>
    </w:p>
    <w:p w14:paraId="7E642659" w14:textId="77777777" w:rsidR="008003D3" w:rsidRDefault="008003D3">
      <w:pPr>
        <w:spacing w:after="0"/>
        <w:ind w:left="-90"/>
      </w:pPr>
    </w:p>
    <w:p w14:paraId="6320147F" w14:textId="77777777" w:rsidR="008003D3" w:rsidRDefault="00000000">
      <w:pPr>
        <w:spacing w:after="0"/>
        <w:ind w:left="-90"/>
      </w:pPr>
      <w:r>
        <w:t>3)</w:t>
      </w:r>
      <w:r>
        <w:tab/>
        <w:t>On the course, use the related action, go to Course Definition, and Edit.</w:t>
      </w:r>
    </w:p>
    <w:p w14:paraId="60BF4931" w14:textId="77777777" w:rsidR="008003D3" w:rsidRDefault="008003D3">
      <w:pPr>
        <w:spacing w:after="0"/>
        <w:ind w:left="-90"/>
      </w:pPr>
    </w:p>
    <w:p w14:paraId="2567BCB6" w14:textId="77777777" w:rsidR="008003D3" w:rsidRDefault="00000000">
      <w:pPr>
        <w:spacing w:after="0"/>
        <w:ind w:left="-90"/>
      </w:pPr>
      <w:r>
        <w:rPr>
          <w:noProof/>
        </w:rPr>
        <w:drawing>
          <wp:inline distT="114300" distB="114300" distL="114300" distR="114300" wp14:anchorId="6B3A6784" wp14:editId="3AA232C8">
            <wp:extent cx="4414838" cy="1482124"/>
            <wp:effectExtent l="12700" t="12700" r="12700" b="12700"/>
            <wp:docPr id="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4838" cy="1482124"/>
                    </a:xfrm>
                    <a:prstGeom prst="rect">
                      <a:avLst/>
                    </a:prstGeom>
                    <a:ln w="12700">
                      <a:solidFill>
                        <a:srgbClr val="999999"/>
                      </a:solidFill>
                      <a:prstDash val="solid"/>
                    </a:ln>
                  </pic:spPr>
                </pic:pic>
              </a:graphicData>
            </a:graphic>
          </wp:inline>
        </w:drawing>
      </w:r>
    </w:p>
    <w:p w14:paraId="17BF58C7" w14:textId="77777777" w:rsidR="008003D3" w:rsidRDefault="00000000">
      <w:pPr>
        <w:spacing w:after="0"/>
        <w:ind w:left="-90"/>
      </w:pPr>
      <w:r>
        <w:lastRenderedPageBreak/>
        <w:t xml:space="preserve"> </w:t>
      </w:r>
    </w:p>
    <w:p w14:paraId="22BD88C9" w14:textId="77777777" w:rsidR="008003D3" w:rsidRDefault="008003D3">
      <w:pPr>
        <w:spacing w:after="0"/>
        <w:ind w:left="-90"/>
      </w:pPr>
    </w:p>
    <w:p w14:paraId="5C354D3A" w14:textId="77777777" w:rsidR="008003D3" w:rsidRDefault="00000000">
      <w:pPr>
        <w:spacing w:after="0"/>
        <w:ind w:left="-90"/>
      </w:pPr>
      <w:r>
        <w:t>4)</w:t>
      </w:r>
      <w:r>
        <w:tab/>
        <w:t>Use the current version. Don’t change dates and click OK.</w:t>
      </w:r>
    </w:p>
    <w:p w14:paraId="03E08B7B" w14:textId="77777777" w:rsidR="008003D3" w:rsidRDefault="008003D3">
      <w:pPr>
        <w:spacing w:after="0"/>
        <w:ind w:left="-90"/>
      </w:pPr>
    </w:p>
    <w:p w14:paraId="5853A641" w14:textId="77777777" w:rsidR="008003D3" w:rsidRDefault="00000000">
      <w:pPr>
        <w:spacing w:after="0"/>
        <w:ind w:left="-90"/>
      </w:pPr>
      <w:r>
        <w:rPr>
          <w:noProof/>
        </w:rPr>
        <w:drawing>
          <wp:inline distT="114300" distB="114300" distL="114300" distR="114300" wp14:anchorId="7B82F7FF" wp14:editId="6A70ED91">
            <wp:extent cx="3262313" cy="1658342"/>
            <wp:effectExtent l="12700" t="12700" r="12700" b="12700"/>
            <wp:docPr id="1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262313" cy="1658342"/>
                    </a:xfrm>
                    <a:prstGeom prst="rect">
                      <a:avLst/>
                    </a:prstGeom>
                    <a:ln w="12700">
                      <a:solidFill>
                        <a:srgbClr val="999999"/>
                      </a:solidFill>
                      <a:prstDash val="solid"/>
                    </a:ln>
                  </pic:spPr>
                </pic:pic>
              </a:graphicData>
            </a:graphic>
          </wp:inline>
        </w:drawing>
      </w:r>
    </w:p>
    <w:p w14:paraId="1C1DEAC6" w14:textId="77777777" w:rsidR="008003D3" w:rsidRDefault="00000000">
      <w:pPr>
        <w:spacing w:after="0"/>
        <w:ind w:left="-90"/>
      </w:pPr>
      <w:r>
        <w:t xml:space="preserve"> </w:t>
      </w:r>
    </w:p>
    <w:p w14:paraId="42C47BA1" w14:textId="77777777" w:rsidR="008003D3" w:rsidRDefault="00000000">
      <w:pPr>
        <w:spacing w:after="0"/>
        <w:ind w:left="-90"/>
      </w:pPr>
      <w:r>
        <w:t>5)</w:t>
      </w:r>
      <w:r>
        <w:tab/>
        <w:t>Scroll about halfway down to “Repeatable for Additional Credit.” Check the box and change the number of attempts and credits to account for your transfer situation. Scroll to the bottom and click “Submit”.</w:t>
      </w:r>
    </w:p>
    <w:p w14:paraId="06C7B731" w14:textId="77777777" w:rsidR="008003D3" w:rsidRDefault="008003D3">
      <w:pPr>
        <w:spacing w:after="0"/>
        <w:ind w:left="-90"/>
      </w:pPr>
    </w:p>
    <w:p w14:paraId="36CB9543" w14:textId="77777777" w:rsidR="008003D3" w:rsidRDefault="00000000">
      <w:pPr>
        <w:spacing w:after="0"/>
        <w:ind w:left="-90"/>
      </w:pPr>
      <w:r>
        <w:rPr>
          <w:noProof/>
        </w:rPr>
        <w:drawing>
          <wp:inline distT="114300" distB="114300" distL="114300" distR="114300" wp14:anchorId="0956BE4D" wp14:editId="5FCF55A8">
            <wp:extent cx="4576763" cy="1518253"/>
            <wp:effectExtent l="12700" t="12700" r="12700" b="12700"/>
            <wp:docPr id="1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576763" cy="1518253"/>
                    </a:xfrm>
                    <a:prstGeom prst="rect">
                      <a:avLst/>
                    </a:prstGeom>
                    <a:ln w="12700">
                      <a:solidFill>
                        <a:srgbClr val="999999"/>
                      </a:solidFill>
                      <a:prstDash val="solid"/>
                    </a:ln>
                  </pic:spPr>
                </pic:pic>
              </a:graphicData>
            </a:graphic>
          </wp:inline>
        </w:drawing>
      </w:r>
    </w:p>
    <w:p w14:paraId="3B2A099A" w14:textId="77777777" w:rsidR="008003D3" w:rsidRDefault="00000000">
      <w:pPr>
        <w:spacing w:after="0"/>
        <w:ind w:left="-90"/>
      </w:pPr>
      <w:r>
        <w:t xml:space="preserve"> </w:t>
      </w:r>
    </w:p>
    <w:p w14:paraId="56BF1FC0" w14:textId="77777777" w:rsidR="008003D3" w:rsidRDefault="00000000">
      <w:pPr>
        <w:spacing w:after="0"/>
        <w:ind w:left="-90"/>
      </w:pPr>
      <w:r>
        <w:t>6)</w:t>
      </w:r>
      <w:r>
        <w:tab/>
        <w:t>Go to the task Assign Student Transfer Credit. Select the student and the school where they got transfer credit that you need to correct.</w:t>
      </w:r>
    </w:p>
    <w:p w14:paraId="7D31FB89" w14:textId="77777777" w:rsidR="008003D3" w:rsidRDefault="00000000">
      <w:pPr>
        <w:spacing w:after="0"/>
        <w:ind w:left="-90"/>
      </w:pPr>
      <w:r>
        <w:t xml:space="preserve"> </w:t>
      </w:r>
    </w:p>
    <w:p w14:paraId="018BC177" w14:textId="77777777" w:rsidR="008003D3" w:rsidRDefault="00000000">
      <w:pPr>
        <w:spacing w:after="0"/>
        <w:ind w:left="-90"/>
      </w:pPr>
      <w:r>
        <w:rPr>
          <w:noProof/>
        </w:rPr>
        <w:lastRenderedPageBreak/>
        <w:drawing>
          <wp:inline distT="114300" distB="114300" distL="114300" distR="114300" wp14:anchorId="3015E506" wp14:editId="52FFEC99">
            <wp:extent cx="3767138" cy="2346741"/>
            <wp:effectExtent l="12700" t="12700" r="12700" b="12700"/>
            <wp:docPr id="1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767138" cy="2346741"/>
                    </a:xfrm>
                    <a:prstGeom prst="rect">
                      <a:avLst/>
                    </a:prstGeom>
                    <a:ln w="12700">
                      <a:solidFill>
                        <a:srgbClr val="999999"/>
                      </a:solidFill>
                      <a:prstDash val="solid"/>
                    </a:ln>
                  </pic:spPr>
                </pic:pic>
              </a:graphicData>
            </a:graphic>
          </wp:inline>
        </w:drawing>
      </w:r>
    </w:p>
    <w:p w14:paraId="6989AE19" w14:textId="77777777" w:rsidR="008003D3" w:rsidRDefault="008003D3">
      <w:pPr>
        <w:spacing w:after="0"/>
        <w:ind w:left="-90"/>
      </w:pPr>
    </w:p>
    <w:p w14:paraId="61E8D3F1" w14:textId="77777777" w:rsidR="008003D3" w:rsidRDefault="00000000">
      <w:pPr>
        <w:spacing w:after="0"/>
        <w:ind w:left="-90"/>
      </w:pPr>
      <w:r>
        <w:t>7)</w:t>
      </w:r>
      <w:r>
        <w:tab/>
        <w:t>Find the courses where the repeat should be allowed. Switch the grade from the current grading scheme (most likely standard) to historical. Select the same grade. You do have to click twice on the grade field to get it to come up as sometimes it pulls the course. Click OK.</w:t>
      </w:r>
    </w:p>
    <w:p w14:paraId="3C17A835" w14:textId="77777777" w:rsidR="008003D3" w:rsidRDefault="008003D3">
      <w:pPr>
        <w:spacing w:after="0"/>
        <w:ind w:left="-90"/>
      </w:pPr>
    </w:p>
    <w:p w14:paraId="729CC30E" w14:textId="77777777" w:rsidR="008003D3" w:rsidRDefault="00000000">
      <w:pPr>
        <w:spacing w:after="0"/>
        <w:ind w:left="-90"/>
      </w:pPr>
      <w:r>
        <w:rPr>
          <w:noProof/>
        </w:rPr>
        <w:drawing>
          <wp:inline distT="114300" distB="114300" distL="114300" distR="114300" wp14:anchorId="3F24861E" wp14:editId="773A133F">
            <wp:extent cx="5243513" cy="2285634"/>
            <wp:effectExtent l="12700" t="12700" r="12700" b="12700"/>
            <wp:docPr id="1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243513" cy="2285634"/>
                    </a:xfrm>
                    <a:prstGeom prst="rect">
                      <a:avLst/>
                    </a:prstGeom>
                    <a:ln w="12700">
                      <a:solidFill>
                        <a:srgbClr val="999999"/>
                      </a:solidFill>
                      <a:prstDash val="solid"/>
                    </a:ln>
                  </pic:spPr>
                </pic:pic>
              </a:graphicData>
            </a:graphic>
          </wp:inline>
        </w:drawing>
      </w:r>
    </w:p>
    <w:p w14:paraId="02F3ED12" w14:textId="77777777" w:rsidR="008003D3" w:rsidRDefault="008003D3">
      <w:pPr>
        <w:spacing w:after="0"/>
        <w:ind w:left="-90"/>
      </w:pPr>
    </w:p>
    <w:p w14:paraId="62DA7E1D" w14:textId="77777777" w:rsidR="008003D3" w:rsidRDefault="00000000">
      <w:pPr>
        <w:spacing w:after="0"/>
        <w:ind w:left="-90"/>
      </w:pPr>
      <w:r>
        <w:rPr>
          <w:noProof/>
        </w:rPr>
        <w:lastRenderedPageBreak/>
        <w:drawing>
          <wp:inline distT="114300" distB="114300" distL="114300" distR="114300" wp14:anchorId="0A015CBD" wp14:editId="714F7415">
            <wp:extent cx="5167313" cy="1995709"/>
            <wp:effectExtent l="12700" t="12700" r="12700" b="12700"/>
            <wp:docPr id="1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167313" cy="1995709"/>
                    </a:xfrm>
                    <a:prstGeom prst="rect">
                      <a:avLst/>
                    </a:prstGeom>
                    <a:ln w="12700">
                      <a:solidFill>
                        <a:srgbClr val="999999"/>
                      </a:solidFill>
                      <a:prstDash val="solid"/>
                    </a:ln>
                  </pic:spPr>
                </pic:pic>
              </a:graphicData>
            </a:graphic>
          </wp:inline>
        </w:drawing>
      </w:r>
    </w:p>
    <w:p w14:paraId="73250FAD" w14:textId="77777777" w:rsidR="008003D3" w:rsidRDefault="00000000">
      <w:pPr>
        <w:spacing w:after="0"/>
        <w:ind w:left="-90"/>
      </w:pPr>
      <w:r>
        <w:t xml:space="preserve"> </w:t>
      </w:r>
    </w:p>
    <w:p w14:paraId="6FD75B54" w14:textId="77777777" w:rsidR="008003D3" w:rsidRDefault="00000000">
      <w:pPr>
        <w:spacing w:after="0"/>
        <w:ind w:left="-90"/>
      </w:pPr>
      <w:r>
        <w:t xml:space="preserve"> </w:t>
      </w:r>
    </w:p>
    <w:p w14:paraId="33D78C8B" w14:textId="77777777" w:rsidR="008003D3" w:rsidRDefault="00000000">
      <w:pPr>
        <w:spacing w:after="0"/>
        <w:ind w:left="-90"/>
      </w:pPr>
      <w:r>
        <w:t>8)</w:t>
      </w:r>
      <w:r>
        <w:tab/>
        <w:t>Go back to the student’s record in the Academic History. Confirm the credits are correct.</w:t>
      </w:r>
    </w:p>
    <w:p w14:paraId="6F37810B" w14:textId="77777777" w:rsidR="008003D3" w:rsidRDefault="008003D3">
      <w:pPr>
        <w:spacing w:after="0"/>
        <w:ind w:left="-90"/>
      </w:pPr>
    </w:p>
    <w:p w14:paraId="3F5E66F3" w14:textId="77777777" w:rsidR="008003D3" w:rsidRDefault="00000000">
      <w:pPr>
        <w:spacing w:after="0"/>
        <w:ind w:left="-90"/>
      </w:pPr>
      <w:r>
        <w:t>9)</w:t>
      </w:r>
      <w:r>
        <w:tab/>
        <w:t>Go back to the task Find Course Definitions. Go back into the editing the course on the current version by clicking OK and not changing the date.</w:t>
      </w:r>
    </w:p>
    <w:p w14:paraId="23A05E1B" w14:textId="77777777" w:rsidR="008003D3" w:rsidRDefault="008003D3">
      <w:pPr>
        <w:spacing w:after="0"/>
        <w:ind w:left="-90"/>
      </w:pPr>
    </w:p>
    <w:p w14:paraId="5A4705E0" w14:textId="77777777" w:rsidR="008003D3" w:rsidRDefault="00000000">
      <w:pPr>
        <w:spacing w:after="0"/>
        <w:ind w:left="-90"/>
      </w:pPr>
      <w:r>
        <w:rPr>
          <w:noProof/>
        </w:rPr>
        <w:drawing>
          <wp:inline distT="114300" distB="114300" distL="114300" distR="114300" wp14:anchorId="10253707" wp14:editId="7EBCC282">
            <wp:extent cx="4414838" cy="1482124"/>
            <wp:effectExtent l="12700" t="12700" r="12700" b="12700"/>
            <wp:docPr id="1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4838" cy="1482124"/>
                    </a:xfrm>
                    <a:prstGeom prst="rect">
                      <a:avLst/>
                    </a:prstGeom>
                    <a:ln w="12700">
                      <a:solidFill>
                        <a:srgbClr val="999999"/>
                      </a:solidFill>
                      <a:prstDash val="solid"/>
                    </a:ln>
                  </pic:spPr>
                </pic:pic>
              </a:graphicData>
            </a:graphic>
          </wp:inline>
        </w:drawing>
      </w:r>
    </w:p>
    <w:p w14:paraId="71B95AEF" w14:textId="77777777" w:rsidR="008003D3" w:rsidRDefault="008003D3">
      <w:pPr>
        <w:spacing w:after="0"/>
        <w:ind w:left="-90"/>
      </w:pPr>
    </w:p>
    <w:p w14:paraId="6EE266A0" w14:textId="77777777" w:rsidR="008003D3" w:rsidRDefault="00000000">
      <w:pPr>
        <w:spacing w:after="0"/>
        <w:ind w:left="-90"/>
      </w:pPr>
      <w:r>
        <w:rPr>
          <w:noProof/>
        </w:rPr>
        <w:drawing>
          <wp:inline distT="114300" distB="114300" distL="114300" distR="114300" wp14:anchorId="2A7EF38F" wp14:editId="63527204">
            <wp:extent cx="3262313" cy="1658342"/>
            <wp:effectExtent l="12700" t="12700" r="12700" b="12700"/>
            <wp:docPr id="1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262313" cy="1658342"/>
                    </a:xfrm>
                    <a:prstGeom prst="rect">
                      <a:avLst/>
                    </a:prstGeom>
                    <a:ln w="12700">
                      <a:solidFill>
                        <a:srgbClr val="999999"/>
                      </a:solidFill>
                      <a:prstDash val="solid"/>
                    </a:ln>
                  </pic:spPr>
                </pic:pic>
              </a:graphicData>
            </a:graphic>
          </wp:inline>
        </w:drawing>
      </w:r>
    </w:p>
    <w:p w14:paraId="7E88063A" w14:textId="77777777" w:rsidR="008003D3" w:rsidRDefault="00000000">
      <w:pPr>
        <w:spacing w:after="0"/>
        <w:ind w:left="-90"/>
      </w:pPr>
      <w:r>
        <w:t xml:space="preserve"> </w:t>
      </w:r>
    </w:p>
    <w:p w14:paraId="4363D3E2" w14:textId="77777777" w:rsidR="008003D3" w:rsidRDefault="00000000">
      <w:pPr>
        <w:spacing w:after="0"/>
        <w:ind w:left="-90"/>
      </w:pPr>
      <w:r>
        <w:t xml:space="preserve"> </w:t>
      </w:r>
    </w:p>
    <w:p w14:paraId="67C465D5" w14:textId="77777777" w:rsidR="008003D3" w:rsidRDefault="00000000">
      <w:pPr>
        <w:spacing w:after="0"/>
        <w:ind w:left="-90"/>
      </w:pPr>
      <w:r>
        <w:br w:type="page"/>
      </w:r>
    </w:p>
    <w:p w14:paraId="74838952" w14:textId="77777777" w:rsidR="008003D3" w:rsidRDefault="00000000">
      <w:pPr>
        <w:spacing w:after="0"/>
        <w:ind w:left="-90"/>
      </w:pPr>
      <w:r>
        <w:lastRenderedPageBreak/>
        <w:t>10)</w:t>
      </w:r>
      <w:r>
        <w:tab/>
        <w:t>Go to the “Repeatable for Additional Credit” section. Change the Attempts and Credits back to what it was originally. Then uncheck the box for repeatable. Click Submit.</w:t>
      </w:r>
    </w:p>
    <w:p w14:paraId="75381309" w14:textId="77777777" w:rsidR="008003D3" w:rsidRDefault="008003D3">
      <w:pPr>
        <w:spacing w:after="0"/>
        <w:ind w:left="-90"/>
      </w:pPr>
    </w:p>
    <w:p w14:paraId="033F310A" w14:textId="77777777" w:rsidR="008003D3" w:rsidRDefault="00000000">
      <w:pPr>
        <w:spacing w:after="0"/>
        <w:ind w:left="-90"/>
      </w:pPr>
      <w:r>
        <w:rPr>
          <w:noProof/>
        </w:rPr>
        <w:drawing>
          <wp:inline distT="114300" distB="114300" distL="114300" distR="114300" wp14:anchorId="6CECDEB7" wp14:editId="5628F576">
            <wp:extent cx="4224338" cy="2301484"/>
            <wp:effectExtent l="12700" t="12700" r="12700" b="12700"/>
            <wp:docPr id="1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224338" cy="2301484"/>
                    </a:xfrm>
                    <a:prstGeom prst="rect">
                      <a:avLst/>
                    </a:prstGeom>
                    <a:ln w="12700">
                      <a:solidFill>
                        <a:srgbClr val="999999"/>
                      </a:solidFill>
                      <a:prstDash val="solid"/>
                    </a:ln>
                  </pic:spPr>
                </pic:pic>
              </a:graphicData>
            </a:graphic>
          </wp:inline>
        </w:drawing>
      </w:r>
    </w:p>
    <w:p w14:paraId="2A490E59" w14:textId="77777777" w:rsidR="008003D3" w:rsidRDefault="00000000">
      <w:pPr>
        <w:spacing w:after="0"/>
        <w:ind w:left="-90"/>
      </w:pPr>
      <w:r>
        <w:t xml:space="preserve"> </w:t>
      </w:r>
    </w:p>
    <w:p w14:paraId="4FB82B46" w14:textId="77777777" w:rsidR="008003D3" w:rsidRDefault="00000000">
      <w:pPr>
        <w:spacing w:after="0"/>
        <w:ind w:left="-90"/>
      </w:pPr>
      <w:r>
        <w:t>11)</w:t>
      </w:r>
      <w:r>
        <w:tab/>
        <w:t>Go double-check the student’s record to make sure the academic history is still showing up correctly.</w:t>
      </w:r>
    </w:p>
    <w:p w14:paraId="6760FD16" w14:textId="77777777" w:rsidR="008003D3" w:rsidRDefault="008003D3">
      <w:pPr>
        <w:spacing w:after="0"/>
        <w:ind w:left="-90"/>
      </w:pPr>
    </w:p>
    <w:sectPr w:rsidR="008003D3">
      <w:headerReference w:type="default"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0878" w14:textId="77777777" w:rsidR="00A43462" w:rsidRDefault="00A43462">
      <w:pPr>
        <w:spacing w:after="0" w:line="240" w:lineRule="auto"/>
      </w:pPr>
      <w:r>
        <w:separator/>
      </w:r>
    </w:p>
  </w:endnote>
  <w:endnote w:type="continuationSeparator" w:id="0">
    <w:p w14:paraId="4B6F8177" w14:textId="77777777" w:rsidR="00A43462" w:rsidRDefault="00A43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95363" w14:textId="77777777" w:rsidR="008003D3" w:rsidRDefault="008003D3">
    <w:pPr>
      <w:widowControl w:val="0"/>
      <w:pBdr>
        <w:top w:val="nil"/>
        <w:left w:val="nil"/>
        <w:bottom w:val="nil"/>
        <w:right w:val="nil"/>
        <w:between w:val="nil"/>
      </w:pBdr>
      <w:spacing w:after="0" w:line="276" w:lineRule="auto"/>
      <w:rPr>
        <w:color w:val="000000"/>
      </w:rPr>
    </w:pPr>
  </w:p>
  <w:tbl>
    <w:tblPr>
      <w:tblStyle w:val="aff"/>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8003D3" w14:paraId="3CA71A79" w14:textId="77777777">
      <w:tc>
        <w:tcPr>
          <w:tcW w:w="3151" w:type="dxa"/>
          <w:vAlign w:val="center"/>
        </w:tcPr>
        <w:p w14:paraId="3B60F334" w14:textId="77777777" w:rsidR="008003D3" w:rsidRDefault="00000000">
          <w:pPr>
            <w:pBdr>
              <w:top w:val="nil"/>
              <w:left w:val="nil"/>
              <w:bottom w:val="nil"/>
              <w:right w:val="nil"/>
              <w:between w:val="nil"/>
            </w:pBdr>
            <w:tabs>
              <w:tab w:val="center" w:pos="4680"/>
              <w:tab w:val="right" w:pos="9360"/>
            </w:tabs>
            <w:rPr>
              <w:i/>
              <w:color w:val="000000"/>
              <w:sz w:val="20"/>
              <w:szCs w:val="20"/>
            </w:rPr>
          </w:pPr>
          <w:r>
            <w:rPr>
              <w:sz w:val="16"/>
              <w:szCs w:val="16"/>
            </w:rPr>
            <w:t>Manually Adjust Repeat Transfer Credits</w:t>
          </w:r>
          <w:r>
            <w:rPr>
              <w:sz w:val="16"/>
              <w:szCs w:val="16"/>
            </w:rPr>
            <w:br/>
          </w:r>
          <w:r>
            <w:rPr>
              <w:i/>
              <w:color w:val="000000"/>
              <w:sz w:val="16"/>
              <w:szCs w:val="16"/>
            </w:rPr>
            <w:t>updated 0</w:t>
          </w:r>
          <w:r>
            <w:rPr>
              <w:i/>
              <w:sz w:val="16"/>
              <w:szCs w:val="16"/>
            </w:rPr>
            <w:t>3</w:t>
          </w:r>
          <w:r>
            <w:rPr>
              <w:i/>
              <w:color w:val="000000"/>
              <w:sz w:val="16"/>
              <w:szCs w:val="16"/>
            </w:rPr>
            <w:t>/2024</w:t>
          </w:r>
        </w:p>
      </w:tc>
      <w:tc>
        <w:tcPr>
          <w:tcW w:w="6389" w:type="dxa"/>
          <w:vAlign w:val="center"/>
        </w:tcPr>
        <w:p w14:paraId="115EDD7F" w14:textId="77777777" w:rsidR="008003D3"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94AA0">
            <w:rPr>
              <w:noProof/>
              <w:color w:val="000000"/>
            </w:rPr>
            <w:t>1</w:t>
          </w:r>
          <w:r>
            <w:rPr>
              <w:color w:val="000000"/>
            </w:rPr>
            <w:fldChar w:fldCharType="end"/>
          </w:r>
        </w:p>
      </w:tc>
      <w:tc>
        <w:tcPr>
          <w:tcW w:w="900" w:type="dxa"/>
          <w:vAlign w:val="center"/>
        </w:tcPr>
        <w:p w14:paraId="7F640F2C" w14:textId="77777777" w:rsidR="008003D3"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4CA2A4DA" wp14:editId="169B2E04">
                <wp:simplePos x="0" y="0"/>
                <wp:positionH relativeFrom="column">
                  <wp:posOffset>146685</wp:posOffset>
                </wp:positionH>
                <wp:positionV relativeFrom="paragraph">
                  <wp:posOffset>4445</wp:posOffset>
                </wp:positionV>
                <wp:extent cx="292100" cy="292100"/>
                <wp:effectExtent l="0" t="0" r="0" b="0"/>
                <wp:wrapNone/>
                <wp:docPr id="1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71AF67CD" w14:textId="77777777" w:rsidR="008003D3" w:rsidRDefault="008003D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6E51B" w14:textId="77777777" w:rsidR="008003D3"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33404541" w14:textId="77777777" w:rsidR="008003D3" w:rsidRDefault="008003D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8C2D3" w14:textId="77777777" w:rsidR="00A43462" w:rsidRDefault="00A43462">
      <w:pPr>
        <w:spacing w:after="0" w:line="240" w:lineRule="auto"/>
      </w:pPr>
      <w:r>
        <w:separator/>
      </w:r>
    </w:p>
  </w:footnote>
  <w:footnote w:type="continuationSeparator" w:id="0">
    <w:p w14:paraId="28B75D30" w14:textId="77777777" w:rsidR="00A43462" w:rsidRDefault="00A43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31D10" w14:textId="77777777" w:rsidR="008003D3" w:rsidRDefault="008003D3">
    <w:pPr>
      <w:widowControl w:val="0"/>
      <w:pBdr>
        <w:top w:val="nil"/>
        <w:left w:val="nil"/>
        <w:bottom w:val="nil"/>
        <w:right w:val="nil"/>
        <w:between w:val="nil"/>
      </w:pBdr>
      <w:spacing w:after="0" w:line="276" w:lineRule="auto"/>
      <w:rPr>
        <w:color w:val="000000"/>
      </w:rPr>
    </w:pPr>
  </w:p>
  <w:tbl>
    <w:tblPr>
      <w:tblStyle w:val="afe"/>
      <w:tblpPr w:leftFromText="180" w:rightFromText="180" w:vertAnchor="page" w:horzAnchor="page" w:tblpX="1338" w:tblpY="862"/>
      <w:tblW w:w="966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2925"/>
      <w:gridCol w:w="5070"/>
      <w:gridCol w:w="1410"/>
    </w:tblGrid>
    <w:tr w:rsidR="008003D3" w14:paraId="651537EF" w14:textId="77777777">
      <w:tc>
        <w:tcPr>
          <w:tcW w:w="255" w:type="dxa"/>
          <w:tcBorders>
            <w:bottom w:val="nil"/>
          </w:tcBorders>
          <w:shd w:val="clear" w:color="auto" w:fill="073763"/>
          <w:vAlign w:val="center"/>
        </w:tcPr>
        <w:p w14:paraId="1C5ECDD3" w14:textId="77777777" w:rsidR="008003D3" w:rsidRDefault="008003D3">
          <w:pPr>
            <w:jc w:val="right"/>
            <w:rPr>
              <w:b/>
              <w:sz w:val="36"/>
              <w:szCs w:val="36"/>
              <w:shd w:val="clear" w:color="auto" w:fill="A64D79"/>
            </w:rPr>
          </w:pPr>
        </w:p>
      </w:tc>
      <w:tc>
        <w:tcPr>
          <w:tcW w:w="2925" w:type="dxa"/>
          <w:tcBorders>
            <w:bottom w:val="nil"/>
          </w:tcBorders>
          <w:shd w:val="clear" w:color="auto" w:fill="073763"/>
          <w:vAlign w:val="center"/>
        </w:tcPr>
        <w:p w14:paraId="7C0AD76A" w14:textId="77777777" w:rsidR="008003D3" w:rsidRDefault="00000000">
          <w:pPr>
            <w:rPr>
              <w:b/>
              <w:color w:val="FFFFFF"/>
              <w:sz w:val="28"/>
              <w:szCs w:val="28"/>
            </w:rPr>
          </w:pPr>
          <w:r>
            <w:rPr>
              <w:b/>
              <w:color w:val="FFFFFF"/>
            </w:rPr>
            <w:t>Guide to</w:t>
          </w:r>
        </w:p>
        <w:p w14:paraId="46F6ED73" w14:textId="77777777" w:rsidR="008003D3" w:rsidRDefault="00000000">
          <w:pPr>
            <w:rPr>
              <w:sz w:val="20"/>
              <w:szCs w:val="20"/>
            </w:rPr>
          </w:pPr>
          <w:r>
            <w:rPr>
              <w:b/>
              <w:color w:val="FFFFFF"/>
              <w:sz w:val="28"/>
              <w:szCs w:val="28"/>
            </w:rPr>
            <w:t>WORKDAY</w:t>
          </w:r>
        </w:p>
      </w:tc>
      <w:tc>
        <w:tcPr>
          <w:tcW w:w="5070" w:type="dxa"/>
          <w:vAlign w:val="center"/>
        </w:tcPr>
        <w:p w14:paraId="0A003D02" w14:textId="77777777" w:rsidR="008003D3" w:rsidRDefault="00000000">
          <w:pPr>
            <w:rPr>
              <w:b/>
              <w:sz w:val="32"/>
              <w:szCs w:val="32"/>
            </w:rPr>
          </w:pPr>
          <w:r>
            <w:rPr>
              <w:b/>
              <w:sz w:val="32"/>
              <w:szCs w:val="32"/>
            </w:rPr>
            <w:t>Manually Adjust Repeat Transfer Credits</w:t>
          </w:r>
        </w:p>
      </w:tc>
      <w:tc>
        <w:tcPr>
          <w:tcW w:w="1410" w:type="dxa"/>
          <w:vAlign w:val="center"/>
        </w:tcPr>
        <w:p w14:paraId="46311C3D" w14:textId="77777777" w:rsidR="008003D3" w:rsidRDefault="00000000">
          <w:pPr>
            <w:rPr>
              <w:i/>
              <w:sz w:val="34"/>
              <w:szCs w:val="34"/>
            </w:rPr>
          </w:pPr>
          <w:r>
            <w:rPr>
              <w:i/>
              <w:sz w:val="34"/>
              <w:szCs w:val="34"/>
            </w:rPr>
            <w:t>Admin</w:t>
          </w:r>
        </w:p>
      </w:tc>
    </w:tr>
  </w:tbl>
  <w:p w14:paraId="7A0FBB9D" w14:textId="77777777" w:rsidR="008003D3" w:rsidRDefault="008003D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46F2" w14:textId="77777777" w:rsidR="008003D3" w:rsidRDefault="008003D3">
    <w:pPr>
      <w:widowControl w:val="0"/>
      <w:pBdr>
        <w:top w:val="nil"/>
        <w:left w:val="nil"/>
        <w:bottom w:val="nil"/>
        <w:right w:val="nil"/>
        <w:between w:val="nil"/>
      </w:pBdr>
      <w:spacing w:after="0" w:line="276" w:lineRule="auto"/>
      <w:rPr>
        <w:color w:val="000000"/>
      </w:rPr>
    </w:pPr>
  </w:p>
  <w:tbl>
    <w:tblPr>
      <w:tblStyle w:val="afd"/>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8003D3" w14:paraId="32F88CA5" w14:textId="77777777">
      <w:tc>
        <w:tcPr>
          <w:tcW w:w="5940" w:type="dxa"/>
          <w:vAlign w:val="bottom"/>
        </w:tcPr>
        <w:p w14:paraId="23B2702E" w14:textId="77777777" w:rsidR="008003D3" w:rsidRDefault="00000000">
          <w:pPr>
            <w:pStyle w:val="Heading2"/>
            <w:outlineLvl w:val="1"/>
            <w:rPr>
              <w:b/>
              <w:sz w:val="36"/>
              <w:szCs w:val="36"/>
            </w:rPr>
          </w:pPr>
          <w:r>
            <w:rPr>
              <w:b/>
              <w:sz w:val="36"/>
              <w:szCs w:val="36"/>
            </w:rPr>
            <w:t>Find Undergraduate Course Sections</w:t>
          </w:r>
        </w:p>
      </w:tc>
      <w:tc>
        <w:tcPr>
          <w:tcW w:w="2970" w:type="dxa"/>
          <w:vAlign w:val="bottom"/>
        </w:tcPr>
        <w:p w14:paraId="0F866C61" w14:textId="77777777" w:rsidR="008003D3" w:rsidRDefault="00000000">
          <w:pPr>
            <w:pStyle w:val="Heading3"/>
            <w:outlineLvl w:val="2"/>
          </w:pPr>
          <w:r>
            <w:rPr>
              <w:sz w:val="32"/>
              <w:szCs w:val="32"/>
            </w:rPr>
            <w:t>Student</w:t>
          </w:r>
        </w:p>
      </w:tc>
    </w:tr>
  </w:tbl>
  <w:p w14:paraId="043873C1" w14:textId="77777777" w:rsidR="008003D3"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5A411BBB" wp14:editId="0ED1AB54">
          <wp:simplePos x="0" y="0"/>
          <wp:positionH relativeFrom="column">
            <wp:posOffset>-149850</wp:posOffset>
          </wp:positionH>
          <wp:positionV relativeFrom="paragraph">
            <wp:posOffset>12296</wp:posOffset>
          </wp:positionV>
          <wp:extent cx="3791286" cy="668740"/>
          <wp:effectExtent l="0" t="0" r="0" b="0"/>
          <wp:wrapNone/>
          <wp:docPr id="16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3D3"/>
    <w:rsid w:val="00194AA0"/>
    <w:rsid w:val="0078792C"/>
    <w:rsid w:val="008003D3"/>
    <w:rsid w:val="00A4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ED5D"/>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cXS/0SHshMdcbe32wFmNXK6sA==">CgMxLjA4AHIhMURObzNJYkxjdXA0QXVfMUJKSlpwNmk0alBEa3BzOXNz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2</cp:revision>
  <dcterms:created xsi:type="dcterms:W3CDTF">2024-03-02T00:12:00Z</dcterms:created>
  <dcterms:modified xsi:type="dcterms:W3CDTF">2024-03-02T00:12:00Z</dcterms:modified>
</cp:coreProperties>
</file>