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0F0B1" w14:textId="6FDDC252" w:rsidR="009C28D5" w:rsidRDefault="00000000">
      <w:pPr>
        <w:rPr>
          <w:highlight w:val="white"/>
        </w:rPr>
      </w:pPr>
      <w:r>
        <w:rPr>
          <w:highlight w:val="white"/>
        </w:rPr>
        <w:t xml:space="preserve">Student Notes are notes that faculty, staff, and administrators can add to student records that allow for internal documentation. These notes do not print on a transcript. Notes can be edited and deleted, as needed, depending on security access level. By default, students cannot view Student Notes on their record; however, note creators can adjust this setting to allow students to view </w:t>
      </w:r>
      <w:r w:rsidR="0036362C">
        <w:rPr>
          <w:highlight w:val="white"/>
        </w:rPr>
        <w:t>notes on</w:t>
      </w:r>
      <w:r>
        <w:rPr>
          <w:highlight w:val="white"/>
        </w:rPr>
        <w:t xml:space="preserve"> their account. </w:t>
      </w:r>
      <w:r w:rsidR="0036362C">
        <w:rPr>
          <w:highlight w:val="white"/>
        </w:rPr>
        <w:t>Student notes may be released to students in the event of a subpoena or FERPA request regardless of whether the note was initially shared with the student.</w:t>
      </w:r>
    </w:p>
    <w:p w14:paraId="03D4D39B" w14:textId="77777777" w:rsidR="0066407E" w:rsidRDefault="0066407E">
      <w:pPr>
        <w:rPr>
          <w:highlight w:val="white"/>
        </w:rPr>
      </w:pPr>
    </w:p>
    <w:p w14:paraId="5CE4A211" w14:textId="0E66A7C6" w:rsidR="0066407E" w:rsidRDefault="0066407E">
      <w:pPr>
        <w:rPr>
          <w:highlight w:val="white"/>
        </w:rPr>
      </w:pPr>
      <w:r>
        <w:rPr>
          <w:highlight w:val="white"/>
        </w:rPr>
        <w:t xml:space="preserve">Student notes are valuable records to chronicle a student’s journey at the institution as students work with </w:t>
      </w:r>
      <w:r w:rsidR="0036362C">
        <w:rPr>
          <w:highlight w:val="white"/>
        </w:rPr>
        <w:t>their</w:t>
      </w:r>
      <w:r>
        <w:rPr>
          <w:highlight w:val="white"/>
        </w:rPr>
        <w:t xml:space="preserve"> advisor</w:t>
      </w:r>
      <w:r w:rsidR="0036362C">
        <w:rPr>
          <w:highlight w:val="white"/>
        </w:rPr>
        <w:t>s</w:t>
      </w:r>
      <w:r>
        <w:rPr>
          <w:highlight w:val="white"/>
        </w:rPr>
        <w:t xml:space="preserve">. It’s an </w:t>
      </w:r>
      <w:r w:rsidR="0036362C">
        <w:rPr>
          <w:highlight w:val="white"/>
        </w:rPr>
        <w:t>opportunity</w:t>
      </w:r>
      <w:r>
        <w:rPr>
          <w:highlight w:val="white"/>
        </w:rPr>
        <w:t xml:space="preserve"> to mark their timeline with </w:t>
      </w:r>
      <w:r w:rsidR="0036362C">
        <w:rPr>
          <w:highlight w:val="white"/>
        </w:rPr>
        <w:t>unique</w:t>
      </w:r>
      <w:r>
        <w:rPr>
          <w:highlight w:val="white"/>
        </w:rPr>
        <w:t xml:space="preserve"> events related to financial aid, registrar/registration, academic advising. </w:t>
      </w:r>
    </w:p>
    <w:p w14:paraId="72AA7E88" w14:textId="77777777" w:rsidR="0036362C" w:rsidRDefault="0036362C">
      <w:pPr>
        <w:rPr>
          <w:highlight w:val="white"/>
        </w:rPr>
      </w:pPr>
    </w:p>
    <w:p w14:paraId="50AA9EBB" w14:textId="27BE8AD6" w:rsidR="0036362C" w:rsidRDefault="0036362C">
      <w:pPr>
        <w:rPr>
          <w:highlight w:val="white"/>
        </w:rPr>
      </w:pPr>
      <w:r>
        <w:rPr>
          <w:highlight w:val="white"/>
        </w:rPr>
        <w:t xml:space="preserve">The modification or creation of student notes is attached to specific security groups. If some groups or individuals are having difficulty creating or modifying student notes, it is likely a security problem. </w:t>
      </w:r>
    </w:p>
    <w:p w14:paraId="44B0654E" w14:textId="77777777" w:rsidR="0036362C" w:rsidRDefault="0036362C">
      <w:pPr>
        <w:rPr>
          <w:highlight w:val="white"/>
        </w:rPr>
      </w:pPr>
    </w:p>
    <w:p w14:paraId="3B3E2E36" w14:textId="77777777" w:rsidR="0036362C" w:rsidRDefault="0036362C" w:rsidP="0036362C">
      <w:pPr>
        <w:rPr>
          <w:b/>
          <w:highlight w:val="white"/>
          <w:u w:val="single"/>
        </w:rPr>
      </w:pPr>
      <w:r>
        <w:rPr>
          <w:b/>
          <w:highlight w:val="white"/>
          <w:u w:val="single"/>
        </w:rPr>
        <w:t xml:space="preserve">Use this reference to add a Student Note and to understand Student Note Topics security issues. </w:t>
      </w:r>
    </w:p>
    <w:p w14:paraId="1CF9EE78" w14:textId="77777777" w:rsidR="0036362C" w:rsidRDefault="0036362C">
      <w:pPr>
        <w:rPr>
          <w:highlight w:val="white"/>
        </w:rPr>
      </w:pPr>
    </w:p>
    <w:p w14:paraId="15F5DE4A" w14:textId="01C0277A" w:rsidR="00F84067" w:rsidRDefault="00F84067">
      <w:pPr>
        <w:rPr>
          <w:highlight w:val="white"/>
        </w:rPr>
      </w:pPr>
    </w:p>
    <w:p w14:paraId="2FC3FB5E" w14:textId="77777777" w:rsidR="0036362C" w:rsidRDefault="0036362C">
      <w:pPr>
        <w:rPr>
          <w:highlight w:val="white"/>
        </w:rPr>
      </w:pPr>
    </w:p>
    <w:p w14:paraId="650BD035" w14:textId="77777777" w:rsidR="009C28D5" w:rsidRPr="00A35DDB" w:rsidRDefault="00000000">
      <w:pPr>
        <w:rPr>
          <w:bCs/>
          <w:highlight w:val="white"/>
        </w:rPr>
      </w:pPr>
      <w:r w:rsidRPr="00A35DDB">
        <w:rPr>
          <w:bCs/>
          <w:highlight w:val="white"/>
        </w:rPr>
        <w:t>This guide covers the following:</w:t>
      </w:r>
    </w:p>
    <w:p w14:paraId="113F7240" w14:textId="77777777" w:rsidR="009C28D5" w:rsidRDefault="009C28D5">
      <w:pPr>
        <w:rPr>
          <w:b/>
          <w:highlight w:val="white"/>
        </w:rPr>
      </w:pPr>
    </w:p>
    <w:sdt>
      <w:sdtPr>
        <w:id w:val="1369489197"/>
        <w:docPartObj>
          <w:docPartGallery w:val="Table of Contents"/>
          <w:docPartUnique/>
        </w:docPartObj>
      </w:sdtPr>
      <w:sdtContent>
        <w:p w14:paraId="3CADA230" w14:textId="7AAB2B7F" w:rsidR="0036362C" w:rsidRDefault="00000000">
          <w:pPr>
            <w:pStyle w:val="TOC1"/>
            <w:tabs>
              <w:tab w:val="right" w:pos="9350"/>
            </w:tabs>
            <w:rPr>
              <w:noProof/>
            </w:rPr>
          </w:pPr>
          <w:r>
            <w:fldChar w:fldCharType="begin"/>
          </w:r>
          <w:r>
            <w:instrText xml:space="preserve"> TOC \h \u \z \t "Heading 1,1,Heading 2,2,Heading 3,3,Heading 4,4,Heading 5,5,Heading 6,6,"</w:instrText>
          </w:r>
          <w:r>
            <w:fldChar w:fldCharType="separate"/>
          </w:r>
          <w:hyperlink w:anchor="_Toc181880276" w:history="1">
            <w:r w:rsidR="0036362C" w:rsidRPr="00E11E15">
              <w:rPr>
                <w:rStyle w:val="Hyperlink"/>
                <w:noProof/>
              </w:rPr>
              <w:t>How to Add Student Note</w:t>
            </w:r>
            <w:r w:rsidR="0036362C">
              <w:rPr>
                <w:noProof/>
                <w:webHidden/>
              </w:rPr>
              <w:tab/>
            </w:r>
            <w:r w:rsidR="0036362C">
              <w:rPr>
                <w:noProof/>
                <w:webHidden/>
              </w:rPr>
              <w:fldChar w:fldCharType="begin"/>
            </w:r>
            <w:r w:rsidR="0036362C">
              <w:rPr>
                <w:noProof/>
                <w:webHidden/>
              </w:rPr>
              <w:instrText xml:space="preserve"> PAGEREF _Toc181880276 \h </w:instrText>
            </w:r>
            <w:r w:rsidR="0036362C">
              <w:rPr>
                <w:noProof/>
                <w:webHidden/>
              </w:rPr>
            </w:r>
            <w:r w:rsidR="0036362C">
              <w:rPr>
                <w:noProof/>
                <w:webHidden/>
              </w:rPr>
              <w:fldChar w:fldCharType="separate"/>
            </w:r>
            <w:r w:rsidR="0036362C">
              <w:rPr>
                <w:noProof/>
                <w:webHidden/>
              </w:rPr>
              <w:t>1</w:t>
            </w:r>
            <w:r w:rsidR="0036362C">
              <w:rPr>
                <w:noProof/>
                <w:webHidden/>
              </w:rPr>
              <w:fldChar w:fldCharType="end"/>
            </w:r>
          </w:hyperlink>
        </w:p>
        <w:p w14:paraId="6C33F203" w14:textId="614116A7" w:rsidR="0036362C" w:rsidRDefault="0036362C">
          <w:pPr>
            <w:pStyle w:val="TOC1"/>
            <w:tabs>
              <w:tab w:val="right" w:pos="9350"/>
            </w:tabs>
            <w:rPr>
              <w:noProof/>
            </w:rPr>
          </w:pPr>
          <w:hyperlink w:anchor="_Toc181880277" w:history="1">
            <w:r w:rsidRPr="00E11E15">
              <w:rPr>
                <w:rStyle w:val="Hyperlink"/>
                <w:noProof/>
              </w:rPr>
              <w:t>Trouble-shooting Student Note Security</w:t>
            </w:r>
            <w:r>
              <w:rPr>
                <w:noProof/>
                <w:webHidden/>
              </w:rPr>
              <w:tab/>
            </w:r>
            <w:r>
              <w:rPr>
                <w:noProof/>
                <w:webHidden/>
              </w:rPr>
              <w:fldChar w:fldCharType="begin"/>
            </w:r>
            <w:r>
              <w:rPr>
                <w:noProof/>
                <w:webHidden/>
              </w:rPr>
              <w:instrText xml:space="preserve"> PAGEREF _Toc181880277 \h </w:instrText>
            </w:r>
            <w:r>
              <w:rPr>
                <w:noProof/>
                <w:webHidden/>
              </w:rPr>
            </w:r>
            <w:r>
              <w:rPr>
                <w:noProof/>
                <w:webHidden/>
              </w:rPr>
              <w:fldChar w:fldCharType="separate"/>
            </w:r>
            <w:r>
              <w:rPr>
                <w:noProof/>
                <w:webHidden/>
              </w:rPr>
              <w:t>4</w:t>
            </w:r>
            <w:r>
              <w:rPr>
                <w:noProof/>
                <w:webHidden/>
              </w:rPr>
              <w:fldChar w:fldCharType="end"/>
            </w:r>
          </w:hyperlink>
        </w:p>
        <w:p w14:paraId="3738AE0C" w14:textId="1FD8507B" w:rsidR="009C28D5" w:rsidRDefault="00000000">
          <w:pPr>
            <w:widowControl w:val="0"/>
            <w:tabs>
              <w:tab w:val="right" w:pos="12000"/>
            </w:tabs>
            <w:spacing w:before="60" w:line="240" w:lineRule="auto"/>
            <w:rPr>
              <w:color w:val="1155CC"/>
              <w:u w:val="single"/>
            </w:rPr>
          </w:pPr>
          <w:r>
            <w:fldChar w:fldCharType="end"/>
          </w:r>
        </w:p>
      </w:sdtContent>
    </w:sdt>
    <w:p w14:paraId="1479DE4D" w14:textId="77777777" w:rsidR="009C28D5" w:rsidRDefault="009C28D5">
      <w:pPr>
        <w:rPr>
          <w:b/>
          <w:highlight w:val="white"/>
        </w:rPr>
      </w:pPr>
    </w:p>
    <w:p w14:paraId="2251DE95" w14:textId="77777777" w:rsidR="009C28D5" w:rsidRDefault="009C28D5">
      <w:pPr>
        <w:rPr>
          <w:b/>
          <w:highlight w:val="white"/>
        </w:rPr>
      </w:pPr>
    </w:p>
    <w:p w14:paraId="6219FA74" w14:textId="77777777" w:rsidR="0036362C" w:rsidRDefault="0036362C">
      <w:pPr>
        <w:rPr>
          <w:b/>
          <w:highlight w:val="white"/>
        </w:rPr>
      </w:pPr>
    </w:p>
    <w:p w14:paraId="39D4ACDB" w14:textId="30538D7A" w:rsidR="009C28D5" w:rsidRDefault="002928DF">
      <w:pPr>
        <w:pStyle w:val="Heading1"/>
      </w:pPr>
      <w:bookmarkStart w:id="0" w:name="_Toc181880276"/>
      <w:r>
        <w:t xml:space="preserve">How to </w:t>
      </w:r>
      <w:r w:rsidR="00000000">
        <w:t>Add Student Note</w:t>
      </w:r>
      <w:bookmarkEnd w:id="0"/>
      <w:r w:rsidR="00000000">
        <w:t xml:space="preserve"> </w:t>
      </w:r>
    </w:p>
    <w:p w14:paraId="2EF82646" w14:textId="77777777" w:rsidR="009C28D5" w:rsidRDefault="009C28D5">
      <w:pPr>
        <w:pBdr>
          <w:bottom w:val="nil"/>
        </w:pBdr>
        <w:rPr>
          <w:b/>
          <w:color w:val="FF9900"/>
          <w:highlight w:val="white"/>
        </w:rPr>
      </w:pPr>
    </w:p>
    <w:p w14:paraId="497EFECD" w14:textId="77777777" w:rsidR="0006024E" w:rsidRDefault="0006024E" w:rsidP="0006024E">
      <w:pPr>
        <w:numPr>
          <w:ilvl w:val="0"/>
          <w:numId w:val="1"/>
        </w:numPr>
        <w:ind w:left="360"/>
        <w:rPr>
          <w:highlight w:val="white"/>
        </w:rPr>
      </w:pPr>
      <w:r>
        <w:rPr>
          <w:highlight w:val="white"/>
        </w:rPr>
        <w:t xml:space="preserve">Log into Workday. Navigate to the search bar and type </w:t>
      </w:r>
      <w:r>
        <w:rPr>
          <w:b/>
          <w:highlight w:val="white"/>
        </w:rPr>
        <w:t>“Student: [Student First Name] [Student Last Name]”</w:t>
      </w:r>
      <w:r>
        <w:rPr>
          <w:highlight w:val="white"/>
        </w:rPr>
        <w:t xml:space="preserve">. Then, select the student once it populates. </w:t>
      </w:r>
    </w:p>
    <w:p w14:paraId="2801DE62" w14:textId="77777777" w:rsidR="0006024E" w:rsidRDefault="0006024E" w:rsidP="0006024E">
      <w:pPr>
        <w:rPr>
          <w:highlight w:val="white"/>
        </w:rPr>
      </w:pPr>
    </w:p>
    <w:p w14:paraId="6ABD1C42" w14:textId="77777777" w:rsidR="0006024E" w:rsidRDefault="0006024E" w:rsidP="0006024E">
      <w:pPr>
        <w:ind w:left="360"/>
        <w:rPr>
          <w:highlight w:val="white"/>
        </w:rPr>
      </w:pPr>
      <w:r>
        <w:rPr>
          <w:noProof/>
          <w:highlight w:val="white"/>
        </w:rPr>
        <w:drawing>
          <wp:inline distT="114300" distB="114300" distL="114300" distR="114300" wp14:anchorId="24F5538C" wp14:editId="7292DB8D">
            <wp:extent cx="3900488" cy="451296"/>
            <wp:effectExtent l="12700" t="12700" r="12700" b="127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3900488" cy="451296"/>
                    </a:xfrm>
                    <a:prstGeom prst="rect">
                      <a:avLst/>
                    </a:prstGeom>
                    <a:ln w="12700">
                      <a:solidFill>
                        <a:srgbClr val="999999"/>
                      </a:solidFill>
                      <a:prstDash val="solid"/>
                    </a:ln>
                  </pic:spPr>
                </pic:pic>
              </a:graphicData>
            </a:graphic>
          </wp:inline>
        </w:drawing>
      </w:r>
    </w:p>
    <w:p w14:paraId="73F1F4D4" w14:textId="77777777" w:rsidR="0006024E" w:rsidRDefault="0006024E" w:rsidP="0006024E">
      <w:pPr>
        <w:rPr>
          <w:highlight w:val="white"/>
        </w:rPr>
      </w:pPr>
    </w:p>
    <w:p w14:paraId="6C866AF5" w14:textId="77777777" w:rsidR="0036362C" w:rsidRDefault="0036362C">
      <w:pPr>
        <w:rPr>
          <w:highlight w:val="white"/>
        </w:rPr>
      </w:pPr>
      <w:r>
        <w:rPr>
          <w:highlight w:val="white"/>
        </w:rPr>
        <w:br w:type="page"/>
      </w:r>
    </w:p>
    <w:p w14:paraId="244A5597" w14:textId="50FBF22C" w:rsidR="0006024E" w:rsidRDefault="0006024E" w:rsidP="0006024E">
      <w:pPr>
        <w:numPr>
          <w:ilvl w:val="0"/>
          <w:numId w:val="1"/>
        </w:numPr>
        <w:ind w:left="360"/>
        <w:rPr>
          <w:highlight w:val="white"/>
        </w:rPr>
      </w:pPr>
      <w:r>
        <w:rPr>
          <w:highlight w:val="white"/>
        </w:rPr>
        <w:lastRenderedPageBreak/>
        <w:t>From the left-hand menu, click “</w:t>
      </w:r>
      <w:r>
        <w:rPr>
          <w:b/>
          <w:highlight w:val="white"/>
        </w:rPr>
        <w:t>Actions”</w:t>
      </w:r>
      <w:r>
        <w:rPr>
          <w:highlight w:val="white"/>
        </w:rPr>
        <w:t>.</w:t>
      </w:r>
    </w:p>
    <w:p w14:paraId="52C23CF9" w14:textId="77777777" w:rsidR="0006024E" w:rsidRDefault="0006024E" w:rsidP="0006024E">
      <w:pPr>
        <w:rPr>
          <w:highlight w:val="white"/>
        </w:rPr>
      </w:pPr>
    </w:p>
    <w:p w14:paraId="00AA025D" w14:textId="77777777" w:rsidR="0006024E" w:rsidRDefault="0006024E" w:rsidP="0006024E">
      <w:pPr>
        <w:ind w:left="360"/>
        <w:rPr>
          <w:highlight w:val="white"/>
        </w:rPr>
      </w:pPr>
      <w:r>
        <w:rPr>
          <w:noProof/>
          <w:highlight w:val="white"/>
        </w:rPr>
        <w:drawing>
          <wp:inline distT="114300" distB="114300" distL="114300" distR="114300" wp14:anchorId="06FDAB2F" wp14:editId="4C9CE066">
            <wp:extent cx="2514600" cy="1047750"/>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2514600" cy="1047750"/>
                    </a:xfrm>
                    <a:prstGeom prst="rect">
                      <a:avLst/>
                    </a:prstGeom>
                    <a:ln/>
                  </pic:spPr>
                </pic:pic>
              </a:graphicData>
            </a:graphic>
          </wp:inline>
        </w:drawing>
      </w:r>
    </w:p>
    <w:p w14:paraId="2F7C5CAC" w14:textId="77777777" w:rsidR="0036362C" w:rsidRDefault="0036362C" w:rsidP="0006024E">
      <w:pPr>
        <w:ind w:left="360"/>
        <w:rPr>
          <w:highlight w:val="white"/>
        </w:rPr>
      </w:pPr>
    </w:p>
    <w:p w14:paraId="15295E76" w14:textId="77777777" w:rsidR="0006024E" w:rsidRDefault="0006024E" w:rsidP="0006024E">
      <w:pPr>
        <w:ind w:left="720"/>
        <w:rPr>
          <w:highlight w:val="white"/>
        </w:rPr>
      </w:pPr>
    </w:p>
    <w:p w14:paraId="6F19A2F1" w14:textId="77777777" w:rsidR="0006024E" w:rsidRDefault="0006024E" w:rsidP="0006024E">
      <w:pPr>
        <w:numPr>
          <w:ilvl w:val="0"/>
          <w:numId w:val="1"/>
        </w:numPr>
        <w:ind w:left="360"/>
        <w:rPr>
          <w:highlight w:val="white"/>
        </w:rPr>
      </w:pPr>
      <w:r>
        <w:rPr>
          <w:highlight w:val="white"/>
        </w:rPr>
        <w:t xml:space="preserve">Click the </w:t>
      </w:r>
      <w:r>
        <w:rPr>
          <w:b/>
          <w:highlight w:val="white"/>
        </w:rPr>
        <w:t>“Note”</w:t>
      </w:r>
      <w:r>
        <w:rPr>
          <w:highlight w:val="white"/>
        </w:rPr>
        <w:t xml:space="preserve"> and </w:t>
      </w:r>
      <w:r>
        <w:rPr>
          <w:b/>
          <w:highlight w:val="white"/>
        </w:rPr>
        <w:t>“Add Student Note”</w:t>
      </w:r>
      <w:r>
        <w:rPr>
          <w:highlight w:val="white"/>
        </w:rPr>
        <w:t>.</w:t>
      </w:r>
    </w:p>
    <w:p w14:paraId="458CE73B" w14:textId="77777777" w:rsidR="0006024E" w:rsidRDefault="0006024E" w:rsidP="0006024E">
      <w:pPr>
        <w:pBdr>
          <w:bottom w:val="nil"/>
        </w:pBdr>
        <w:rPr>
          <w:highlight w:val="white"/>
        </w:rPr>
      </w:pPr>
    </w:p>
    <w:p w14:paraId="498FA56A" w14:textId="77777777" w:rsidR="0006024E" w:rsidRDefault="0006024E" w:rsidP="0006024E">
      <w:pPr>
        <w:pBdr>
          <w:bottom w:val="nil"/>
        </w:pBdr>
        <w:ind w:left="360"/>
        <w:rPr>
          <w:highlight w:val="white"/>
        </w:rPr>
      </w:pPr>
      <w:r>
        <w:rPr>
          <w:highlight w:val="white"/>
        </w:rPr>
        <w:t>.</w:t>
      </w:r>
      <w:r>
        <w:rPr>
          <w:noProof/>
          <w:highlight w:val="white"/>
        </w:rPr>
        <w:drawing>
          <wp:inline distT="114300" distB="114300" distL="114300" distR="114300" wp14:anchorId="395976FB" wp14:editId="3836516D">
            <wp:extent cx="2299592" cy="1106630"/>
            <wp:effectExtent l="12700" t="12700" r="12700" b="1270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299592" cy="1106630"/>
                    </a:xfrm>
                    <a:prstGeom prst="rect">
                      <a:avLst/>
                    </a:prstGeom>
                    <a:ln w="12700">
                      <a:solidFill>
                        <a:srgbClr val="999999"/>
                      </a:solidFill>
                      <a:prstDash val="solid"/>
                    </a:ln>
                  </pic:spPr>
                </pic:pic>
              </a:graphicData>
            </a:graphic>
          </wp:inline>
        </w:drawing>
      </w:r>
    </w:p>
    <w:p w14:paraId="472813D2" w14:textId="77777777" w:rsidR="0036362C" w:rsidRDefault="0036362C" w:rsidP="0006024E">
      <w:pPr>
        <w:pBdr>
          <w:bottom w:val="nil"/>
        </w:pBdr>
        <w:ind w:left="360"/>
        <w:rPr>
          <w:highlight w:val="white"/>
        </w:rPr>
      </w:pPr>
    </w:p>
    <w:p w14:paraId="26C9AB53" w14:textId="77777777" w:rsidR="0006024E" w:rsidRDefault="0006024E" w:rsidP="0006024E">
      <w:pPr>
        <w:rPr>
          <w:highlight w:val="white"/>
        </w:rPr>
      </w:pPr>
    </w:p>
    <w:p w14:paraId="2392895B" w14:textId="77777777" w:rsidR="0036362C" w:rsidRDefault="0006024E" w:rsidP="0006024E">
      <w:pPr>
        <w:numPr>
          <w:ilvl w:val="0"/>
          <w:numId w:val="1"/>
        </w:numPr>
        <w:ind w:left="360"/>
        <w:rPr>
          <w:highlight w:val="white"/>
        </w:rPr>
      </w:pPr>
      <w:r>
        <w:rPr>
          <w:highlight w:val="white"/>
        </w:rPr>
        <w:t xml:space="preserve">Complete required fields. </w:t>
      </w:r>
      <w:r w:rsidR="00943480">
        <w:rPr>
          <w:highlight w:val="white"/>
        </w:rPr>
        <w:t xml:space="preserve">Refer to the field descriptions below for details. </w:t>
      </w:r>
    </w:p>
    <w:p w14:paraId="33AE65A7" w14:textId="77777777" w:rsidR="0036362C" w:rsidRDefault="0036362C" w:rsidP="0036362C">
      <w:pPr>
        <w:ind w:left="360"/>
        <w:rPr>
          <w:highlight w:val="white"/>
        </w:rPr>
      </w:pPr>
    </w:p>
    <w:p w14:paraId="21BE647F" w14:textId="47AC2FB1" w:rsidR="0006024E" w:rsidRDefault="00943480" w:rsidP="0036362C">
      <w:pPr>
        <w:ind w:left="360"/>
        <w:rPr>
          <w:highlight w:val="white"/>
        </w:rPr>
      </w:pPr>
      <w:r>
        <w:rPr>
          <w:highlight w:val="white"/>
        </w:rPr>
        <w:t>When complete, c</w:t>
      </w:r>
      <w:r w:rsidR="0006024E">
        <w:rPr>
          <w:highlight w:val="white"/>
        </w:rPr>
        <w:t xml:space="preserve">lick </w:t>
      </w:r>
      <w:r w:rsidR="0006024E">
        <w:rPr>
          <w:b/>
          <w:highlight w:val="white"/>
        </w:rPr>
        <w:t>“OK”</w:t>
      </w:r>
      <w:r w:rsidR="0006024E">
        <w:rPr>
          <w:highlight w:val="white"/>
        </w:rPr>
        <w:t>.</w:t>
      </w:r>
    </w:p>
    <w:p w14:paraId="202231B5" w14:textId="77777777" w:rsidR="0006024E" w:rsidRDefault="0006024E" w:rsidP="0006024E">
      <w:pPr>
        <w:rPr>
          <w:highlight w:val="white"/>
        </w:rPr>
      </w:pPr>
    </w:p>
    <w:p w14:paraId="5AD9B0DD" w14:textId="51C7D510" w:rsidR="0006024E" w:rsidRDefault="00943480" w:rsidP="0006024E">
      <w:pPr>
        <w:ind w:left="360"/>
        <w:rPr>
          <w:highlight w:val="white"/>
        </w:rPr>
      </w:pPr>
      <w:r>
        <w:rPr>
          <w:noProof/>
        </w:rPr>
        <w:drawing>
          <wp:inline distT="0" distB="0" distL="0" distR="0" wp14:anchorId="7A45A359" wp14:editId="4272F8DA">
            <wp:extent cx="2638425" cy="2282141"/>
            <wp:effectExtent l="19050" t="19050" r="9525" b="23495"/>
            <wp:docPr id="8067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8212" name=""/>
                    <pic:cNvPicPr/>
                  </pic:nvPicPr>
                  <pic:blipFill>
                    <a:blip r:embed="rId10"/>
                    <a:stretch>
                      <a:fillRect/>
                    </a:stretch>
                  </pic:blipFill>
                  <pic:spPr>
                    <a:xfrm>
                      <a:off x="0" y="0"/>
                      <a:ext cx="2645735" cy="2288464"/>
                    </a:xfrm>
                    <a:prstGeom prst="rect">
                      <a:avLst/>
                    </a:prstGeom>
                    <a:ln>
                      <a:solidFill>
                        <a:schemeClr val="bg1">
                          <a:lumMod val="75000"/>
                        </a:schemeClr>
                      </a:solidFill>
                    </a:ln>
                  </pic:spPr>
                </pic:pic>
              </a:graphicData>
            </a:graphic>
          </wp:inline>
        </w:drawing>
      </w:r>
    </w:p>
    <w:p w14:paraId="0A06743C" w14:textId="77777777" w:rsidR="00943480" w:rsidRDefault="00943480" w:rsidP="0006024E">
      <w:pPr>
        <w:ind w:left="360"/>
        <w:rPr>
          <w:highlight w:val="white"/>
        </w:rPr>
      </w:pPr>
    </w:p>
    <w:p w14:paraId="5A86297F" w14:textId="14715944" w:rsidR="00943480" w:rsidRDefault="00943480" w:rsidP="0006024E">
      <w:pPr>
        <w:ind w:left="360"/>
        <w:rPr>
          <w:highlight w:val="white"/>
        </w:rPr>
      </w:pPr>
      <w:r w:rsidRPr="00943480">
        <w:rPr>
          <w:noProof/>
          <w:highlight w:val="white"/>
        </w:rPr>
        <w:lastRenderedPageBreak/>
        <mc:AlternateContent>
          <mc:Choice Requires="wps">
            <w:drawing>
              <wp:anchor distT="45720" distB="45720" distL="114300" distR="114300" simplePos="0" relativeHeight="251659264" behindDoc="1" locked="0" layoutInCell="1" allowOverlap="1" wp14:anchorId="5B7A5533" wp14:editId="42D3197E">
                <wp:simplePos x="0" y="0"/>
                <wp:positionH relativeFrom="column">
                  <wp:posOffset>638175</wp:posOffset>
                </wp:positionH>
                <wp:positionV relativeFrom="paragraph">
                  <wp:posOffset>179070</wp:posOffset>
                </wp:positionV>
                <wp:extent cx="4781550" cy="140462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1404620"/>
                        </a:xfrm>
                        <a:prstGeom prst="rect">
                          <a:avLst/>
                        </a:prstGeom>
                        <a:solidFill>
                          <a:schemeClr val="bg1">
                            <a:lumMod val="95000"/>
                          </a:schemeClr>
                        </a:solidFill>
                        <a:ln w="9525">
                          <a:noFill/>
                          <a:miter lim="800000"/>
                          <a:headEnd/>
                          <a:tailEnd/>
                        </a:ln>
                      </wps:spPr>
                      <wps:txbx>
                        <w:txbxContent>
                          <w:p w14:paraId="19BB07B6" w14:textId="519F6E5B" w:rsidR="00943480" w:rsidRPr="00943480" w:rsidRDefault="00943480" w:rsidP="00943480">
                            <w:pPr>
                              <w:rPr>
                                <w:sz w:val="18"/>
                                <w:szCs w:val="18"/>
                              </w:rPr>
                            </w:pPr>
                            <w:r w:rsidRPr="00943480">
                              <w:rPr>
                                <w:sz w:val="18"/>
                                <w:szCs w:val="18"/>
                              </w:rPr>
                              <w:t>Read below for a description of each field.</w:t>
                            </w:r>
                          </w:p>
                          <w:p w14:paraId="372388CA" w14:textId="77777777" w:rsidR="00943480" w:rsidRPr="00943480" w:rsidRDefault="00943480" w:rsidP="00943480">
                            <w:pPr>
                              <w:rPr>
                                <w:sz w:val="18"/>
                                <w:szCs w:val="18"/>
                              </w:rPr>
                            </w:pPr>
                          </w:p>
                          <w:p w14:paraId="694385A5" w14:textId="4BFD7D70" w:rsidR="00943480" w:rsidRPr="00943480" w:rsidRDefault="00943480" w:rsidP="00943480">
                            <w:pPr>
                              <w:rPr>
                                <w:sz w:val="18"/>
                                <w:szCs w:val="18"/>
                              </w:rPr>
                            </w:pPr>
                            <w:r w:rsidRPr="00943480">
                              <w:rPr>
                                <w:b/>
                                <w:bCs/>
                                <w:sz w:val="18"/>
                                <w:szCs w:val="18"/>
                              </w:rPr>
                              <w:t>New Topic</w:t>
                            </w:r>
                            <w:r w:rsidRPr="00943480">
                              <w:rPr>
                                <w:sz w:val="18"/>
                                <w:szCs w:val="18"/>
                              </w:rPr>
                              <w:t>: Options may vary. Select the option that is the best fit. Note topics may be</w:t>
                            </w:r>
                            <w:r>
                              <w:rPr>
                                <w:sz w:val="18"/>
                                <w:szCs w:val="18"/>
                              </w:rPr>
                              <w:t xml:space="preserve"> customized and</w:t>
                            </w:r>
                            <w:r w:rsidRPr="00943480">
                              <w:rPr>
                                <w:sz w:val="18"/>
                                <w:szCs w:val="18"/>
                              </w:rPr>
                              <w:t xml:space="preserve"> used as tools for categorizing students and in reporting certain unique events. Alternatively, they can serve as a helpful record of events for an individual advisor who is working closely with a student. </w:t>
                            </w:r>
                          </w:p>
                          <w:p w14:paraId="5E6B0A18" w14:textId="77777777" w:rsidR="00943480" w:rsidRPr="00943480" w:rsidRDefault="00943480" w:rsidP="00943480">
                            <w:pPr>
                              <w:rPr>
                                <w:sz w:val="18"/>
                                <w:szCs w:val="18"/>
                              </w:rPr>
                            </w:pPr>
                          </w:p>
                          <w:p w14:paraId="0C4BF87D" w14:textId="77777777" w:rsidR="00943480" w:rsidRPr="00943480" w:rsidRDefault="00943480" w:rsidP="00943480">
                            <w:pPr>
                              <w:rPr>
                                <w:sz w:val="18"/>
                                <w:szCs w:val="18"/>
                              </w:rPr>
                            </w:pPr>
                            <w:r w:rsidRPr="00943480">
                              <w:rPr>
                                <w:b/>
                                <w:bCs/>
                                <w:sz w:val="18"/>
                                <w:szCs w:val="18"/>
                              </w:rPr>
                              <w:t xml:space="preserve">Conversation Initiated By: </w:t>
                            </w:r>
                            <w:r w:rsidRPr="00943480">
                              <w:rPr>
                                <w:sz w:val="18"/>
                                <w:szCs w:val="18"/>
                              </w:rPr>
                              <w:t xml:space="preserve">This is not a required field. </w:t>
                            </w:r>
                          </w:p>
                          <w:p w14:paraId="598883BD" w14:textId="77777777" w:rsidR="00943480" w:rsidRPr="00943480" w:rsidRDefault="00943480" w:rsidP="00943480">
                            <w:pPr>
                              <w:rPr>
                                <w:sz w:val="18"/>
                                <w:szCs w:val="18"/>
                              </w:rPr>
                            </w:pPr>
                          </w:p>
                          <w:p w14:paraId="6532D511" w14:textId="5CDA8BB9" w:rsidR="00943480" w:rsidRPr="00943480" w:rsidRDefault="00943480" w:rsidP="00943480">
                            <w:pPr>
                              <w:rPr>
                                <w:sz w:val="18"/>
                                <w:szCs w:val="18"/>
                              </w:rPr>
                            </w:pPr>
                            <w:r w:rsidRPr="00943480">
                              <w:rPr>
                                <w:b/>
                                <w:bCs/>
                                <w:sz w:val="18"/>
                                <w:szCs w:val="18"/>
                              </w:rPr>
                              <w:t>Note Date</w:t>
                            </w:r>
                            <w:r w:rsidRPr="00943480">
                              <w:rPr>
                                <w:sz w:val="18"/>
                                <w:szCs w:val="18"/>
                              </w:rPr>
                              <w:t xml:space="preserve">: This will default to </w:t>
                            </w:r>
                            <w:r>
                              <w:rPr>
                                <w:sz w:val="18"/>
                                <w:szCs w:val="18"/>
                              </w:rPr>
                              <w:t>toda</w:t>
                            </w:r>
                            <w:r w:rsidRPr="00943480">
                              <w:rPr>
                                <w:sz w:val="18"/>
                                <w:szCs w:val="18"/>
                              </w:rPr>
                              <w:t>y’s date.</w:t>
                            </w:r>
                          </w:p>
                          <w:p w14:paraId="6A24E8CE" w14:textId="77777777" w:rsidR="00943480" w:rsidRPr="00943480" w:rsidRDefault="00943480" w:rsidP="00943480">
                            <w:pPr>
                              <w:rPr>
                                <w:sz w:val="18"/>
                                <w:szCs w:val="18"/>
                              </w:rPr>
                            </w:pPr>
                          </w:p>
                          <w:p w14:paraId="25041BCD" w14:textId="77777777" w:rsidR="00943480" w:rsidRPr="00943480" w:rsidRDefault="00943480" w:rsidP="00943480">
                            <w:pPr>
                              <w:rPr>
                                <w:sz w:val="18"/>
                                <w:szCs w:val="18"/>
                              </w:rPr>
                            </w:pPr>
                            <w:r w:rsidRPr="00943480">
                              <w:rPr>
                                <w:b/>
                                <w:bCs/>
                                <w:sz w:val="18"/>
                                <w:szCs w:val="18"/>
                              </w:rPr>
                              <w:t xml:space="preserve">Note: </w:t>
                            </w:r>
                            <w:r w:rsidRPr="00943480">
                              <w:rPr>
                                <w:sz w:val="18"/>
                                <w:szCs w:val="18"/>
                              </w:rPr>
                              <w:t xml:space="preserve">The content may not be confidential. Depending on the institution’s policies, these notes may be eligible for a subpoena or included in a student’s FERPA request.  </w:t>
                            </w:r>
                          </w:p>
                          <w:p w14:paraId="29AB4FB5" w14:textId="77777777" w:rsidR="00943480" w:rsidRPr="00943480" w:rsidRDefault="00943480" w:rsidP="00943480">
                            <w:pPr>
                              <w:rPr>
                                <w:sz w:val="18"/>
                                <w:szCs w:val="18"/>
                              </w:rPr>
                            </w:pPr>
                          </w:p>
                          <w:p w14:paraId="2C1D8A21" w14:textId="77777777" w:rsidR="00943480" w:rsidRDefault="00943480" w:rsidP="00943480">
                            <w:pPr>
                              <w:rPr>
                                <w:sz w:val="18"/>
                                <w:szCs w:val="18"/>
                              </w:rPr>
                            </w:pPr>
                            <w:r w:rsidRPr="00943480">
                              <w:rPr>
                                <w:b/>
                                <w:bCs/>
                                <w:sz w:val="18"/>
                                <w:szCs w:val="18"/>
                              </w:rPr>
                              <w:t>Share with Student</w:t>
                            </w:r>
                            <w:r w:rsidRPr="00943480">
                              <w:rPr>
                                <w:sz w:val="18"/>
                                <w:szCs w:val="18"/>
                              </w:rPr>
                              <w:t xml:space="preserve">: There is the option to allow a note to be visible to students. This field will default to “No”. </w:t>
                            </w:r>
                          </w:p>
                          <w:p w14:paraId="77CDBA3F" w14:textId="77777777" w:rsidR="00943480" w:rsidRPr="00943480" w:rsidRDefault="00943480" w:rsidP="00943480">
                            <w:pPr>
                              <w:rPr>
                                <w:sz w:val="18"/>
                                <w:szCs w:val="18"/>
                              </w:rPr>
                            </w:pPr>
                          </w:p>
                          <w:p w14:paraId="0448D062" w14:textId="75BA18AC" w:rsidR="00943480" w:rsidRPr="00943480" w:rsidRDefault="00943480" w:rsidP="00943480">
                            <w:pPr>
                              <w:rPr>
                                <w:sz w:val="18"/>
                                <w:szCs w:val="18"/>
                              </w:rPr>
                            </w:pPr>
                            <w:r w:rsidRPr="00943480">
                              <w:rPr>
                                <w:sz w:val="18"/>
                                <w:szCs w:val="18"/>
                              </w:rPr>
                              <w:t xml:space="preserve">If set to “Yes”, the note will appear in the student’s interface. If a situation arises where an advisor and student </w:t>
                            </w:r>
                            <w:r>
                              <w:rPr>
                                <w:sz w:val="18"/>
                                <w:szCs w:val="18"/>
                              </w:rPr>
                              <w:t xml:space="preserve">both </w:t>
                            </w:r>
                            <w:r w:rsidRPr="00943480">
                              <w:rPr>
                                <w:sz w:val="18"/>
                                <w:szCs w:val="18"/>
                              </w:rPr>
                              <w:t>want to regularly</w:t>
                            </w:r>
                            <w:r>
                              <w:rPr>
                                <w:sz w:val="18"/>
                                <w:szCs w:val="18"/>
                              </w:rPr>
                              <w:t xml:space="preserve"> view</w:t>
                            </w:r>
                            <w:r w:rsidRPr="00943480">
                              <w:rPr>
                                <w:sz w:val="18"/>
                                <w:szCs w:val="18"/>
                              </w:rPr>
                              <w:t xml:space="preserve"> notes, the student’s dashboard can be customized to provide easy access. </w:t>
                            </w:r>
                          </w:p>
                          <w:p w14:paraId="786F0282" w14:textId="77777777" w:rsidR="00943480" w:rsidRPr="00943480" w:rsidRDefault="00943480" w:rsidP="00943480">
                            <w:pPr>
                              <w:rPr>
                                <w:sz w:val="18"/>
                                <w:szCs w:val="18"/>
                              </w:rPr>
                            </w:pPr>
                          </w:p>
                          <w:p w14:paraId="55C03D4C" w14:textId="27A66DF0" w:rsidR="00943480" w:rsidRPr="00943480" w:rsidRDefault="00943480" w:rsidP="00943480">
                            <w:pPr>
                              <w:rPr>
                                <w:sz w:val="18"/>
                                <w:szCs w:val="18"/>
                              </w:rPr>
                            </w:pPr>
                            <w:r w:rsidRPr="00943480">
                              <w:rPr>
                                <w:b/>
                                <w:bCs/>
                                <w:sz w:val="18"/>
                                <w:szCs w:val="18"/>
                              </w:rPr>
                              <w:t>Academic Period</w:t>
                            </w:r>
                            <w:r w:rsidRPr="00943480">
                              <w:rPr>
                                <w:sz w:val="18"/>
                                <w:szCs w:val="18"/>
                              </w:rPr>
                              <w:t>: Notes can be attached to certain academic periods</w:t>
                            </w:r>
                            <w:r>
                              <w:rPr>
                                <w:sz w:val="18"/>
                                <w:szCs w:val="18"/>
                              </w:rPr>
                              <w:t>, which may be helpful in reporting.</w:t>
                            </w:r>
                            <w:r w:rsidRPr="00943480">
                              <w:rPr>
                                <w:sz w:val="18"/>
                                <w:szCs w:val="18"/>
                              </w:rPr>
                              <w:t xml:space="preserve"> This field is not required.</w:t>
                            </w:r>
                          </w:p>
                          <w:p w14:paraId="4AFC610E" w14:textId="77777777" w:rsidR="00943480" w:rsidRPr="00943480" w:rsidRDefault="00943480" w:rsidP="00943480">
                            <w:pPr>
                              <w:rPr>
                                <w:sz w:val="18"/>
                                <w:szCs w:val="18"/>
                              </w:rPr>
                            </w:pPr>
                          </w:p>
                          <w:p w14:paraId="4F2424C3" w14:textId="36D46ADA" w:rsidR="00943480" w:rsidRPr="00943480" w:rsidRDefault="00943480" w:rsidP="00943480">
                            <w:pPr>
                              <w:rPr>
                                <w:sz w:val="18"/>
                                <w:szCs w:val="18"/>
                              </w:rPr>
                            </w:pPr>
                            <w:r w:rsidRPr="00943480">
                              <w:rPr>
                                <w:b/>
                                <w:bCs/>
                                <w:sz w:val="18"/>
                                <w:szCs w:val="18"/>
                              </w:rPr>
                              <w:t xml:space="preserve">Relates to: </w:t>
                            </w:r>
                            <w:r w:rsidRPr="00943480">
                              <w:rPr>
                                <w:sz w:val="18"/>
                                <w:szCs w:val="18"/>
                              </w:rPr>
                              <w:t xml:space="preserve">This field is optional. It allows the note to be attached to the student’s academic record. This may be applicable if the note relates to academics and student has more than one academic record. The user may select the academic record that relates to the note. </w:t>
                            </w:r>
                          </w:p>
                          <w:p w14:paraId="414D301E" w14:textId="1CAA7035" w:rsidR="00943480" w:rsidRPr="00943480" w:rsidRDefault="00943480">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7A5533" id="_x0000_t202" coordsize="21600,21600" o:spt="202" path="m,l,21600r21600,l21600,xe">
                <v:stroke joinstyle="miter"/>
                <v:path gradientshapeok="t" o:connecttype="rect"/>
              </v:shapetype>
              <v:shape id="Text Box 2" o:spid="_x0000_s1026" type="#_x0000_t202" style="position:absolute;left:0;text-align:left;margin-left:50.25pt;margin-top:14.1pt;width:376.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" fillcolor="#f2f2f2 [3052]" stroked="f">
                <v:textbox style="mso-fit-shape-to-text:t">
                  <w:txbxContent>
                    <w:p w14:paraId="19BB07B6" w14:textId="519F6E5B" w:rsidR="00943480" w:rsidRPr="00943480" w:rsidRDefault="00943480" w:rsidP="00943480">
                      <w:pPr>
                        <w:rPr>
                          <w:sz w:val="18"/>
                          <w:szCs w:val="18"/>
                        </w:rPr>
                      </w:pPr>
                      <w:r w:rsidRPr="00943480">
                        <w:rPr>
                          <w:sz w:val="18"/>
                          <w:szCs w:val="18"/>
                        </w:rPr>
                        <w:t>Read below for a description of each field.</w:t>
                      </w:r>
                    </w:p>
                    <w:p w14:paraId="372388CA" w14:textId="77777777" w:rsidR="00943480" w:rsidRPr="00943480" w:rsidRDefault="00943480" w:rsidP="00943480">
                      <w:pPr>
                        <w:rPr>
                          <w:sz w:val="18"/>
                          <w:szCs w:val="18"/>
                        </w:rPr>
                      </w:pPr>
                    </w:p>
                    <w:p w14:paraId="694385A5" w14:textId="4BFD7D70" w:rsidR="00943480" w:rsidRPr="00943480" w:rsidRDefault="00943480" w:rsidP="00943480">
                      <w:pPr>
                        <w:rPr>
                          <w:sz w:val="18"/>
                          <w:szCs w:val="18"/>
                        </w:rPr>
                      </w:pPr>
                      <w:r w:rsidRPr="00943480">
                        <w:rPr>
                          <w:b/>
                          <w:bCs/>
                          <w:sz w:val="18"/>
                          <w:szCs w:val="18"/>
                        </w:rPr>
                        <w:t>New Topic</w:t>
                      </w:r>
                      <w:r w:rsidRPr="00943480">
                        <w:rPr>
                          <w:sz w:val="18"/>
                          <w:szCs w:val="18"/>
                        </w:rPr>
                        <w:t>: Options may vary. Select the option that is the best fit. Note topics may be</w:t>
                      </w:r>
                      <w:r>
                        <w:rPr>
                          <w:sz w:val="18"/>
                          <w:szCs w:val="18"/>
                        </w:rPr>
                        <w:t xml:space="preserve"> customized and</w:t>
                      </w:r>
                      <w:r w:rsidRPr="00943480">
                        <w:rPr>
                          <w:sz w:val="18"/>
                          <w:szCs w:val="18"/>
                        </w:rPr>
                        <w:t xml:space="preserve"> used as tools for categorizing students and in reporting certain unique events. Alternatively, they can serve as a helpful record of events for an individual advisor who is working closely with a student. </w:t>
                      </w:r>
                    </w:p>
                    <w:p w14:paraId="5E6B0A18" w14:textId="77777777" w:rsidR="00943480" w:rsidRPr="00943480" w:rsidRDefault="00943480" w:rsidP="00943480">
                      <w:pPr>
                        <w:rPr>
                          <w:sz w:val="18"/>
                          <w:szCs w:val="18"/>
                        </w:rPr>
                      </w:pPr>
                    </w:p>
                    <w:p w14:paraId="0C4BF87D" w14:textId="77777777" w:rsidR="00943480" w:rsidRPr="00943480" w:rsidRDefault="00943480" w:rsidP="00943480">
                      <w:pPr>
                        <w:rPr>
                          <w:sz w:val="18"/>
                          <w:szCs w:val="18"/>
                        </w:rPr>
                      </w:pPr>
                      <w:r w:rsidRPr="00943480">
                        <w:rPr>
                          <w:b/>
                          <w:bCs/>
                          <w:sz w:val="18"/>
                          <w:szCs w:val="18"/>
                        </w:rPr>
                        <w:t xml:space="preserve">Conversation Initiated By: </w:t>
                      </w:r>
                      <w:r w:rsidRPr="00943480">
                        <w:rPr>
                          <w:sz w:val="18"/>
                          <w:szCs w:val="18"/>
                        </w:rPr>
                        <w:t xml:space="preserve">This is not a required field. </w:t>
                      </w:r>
                    </w:p>
                    <w:p w14:paraId="598883BD" w14:textId="77777777" w:rsidR="00943480" w:rsidRPr="00943480" w:rsidRDefault="00943480" w:rsidP="00943480">
                      <w:pPr>
                        <w:rPr>
                          <w:sz w:val="18"/>
                          <w:szCs w:val="18"/>
                        </w:rPr>
                      </w:pPr>
                    </w:p>
                    <w:p w14:paraId="6532D511" w14:textId="5CDA8BB9" w:rsidR="00943480" w:rsidRPr="00943480" w:rsidRDefault="00943480" w:rsidP="00943480">
                      <w:pPr>
                        <w:rPr>
                          <w:sz w:val="18"/>
                          <w:szCs w:val="18"/>
                        </w:rPr>
                      </w:pPr>
                      <w:r w:rsidRPr="00943480">
                        <w:rPr>
                          <w:b/>
                          <w:bCs/>
                          <w:sz w:val="18"/>
                          <w:szCs w:val="18"/>
                        </w:rPr>
                        <w:t>Note Date</w:t>
                      </w:r>
                      <w:r w:rsidRPr="00943480">
                        <w:rPr>
                          <w:sz w:val="18"/>
                          <w:szCs w:val="18"/>
                        </w:rPr>
                        <w:t xml:space="preserve">: This will default to </w:t>
                      </w:r>
                      <w:r>
                        <w:rPr>
                          <w:sz w:val="18"/>
                          <w:szCs w:val="18"/>
                        </w:rPr>
                        <w:t>toda</w:t>
                      </w:r>
                      <w:r w:rsidRPr="00943480">
                        <w:rPr>
                          <w:sz w:val="18"/>
                          <w:szCs w:val="18"/>
                        </w:rPr>
                        <w:t>y’s date.</w:t>
                      </w:r>
                    </w:p>
                    <w:p w14:paraId="6A24E8CE" w14:textId="77777777" w:rsidR="00943480" w:rsidRPr="00943480" w:rsidRDefault="00943480" w:rsidP="00943480">
                      <w:pPr>
                        <w:rPr>
                          <w:sz w:val="18"/>
                          <w:szCs w:val="18"/>
                        </w:rPr>
                      </w:pPr>
                    </w:p>
                    <w:p w14:paraId="25041BCD" w14:textId="77777777" w:rsidR="00943480" w:rsidRPr="00943480" w:rsidRDefault="00943480" w:rsidP="00943480">
                      <w:pPr>
                        <w:rPr>
                          <w:sz w:val="18"/>
                          <w:szCs w:val="18"/>
                        </w:rPr>
                      </w:pPr>
                      <w:r w:rsidRPr="00943480">
                        <w:rPr>
                          <w:b/>
                          <w:bCs/>
                          <w:sz w:val="18"/>
                          <w:szCs w:val="18"/>
                        </w:rPr>
                        <w:t xml:space="preserve">Note: </w:t>
                      </w:r>
                      <w:r w:rsidRPr="00943480">
                        <w:rPr>
                          <w:sz w:val="18"/>
                          <w:szCs w:val="18"/>
                        </w:rPr>
                        <w:t xml:space="preserve">The content may not be confidential. Depending on the institution’s policies, these notes may be eligible for a subpoena or included in a student’s FERPA request.  </w:t>
                      </w:r>
                    </w:p>
                    <w:p w14:paraId="29AB4FB5" w14:textId="77777777" w:rsidR="00943480" w:rsidRPr="00943480" w:rsidRDefault="00943480" w:rsidP="00943480">
                      <w:pPr>
                        <w:rPr>
                          <w:sz w:val="18"/>
                          <w:szCs w:val="18"/>
                        </w:rPr>
                      </w:pPr>
                    </w:p>
                    <w:p w14:paraId="2C1D8A21" w14:textId="77777777" w:rsidR="00943480" w:rsidRDefault="00943480" w:rsidP="00943480">
                      <w:pPr>
                        <w:rPr>
                          <w:sz w:val="18"/>
                          <w:szCs w:val="18"/>
                        </w:rPr>
                      </w:pPr>
                      <w:r w:rsidRPr="00943480">
                        <w:rPr>
                          <w:b/>
                          <w:bCs/>
                          <w:sz w:val="18"/>
                          <w:szCs w:val="18"/>
                        </w:rPr>
                        <w:t>Share with Student</w:t>
                      </w:r>
                      <w:r w:rsidRPr="00943480">
                        <w:rPr>
                          <w:sz w:val="18"/>
                          <w:szCs w:val="18"/>
                        </w:rPr>
                        <w:t xml:space="preserve">: There is the option to allow a note to be visible to students. This field will default to “No”. </w:t>
                      </w:r>
                    </w:p>
                    <w:p w14:paraId="77CDBA3F" w14:textId="77777777" w:rsidR="00943480" w:rsidRPr="00943480" w:rsidRDefault="00943480" w:rsidP="00943480">
                      <w:pPr>
                        <w:rPr>
                          <w:sz w:val="18"/>
                          <w:szCs w:val="18"/>
                        </w:rPr>
                      </w:pPr>
                    </w:p>
                    <w:p w14:paraId="0448D062" w14:textId="75BA18AC" w:rsidR="00943480" w:rsidRPr="00943480" w:rsidRDefault="00943480" w:rsidP="00943480">
                      <w:pPr>
                        <w:rPr>
                          <w:sz w:val="18"/>
                          <w:szCs w:val="18"/>
                        </w:rPr>
                      </w:pPr>
                      <w:r w:rsidRPr="00943480">
                        <w:rPr>
                          <w:sz w:val="18"/>
                          <w:szCs w:val="18"/>
                        </w:rPr>
                        <w:t xml:space="preserve">If set to “Yes”, the note will appear in the student’s interface. If a situation arises where an advisor and student </w:t>
                      </w:r>
                      <w:r>
                        <w:rPr>
                          <w:sz w:val="18"/>
                          <w:szCs w:val="18"/>
                        </w:rPr>
                        <w:t xml:space="preserve">both </w:t>
                      </w:r>
                      <w:r w:rsidRPr="00943480">
                        <w:rPr>
                          <w:sz w:val="18"/>
                          <w:szCs w:val="18"/>
                        </w:rPr>
                        <w:t>want to regularly</w:t>
                      </w:r>
                      <w:r>
                        <w:rPr>
                          <w:sz w:val="18"/>
                          <w:szCs w:val="18"/>
                        </w:rPr>
                        <w:t xml:space="preserve"> view</w:t>
                      </w:r>
                      <w:r w:rsidRPr="00943480">
                        <w:rPr>
                          <w:sz w:val="18"/>
                          <w:szCs w:val="18"/>
                        </w:rPr>
                        <w:t xml:space="preserve"> notes, the student’s dashboard can be customized to provide easy access. </w:t>
                      </w:r>
                    </w:p>
                    <w:p w14:paraId="786F0282" w14:textId="77777777" w:rsidR="00943480" w:rsidRPr="00943480" w:rsidRDefault="00943480" w:rsidP="00943480">
                      <w:pPr>
                        <w:rPr>
                          <w:sz w:val="18"/>
                          <w:szCs w:val="18"/>
                        </w:rPr>
                      </w:pPr>
                    </w:p>
                    <w:p w14:paraId="55C03D4C" w14:textId="27A66DF0" w:rsidR="00943480" w:rsidRPr="00943480" w:rsidRDefault="00943480" w:rsidP="00943480">
                      <w:pPr>
                        <w:rPr>
                          <w:sz w:val="18"/>
                          <w:szCs w:val="18"/>
                        </w:rPr>
                      </w:pPr>
                      <w:r w:rsidRPr="00943480">
                        <w:rPr>
                          <w:b/>
                          <w:bCs/>
                          <w:sz w:val="18"/>
                          <w:szCs w:val="18"/>
                        </w:rPr>
                        <w:t>Academic Period</w:t>
                      </w:r>
                      <w:r w:rsidRPr="00943480">
                        <w:rPr>
                          <w:sz w:val="18"/>
                          <w:szCs w:val="18"/>
                        </w:rPr>
                        <w:t>: Notes can be attached to certain academic periods</w:t>
                      </w:r>
                      <w:r>
                        <w:rPr>
                          <w:sz w:val="18"/>
                          <w:szCs w:val="18"/>
                        </w:rPr>
                        <w:t>, which may be helpful in reporting.</w:t>
                      </w:r>
                      <w:r w:rsidRPr="00943480">
                        <w:rPr>
                          <w:sz w:val="18"/>
                          <w:szCs w:val="18"/>
                        </w:rPr>
                        <w:t xml:space="preserve"> This field is not required.</w:t>
                      </w:r>
                    </w:p>
                    <w:p w14:paraId="4AFC610E" w14:textId="77777777" w:rsidR="00943480" w:rsidRPr="00943480" w:rsidRDefault="00943480" w:rsidP="00943480">
                      <w:pPr>
                        <w:rPr>
                          <w:sz w:val="18"/>
                          <w:szCs w:val="18"/>
                        </w:rPr>
                      </w:pPr>
                    </w:p>
                    <w:p w14:paraId="4F2424C3" w14:textId="36D46ADA" w:rsidR="00943480" w:rsidRPr="00943480" w:rsidRDefault="00943480" w:rsidP="00943480">
                      <w:pPr>
                        <w:rPr>
                          <w:sz w:val="18"/>
                          <w:szCs w:val="18"/>
                        </w:rPr>
                      </w:pPr>
                      <w:r w:rsidRPr="00943480">
                        <w:rPr>
                          <w:b/>
                          <w:bCs/>
                          <w:sz w:val="18"/>
                          <w:szCs w:val="18"/>
                        </w:rPr>
                        <w:t xml:space="preserve">Relates to: </w:t>
                      </w:r>
                      <w:r w:rsidRPr="00943480">
                        <w:rPr>
                          <w:sz w:val="18"/>
                          <w:szCs w:val="18"/>
                        </w:rPr>
                        <w:t xml:space="preserve">This field is optional. It allows the note to be attached to the student’s academic record. This may be applicable if the note relates to academics and student has more than one academic record. The user may select the academic record that relates to the note. </w:t>
                      </w:r>
                    </w:p>
                    <w:p w14:paraId="414D301E" w14:textId="1CAA7035" w:rsidR="00943480" w:rsidRPr="00943480" w:rsidRDefault="00943480">
                      <w:pPr>
                        <w:rPr>
                          <w:sz w:val="18"/>
                          <w:szCs w:val="18"/>
                        </w:rPr>
                      </w:pPr>
                    </w:p>
                  </w:txbxContent>
                </v:textbox>
                <w10:wrap type="topAndBottom"/>
              </v:shape>
            </w:pict>
          </mc:Fallback>
        </mc:AlternateContent>
      </w:r>
    </w:p>
    <w:p w14:paraId="6C62EC65" w14:textId="77777777" w:rsidR="0006024E" w:rsidRDefault="0006024E" w:rsidP="0006024E">
      <w:pPr>
        <w:rPr>
          <w:highlight w:val="white"/>
        </w:rPr>
      </w:pPr>
    </w:p>
    <w:p w14:paraId="2A13BDED" w14:textId="38468DF6" w:rsidR="0006024E" w:rsidRDefault="00943480" w:rsidP="0006024E">
      <w:pPr>
        <w:numPr>
          <w:ilvl w:val="0"/>
          <w:numId w:val="1"/>
        </w:numPr>
        <w:ind w:left="360"/>
        <w:rPr>
          <w:highlight w:val="white"/>
        </w:rPr>
      </w:pPr>
      <w:r>
        <w:rPr>
          <w:highlight w:val="white"/>
        </w:rPr>
        <w:t xml:space="preserve">After clicking </w:t>
      </w:r>
      <w:r>
        <w:rPr>
          <w:b/>
          <w:bCs/>
          <w:highlight w:val="white"/>
        </w:rPr>
        <w:t>“OK”</w:t>
      </w:r>
      <w:r>
        <w:rPr>
          <w:highlight w:val="white"/>
        </w:rPr>
        <w:t>, t</w:t>
      </w:r>
      <w:r w:rsidR="007644FB">
        <w:rPr>
          <w:highlight w:val="white"/>
        </w:rPr>
        <w:t xml:space="preserve">he </w:t>
      </w:r>
      <w:r w:rsidR="007644FB">
        <w:rPr>
          <w:b/>
          <w:bCs/>
          <w:highlight w:val="white"/>
        </w:rPr>
        <w:t xml:space="preserve">Add Student </w:t>
      </w:r>
      <w:r w:rsidR="007644FB" w:rsidRPr="007644FB">
        <w:rPr>
          <w:highlight w:val="white"/>
        </w:rPr>
        <w:t>Note</w:t>
      </w:r>
      <w:r w:rsidR="007644FB">
        <w:rPr>
          <w:highlight w:val="white"/>
        </w:rPr>
        <w:t xml:space="preserve"> page will appear. You have the option to finish the task</w:t>
      </w:r>
      <w:r>
        <w:rPr>
          <w:highlight w:val="white"/>
        </w:rPr>
        <w:t xml:space="preserve"> by clicking </w:t>
      </w:r>
      <w:r>
        <w:rPr>
          <w:b/>
          <w:bCs/>
          <w:highlight w:val="white"/>
        </w:rPr>
        <w:t>“Done”</w:t>
      </w:r>
      <w:r w:rsidR="007644FB">
        <w:rPr>
          <w:highlight w:val="white"/>
        </w:rPr>
        <w:t xml:space="preserve"> or </w:t>
      </w:r>
      <w:r w:rsidR="007644FB">
        <w:rPr>
          <w:b/>
          <w:bCs/>
          <w:highlight w:val="white"/>
        </w:rPr>
        <w:t xml:space="preserve">Add Linked Note. </w:t>
      </w:r>
    </w:p>
    <w:p w14:paraId="526A01D7" w14:textId="77777777" w:rsidR="0006024E" w:rsidRDefault="0006024E" w:rsidP="0006024E">
      <w:pPr>
        <w:ind w:left="720"/>
        <w:rPr>
          <w:highlight w:val="white"/>
        </w:rPr>
      </w:pPr>
    </w:p>
    <w:p w14:paraId="0A26B45D" w14:textId="177FB5DC" w:rsidR="007644FB" w:rsidRDefault="007644FB" w:rsidP="00F56739">
      <w:pPr>
        <w:ind w:left="360"/>
        <w:rPr>
          <w:highlight w:val="white"/>
        </w:rPr>
      </w:pPr>
      <w:r>
        <w:rPr>
          <w:noProof/>
        </w:rPr>
        <w:drawing>
          <wp:inline distT="0" distB="0" distL="0" distR="0" wp14:anchorId="19706E80" wp14:editId="094BD31C">
            <wp:extent cx="1466667" cy="380952"/>
            <wp:effectExtent l="0" t="0" r="635" b="635"/>
            <wp:docPr id="11186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3644" name=""/>
                    <pic:cNvPicPr/>
                  </pic:nvPicPr>
                  <pic:blipFill>
                    <a:blip r:embed="rId11"/>
                    <a:stretch>
                      <a:fillRect/>
                    </a:stretch>
                  </pic:blipFill>
                  <pic:spPr>
                    <a:xfrm>
                      <a:off x="0" y="0"/>
                      <a:ext cx="1466667" cy="380952"/>
                    </a:xfrm>
                    <a:prstGeom prst="rect">
                      <a:avLst/>
                    </a:prstGeom>
                  </pic:spPr>
                </pic:pic>
              </a:graphicData>
            </a:graphic>
          </wp:inline>
        </w:drawing>
      </w:r>
    </w:p>
    <w:p w14:paraId="1E2C633B" w14:textId="77777777" w:rsidR="00F56739" w:rsidRDefault="00F56739" w:rsidP="00F56739">
      <w:pPr>
        <w:ind w:left="360"/>
        <w:rPr>
          <w:highlight w:val="white"/>
        </w:rPr>
      </w:pPr>
    </w:p>
    <w:p w14:paraId="47D57FA7" w14:textId="77777777" w:rsidR="0006024E" w:rsidRDefault="0006024E" w:rsidP="00F56739">
      <w:pPr>
        <w:ind w:left="360"/>
        <w:rPr>
          <w:b/>
          <w:highlight w:val="white"/>
        </w:rPr>
      </w:pPr>
      <w:r>
        <w:rPr>
          <w:b/>
          <w:noProof/>
          <w:highlight w:val="white"/>
        </w:rPr>
        <w:drawing>
          <wp:inline distT="114300" distB="114300" distL="114300" distR="114300" wp14:anchorId="1F4C8AFD" wp14:editId="567CC0E2">
            <wp:extent cx="1200150" cy="32385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200150" cy="323850"/>
                    </a:xfrm>
                    <a:prstGeom prst="rect">
                      <a:avLst/>
                    </a:prstGeom>
                    <a:ln/>
                  </pic:spPr>
                </pic:pic>
              </a:graphicData>
            </a:graphic>
          </wp:inline>
        </w:drawing>
      </w:r>
    </w:p>
    <w:p w14:paraId="517620D1" w14:textId="77777777" w:rsidR="007644FB" w:rsidRDefault="007644FB" w:rsidP="0006024E">
      <w:pPr>
        <w:ind w:left="270"/>
        <w:rPr>
          <w:b/>
          <w:highlight w:val="white"/>
        </w:rPr>
      </w:pPr>
    </w:p>
    <w:p w14:paraId="1275C135" w14:textId="13211B84" w:rsidR="007644FB" w:rsidRDefault="007644FB" w:rsidP="00F56739">
      <w:pPr>
        <w:pStyle w:val="ListParagraph"/>
        <w:ind w:left="360"/>
        <w:rPr>
          <w:bCs/>
          <w:highlight w:val="white"/>
        </w:rPr>
      </w:pPr>
      <w:r>
        <w:rPr>
          <w:bCs/>
          <w:highlight w:val="white"/>
        </w:rPr>
        <w:t xml:space="preserve">A linked note is an additional note form that will be separate, but attached to the initial note. This is the form. </w:t>
      </w:r>
    </w:p>
    <w:p w14:paraId="62C013A4" w14:textId="01ED6140" w:rsidR="007644FB" w:rsidRDefault="009B25FD" w:rsidP="00F56739">
      <w:pPr>
        <w:pStyle w:val="ListParagraph"/>
        <w:ind w:left="360"/>
        <w:rPr>
          <w:bCs/>
          <w:highlight w:val="white"/>
        </w:rPr>
      </w:pPr>
      <w:r>
        <w:rPr>
          <w:noProof/>
        </w:rPr>
        <w:lastRenderedPageBreak/>
        <w:drawing>
          <wp:inline distT="0" distB="0" distL="0" distR="0" wp14:anchorId="0AB87BD1" wp14:editId="31F8FBAD">
            <wp:extent cx="3530991" cy="2109541"/>
            <wp:effectExtent l="19050" t="19050" r="12700" b="24130"/>
            <wp:docPr id="104133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38362" name=""/>
                    <pic:cNvPicPr/>
                  </pic:nvPicPr>
                  <pic:blipFill>
                    <a:blip r:embed="rId13"/>
                    <a:stretch>
                      <a:fillRect/>
                    </a:stretch>
                  </pic:blipFill>
                  <pic:spPr>
                    <a:xfrm>
                      <a:off x="0" y="0"/>
                      <a:ext cx="3538017" cy="2113738"/>
                    </a:xfrm>
                    <a:prstGeom prst="rect">
                      <a:avLst/>
                    </a:prstGeom>
                    <a:noFill/>
                    <a:ln>
                      <a:solidFill>
                        <a:schemeClr val="bg1">
                          <a:lumMod val="85000"/>
                        </a:schemeClr>
                      </a:solidFill>
                    </a:ln>
                  </pic:spPr>
                </pic:pic>
              </a:graphicData>
            </a:graphic>
          </wp:inline>
        </w:drawing>
      </w:r>
    </w:p>
    <w:p w14:paraId="1B9BE1B2" w14:textId="77777777" w:rsidR="00F56739" w:rsidRPr="007644FB" w:rsidRDefault="00F56739" w:rsidP="00F56739">
      <w:pPr>
        <w:pStyle w:val="ListParagraph"/>
        <w:ind w:left="360"/>
        <w:rPr>
          <w:bCs/>
          <w:highlight w:val="white"/>
        </w:rPr>
      </w:pPr>
    </w:p>
    <w:p w14:paraId="648F0EBF" w14:textId="77777777" w:rsidR="0006024E" w:rsidRDefault="0006024E" w:rsidP="0006024E">
      <w:pPr>
        <w:rPr>
          <w:b/>
          <w:highlight w:val="white"/>
        </w:rPr>
      </w:pPr>
    </w:p>
    <w:p w14:paraId="53425027" w14:textId="30203137" w:rsidR="00943480" w:rsidRDefault="00943480" w:rsidP="002928DF">
      <w:pPr>
        <w:rPr>
          <w:b/>
          <w:highlight w:val="white"/>
        </w:rPr>
      </w:pPr>
    </w:p>
    <w:p w14:paraId="3F2B4828" w14:textId="2907780C" w:rsidR="002928DF" w:rsidRPr="002928DF" w:rsidRDefault="00A96670" w:rsidP="002928DF">
      <w:pPr>
        <w:pStyle w:val="Heading1"/>
      </w:pPr>
      <w:bookmarkStart w:id="1" w:name="_Toc181880277"/>
      <w:r>
        <w:t>Trouble-shooting</w:t>
      </w:r>
      <w:r w:rsidR="002928DF">
        <w:t xml:space="preserve"> Student Note Security</w:t>
      </w:r>
      <w:bookmarkEnd w:id="1"/>
    </w:p>
    <w:p w14:paraId="5F35907F" w14:textId="22C54AA2" w:rsidR="0006024E" w:rsidRDefault="0006024E" w:rsidP="002928DF"/>
    <w:p w14:paraId="2030088D" w14:textId="03E1D911" w:rsidR="002928DF" w:rsidRDefault="002928DF" w:rsidP="002928DF">
      <w:pPr>
        <w:rPr>
          <w:highlight w:val="white"/>
        </w:rPr>
      </w:pPr>
      <w:r>
        <w:rPr>
          <w:highlight w:val="white"/>
        </w:rPr>
        <w:t xml:space="preserve">In order to add a Student Note Topic to the </w:t>
      </w:r>
      <w:r>
        <w:rPr>
          <w:b/>
          <w:bCs/>
          <w:highlight w:val="white"/>
        </w:rPr>
        <w:t>Note Topic</w:t>
      </w:r>
      <w:r>
        <w:rPr>
          <w:highlight w:val="white"/>
        </w:rPr>
        <w:t xml:space="preserve"> drop-down field</w:t>
      </w:r>
      <w:r w:rsidR="00366AFC">
        <w:rPr>
          <w:highlight w:val="white"/>
        </w:rPr>
        <w:t xml:space="preserve"> in the Student Note form</w:t>
      </w:r>
      <w:r>
        <w:rPr>
          <w:highlight w:val="white"/>
        </w:rPr>
        <w:t xml:space="preserve">, </w:t>
      </w:r>
      <w:r w:rsidR="00366AFC">
        <w:rPr>
          <w:highlight w:val="white"/>
        </w:rPr>
        <w:t>the new note topic</w:t>
      </w:r>
      <w:r>
        <w:rPr>
          <w:highlight w:val="white"/>
        </w:rPr>
        <w:t xml:space="preserve"> must be created and then attached to a security segment. </w:t>
      </w:r>
      <w:r w:rsidR="00366AFC">
        <w:rPr>
          <w:highlight w:val="white"/>
        </w:rPr>
        <w:t xml:space="preserve">Additionally, users must belong to the approved security group in order to view the drop-down option. </w:t>
      </w:r>
    </w:p>
    <w:p w14:paraId="62BA860A" w14:textId="77777777" w:rsidR="00366AFC" w:rsidRDefault="00366AFC" w:rsidP="002928DF">
      <w:pPr>
        <w:rPr>
          <w:highlight w:val="white"/>
        </w:rPr>
      </w:pPr>
    </w:p>
    <w:p w14:paraId="442E9BA8" w14:textId="7C6500B3" w:rsidR="00366AFC" w:rsidRDefault="00366AFC" w:rsidP="002928DF">
      <w:pPr>
        <w:rPr>
          <w:highlight w:val="white"/>
        </w:rPr>
      </w:pPr>
      <w:r>
        <w:rPr>
          <w:highlight w:val="white"/>
        </w:rPr>
        <w:t xml:space="preserve">If you create a new note topic and it is not visible, review the following pages to troubleshoot the problem. It will likely be a problem with </w:t>
      </w:r>
      <w:r w:rsidR="00A96670">
        <w:rPr>
          <w:highlight w:val="white"/>
        </w:rPr>
        <w:t xml:space="preserve">1) </w:t>
      </w:r>
      <w:r>
        <w:rPr>
          <w:highlight w:val="white"/>
        </w:rPr>
        <w:t xml:space="preserve">the security group, </w:t>
      </w:r>
      <w:r w:rsidR="00A96670">
        <w:rPr>
          <w:highlight w:val="white"/>
        </w:rPr>
        <w:t xml:space="preserve">2) </w:t>
      </w:r>
      <w:r>
        <w:rPr>
          <w:highlight w:val="white"/>
        </w:rPr>
        <w:t>domain security policy, or</w:t>
      </w:r>
      <w:r w:rsidR="00A96670">
        <w:rPr>
          <w:highlight w:val="white"/>
        </w:rPr>
        <w:t xml:space="preserve"> 3)</w:t>
      </w:r>
      <w:r>
        <w:rPr>
          <w:highlight w:val="white"/>
        </w:rPr>
        <w:t xml:space="preserve"> the user is not authorized. </w:t>
      </w:r>
      <w:r w:rsidR="00A96670">
        <w:rPr>
          <w:highlight w:val="white"/>
        </w:rPr>
        <w:t xml:space="preserve">We will review all three. </w:t>
      </w:r>
    </w:p>
    <w:p w14:paraId="3FA79FD7" w14:textId="77777777" w:rsidR="00366AFC" w:rsidRDefault="00366AFC" w:rsidP="002928DF">
      <w:pPr>
        <w:rPr>
          <w:highlight w:val="white"/>
        </w:rPr>
      </w:pPr>
    </w:p>
    <w:p w14:paraId="7D983BFE" w14:textId="30491089" w:rsidR="00366AFC" w:rsidRDefault="00366AFC" w:rsidP="002928DF">
      <w:pPr>
        <w:rPr>
          <w:highlight w:val="white"/>
        </w:rPr>
      </w:pPr>
      <w:r>
        <w:rPr>
          <w:highlight w:val="white"/>
        </w:rPr>
        <w:t xml:space="preserve">In this example, I created a new Student Note Topic called </w:t>
      </w:r>
      <w:r w:rsidRPr="00366AFC">
        <w:rPr>
          <w:i/>
          <w:iCs/>
          <w:highlight w:val="white"/>
        </w:rPr>
        <w:t>Immunization Notes</w:t>
      </w:r>
      <w:r>
        <w:rPr>
          <w:highlight w:val="white"/>
        </w:rPr>
        <w:t xml:space="preserve"> and it is attached to the </w:t>
      </w:r>
      <w:r w:rsidRPr="00366AFC">
        <w:rPr>
          <w:i/>
          <w:iCs/>
          <w:highlight w:val="white"/>
        </w:rPr>
        <w:t>Immunization Student Notes Segment</w:t>
      </w:r>
      <w:r>
        <w:rPr>
          <w:highlight w:val="white"/>
        </w:rPr>
        <w:t>. However, the note topic does not appear on the Student Notes form</w:t>
      </w:r>
      <w:r w:rsidR="00013DC8">
        <w:rPr>
          <w:highlight w:val="white"/>
        </w:rPr>
        <w:t xml:space="preserve"> for a particular individual</w:t>
      </w:r>
      <w:r>
        <w:rPr>
          <w:highlight w:val="white"/>
        </w:rPr>
        <w:t>.</w:t>
      </w:r>
    </w:p>
    <w:p w14:paraId="0BE0245A" w14:textId="77777777" w:rsidR="00366AFC" w:rsidRDefault="00366AFC" w:rsidP="002928DF">
      <w:pPr>
        <w:rPr>
          <w:highlight w:val="white"/>
        </w:rPr>
      </w:pPr>
    </w:p>
    <w:p w14:paraId="0132D30E" w14:textId="1C0856D9" w:rsidR="00366AFC" w:rsidRDefault="00366AFC" w:rsidP="002928DF">
      <w:pPr>
        <w:rPr>
          <w:highlight w:val="white"/>
        </w:rPr>
      </w:pPr>
      <w:r>
        <w:rPr>
          <w:highlight w:val="white"/>
        </w:rPr>
        <w:t xml:space="preserve">On the </w:t>
      </w:r>
      <w:r>
        <w:rPr>
          <w:b/>
          <w:bCs/>
          <w:highlight w:val="white"/>
        </w:rPr>
        <w:t>View Student Note Security Segments</w:t>
      </w:r>
      <w:r>
        <w:rPr>
          <w:highlight w:val="white"/>
        </w:rPr>
        <w:t xml:space="preserve"> page, I can confirm that the note is indeed attached </w:t>
      </w:r>
      <w:r w:rsidR="00013DC8">
        <w:rPr>
          <w:highlight w:val="white"/>
        </w:rPr>
        <w:t xml:space="preserve">properly </w:t>
      </w:r>
      <w:r>
        <w:rPr>
          <w:highlight w:val="white"/>
        </w:rPr>
        <w:t>to the security segment.</w:t>
      </w:r>
    </w:p>
    <w:p w14:paraId="3303A153" w14:textId="77777777" w:rsidR="00366AFC" w:rsidRDefault="00366AFC" w:rsidP="002928DF">
      <w:pPr>
        <w:rPr>
          <w:highlight w:val="white"/>
        </w:rPr>
      </w:pPr>
    </w:p>
    <w:p w14:paraId="0B87D722" w14:textId="02BC4724" w:rsidR="00366AFC" w:rsidRPr="00366AFC" w:rsidRDefault="00A96670" w:rsidP="002928DF">
      <w:pPr>
        <w:rPr>
          <w:highlight w:val="white"/>
        </w:rPr>
      </w:pPr>
      <w:r w:rsidRPr="00A96670">
        <w:drawing>
          <wp:inline distT="0" distB="0" distL="0" distR="0" wp14:anchorId="0C01E521" wp14:editId="13B57F21">
            <wp:extent cx="5943600" cy="1146175"/>
            <wp:effectExtent l="19050" t="19050" r="19050" b="15875"/>
            <wp:docPr id="102420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07934" name=""/>
                    <pic:cNvPicPr/>
                  </pic:nvPicPr>
                  <pic:blipFill>
                    <a:blip r:embed="rId14"/>
                    <a:stretch>
                      <a:fillRect/>
                    </a:stretch>
                  </pic:blipFill>
                  <pic:spPr>
                    <a:xfrm>
                      <a:off x="0" y="0"/>
                      <a:ext cx="5943600" cy="1146175"/>
                    </a:xfrm>
                    <a:prstGeom prst="rect">
                      <a:avLst/>
                    </a:prstGeom>
                    <a:noFill/>
                    <a:ln>
                      <a:solidFill>
                        <a:schemeClr val="bg1">
                          <a:lumMod val="85000"/>
                        </a:schemeClr>
                      </a:solidFill>
                    </a:ln>
                  </pic:spPr>
                </pic:pic>
              </a:graphicData>
            </a:graphic>
          </wp:inline>
        </w:drawing>
      </w:r>
    </w:p>
    <w:p w14:paraId="4956D937" w14:textId="77777777" w:rsidR="00366AFC" w:rsidRDefault="00366AFC" w:rsidP="002928DF">
      <w:pPr>
        <w:rPr>
          <w:highlight w:val="white"/>
        </w:rPr>
      </w:pPr>
    </w:p>
    <w:p w14:paraId="2E881BBF" w14:textId="5429E7A9" w:rsidR="00366AFC" w:rsidRDefault="00366AFC" w:rsidP="002928DF">
      <w:pPr>
        <w:rPr>
          <w:highlight w:val="white"/>
        </w:rPr>
      </w:pPr>
      <w:r>
        <w:rPr>
          <w:highlight w:val="white"/>
        </w:rPr>
        <w:t xml:space="preserve">On the </w:t>
      </w:r>
      <w:r>
        <w:rPr>
          <w:b/>
          <w:bCs/>
          <w:highlight w:val="white"/>
        </w:rPr>
        <w:t>View Segment-Based Security Group</w:t>
      </w:r>
      <w:r>
        <w:rPr>
          <w:highlight w:val="white"/>
        </w:rPr>
        <w:t xml:space="preserve"> page, I </w:t>
      </w:r>
      <w:r w:rsidR="00A96670">
        <w:rPr>
          <w:highlight w:val="white"/>
        </w:rPr>
        <w:t>can</w:t>
      </w:r>
      <w:r>
        <w:rPr>
          <w:highlight w:val="white"/>
        </w:rPr>
        <w:t xml:space="preserve"> </w:t>
      </w:r>
      <w:r w:rsidR="00A96670">
        <w:rPr>
          <w:highlight w:val="white"/>
        </w:rPr>
        <w:t>confirm</w:t>
      </w:r>
      <w:r>
        <w:rPr>
          <w:highlight w:val="white"/>
        </w:rPr>
        <w:t xml:space="preserve"> the Immunization Student Notes Segment and the attached security group, Student Affairs – High Level. </w:t>
      </w:r>
      <w:r w:rsidR="00A96670">
        <w:rPr>
          <w:highlight w:val="white"/>
        </w:rPr>
        <w:t xml:space="preserve">This means </w:t>
      </w:r>
      <w:r w:rsidR="00A96670">
        <w:rPr>
          <w:highlight w:val="white"/>
        </w:rPr>
        <w:lastRenderedPageBreak/>
        <w:t xml:space="preserve">those in the Student Affairs – High Level security group should have access to this student note segment. </w:t>
      </w:r>
    </w:p>
    <w:p w14:paraId="48159F99" w14:textId="77777777" w:rsidR="00013DC8" w:rsidRDefault="00013DC8" w:rsidP="002928DF">
      <w:pPr>
        <w:rPr>
          <w:highlight w:val="white"/>
        </w:rPr>
      </w:pPr>
    </w:p>
    <w:p w14:paraId="3FCD3447" w14:textId="0F20CCBD" w:rsidR="00A96670" w:rsidRPr="00366AFC" w:rsidRDefault="00A96670" w:rsidP="002928DF">
      <w:pPr>
        <w:rPr>
          <w:highlight w:val="white"/>
        </w:rPr>
      </w:pPr>
      <w:r>
        <w:rPr>
          <w:highlight w:val="white"/>
        </w:rPr>
        <w:t xml:space="preserve">Additionally, this table shows that the Student Affairs – High Level security group should be able to view and modify this note. </w:t>
      </w:r>
    </w:p>
    <w:p w14:paraId="65417315" w14:textId="77777777" w:rsidR="002928DF" w:rsidRDefault="002928DF" w:rsidP="002928DF">
      <w:pPr>
        <w:rPr>
          <w:highlight w:val="white"/>
        </w:rPr>
      </w:pPr>
    </w:p>
    <w:p w14:paraId="7093E9EF" w14:textId="207FE7C8" w:rsidR="002928DF" w:rsidRDefault="00A96670" w:rsidP="002928DF">
      <w:pPr>
        <w:rPr>
          <w:highlight w:val="white"/>
        </w:rPr>
      </w:pPr>
      <w:r w:rsidRPr="00A96670">
        <w:drawing>
          <wp:inline distT="0" distB="0" distL="0" distR="0" wp14:anchorId="65EBA0CC" wp14:editId="5939C168">
            <wp:extent cx="5943600" cy="2617470"/>
            <wp:effectExtent l="19050" t="19050" r="19050" b="11430"/>
            <wp:docPr id="13057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03543" name=""/>
                    <pic:cNvPicPr/>
                  </pic:nvPicPr>
                  <pic:blipFill>
                    <a:blip r:embed="rId15"/>
                    <a:stretch>
                      <a:fillRect/>
                    </a:stretch>
                  </pic:blipFill>
                  <pic:spPr>
                    <a:xfrm>
                      <a:off x="0" y="0"/>
                      <a:ext cx="5943600" cy="2617470"/>
                    </a:xfrm>
                    <a:prstGeom prst="rect">
                      <a:avLst/>
                    </a:prstGeom>
                    <a:ln>
                      <a:solidFill>
                        <a:schemeClr val="bg1">
                          <a:lumMod val="75000"/>
                        </a:schemeClr>
                      </a:solidFill>
                    </a:ln>
                  </pic:spPr>
                </pic:pic>
              </a:graphicData>
            </a:graphic>
          </wp:inline>
        </w:drawing>
      </w:r>
    </w:p>
    <w:p w14:paraId="08E6A04E" w14:textId="77777777" w:rsidR="00A96670" w:rsidRDefault="00A96670" w:rsidP="002928DF">
      <w:pPr>
        <w:rPr>
          <w:highlight w:val="white"/>
        </w:rPr>
      </w:pPr>
    </w:p>
    <w:p w14:paraId="3457C3F1" w14:textId="4A842A50" w:rsidR="00A96670" w:rsidRDefault="00A96670" w:rsidP="002928DF">
      <w:pPr>
        <w:rPr>
          <w:highlight w:val="white"/>
        </w:rPr>
      </w:pPr>
      <w:r>
        <w:rPr>
          <w:highlight w:val="white"/>
        </w:rPr>
        <w:t xml:space="preserve">The </w:t>
      </w:r>
      <w:r>
        <w:rPr>
          <w:b/>
          <w:bCs/>
          <w:highlight w:val="white"/>
        </w:rPr>
        <w:t>View Domain Security Policy</w:t>
      </w:r>
      <w:r>
        <w:rPr>
          <w:highlight w:val="white"/>
        </w:rPr>
        <w:t xml:space="preserve"> page confirms this to be true. </w:t>
      </w:r>
    </w:p>
    <w:p w14:paraId="42A03C07" w14:textId="77777777" w:rsidR="00A96670" w:rsidRDefault="00A96670" w:rsidP="002928DF">
      <w:pPr>
        <w:rPr>
          <w:highlight w:val="white"/>
        </w:rPr>
      </w:pPr>
    </w:p>
    <w:p w14:paraId="0C309992" w14:textId="04AF72BC" w:rsidR="00A96670" w:rsidRDefault="00A96670" w:rsidP="002928DF">
      <w:pPr>
        <w:rPr>
          <w:highlight w:val="white"/>
        </w:rPr>
      </w:pPr>
      <w:r w:rsidRPr="00A96670">
        <w:drawing>
          <wp:inline distT="0" distB="0" distL="0" distR="0" wp14:anchorId="59D13AC9" wp14:editId="1F6881F5">
            <wp:extent cx="5943600" cy="2037080"/>
            <wp:effectExtent l="19050" t="19050" r="19050" b="20320"/>
            <wp:docPr id="193217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2397" name=""/>
                    <pic:cNvPicPr/>
                  </pic:nvPicPr>
                  <pic:blipFill>
                    <a:blip r:embed="rId16"/>
                    <a:stretch>
                      <a:fillRect/>
                    </a:stretch>
                  </pic:blipFill>
                  <pic:spPr>
                    <a:xfrm>
                      <a:off x="0" y="0"/>
                      <a:ext cx="5943600" cy="2037080"/>
                    </a:xfrm>
                    <a:prstGeom prst="rect">
                      <a:avLst/>
                    </a:prstGeom>
                    <a:ln>
                      <a:solidFill>
                        <a:schemeClr val="bg1">
                          <a:lumMod val="75000"/>
                        </a:schemeClr>
                      </a:solidFill>
                    </a:ln>
                  </pic:spPr>
                </pic:pic>
              </a:graphicData>
            </a:graphic>
          </wp:inline>
        </w:drawing>
      </w:r>
    </w:p>
    <w:p w14:paraId="1E39C3F2" w14:textId="77777777" w:rsidR="00A96670" w:rsidRDefault="00A96670" w:rsidP="002928DF">
      <w:pPr>
        <w:rPr>
          <w:highlight w:val="white"/>
        </w:rPr>
      </w:pPr>
    </w:p>
    <w:p w14:paraId="1E032273" w14:textId="286A4853" w:rsidR="00A96670" w:rsidRDefault="00A96670" w:rsidP="002928DF">
      <w:pPr>
        <w:rPr>
          <w:highlight w:val="white"/>
        </w:rPr>
      </w:pPr>
      <w:r>
        <w:rPr>
          <w:highlight w:val="white"/>
        </w:rPr>
        <w:t xml:space="preserve">At this point, the note topic and the attached security groups look good. So, next I will take a closer look at the </w:t>
      </w:r>
      <w:r w:rsidR="007A3860">
        <w:rPr>
          <w:highlight w:val="white"/>
        </w:rPr>
        <w:t xml:space="preserve">Student Affairs – High Level </w:t>
      </w:r>
      <w:r>
        <w:rPr>
          <w:highlight w:val="white"/>
        </w:rPr>
        <w:t xml:space="preserve">security group followed by a closer look at </w:t>
      </w:r>
      <w:r w:rsidR="00013DC8">
        <w:rPr>
          <w:highlight w:val="white"/>
        </w:rPr>
        <w:t>the</w:t>
      </w:r>
      <w:r>
        <w:rPr>
          <w:highlight w:val="white"/>
        </w:rPr>
        <w:t xml:space="preserve"> individual user who should have access. </w:t>
      </w:r>
    </w:p>
    <w:p w14:paraId="3329C4AE" w14:textId="77777777" w:rsidR="007A3860" w:rsidRDefault="007A3860" w:rsidP="002928DF">
      <w:pPr>
        <w:rPr>
          <w:highlight w:val="white"/>
        </w:rPr>
      </w:pPr>
    </w:p>
    <w:p w14:paraId="7A0B78FC" w14:textId="43364B0C" w:rsidR="007A3860" w:rsidRDefault="007A3860" w:rsidP="002928DF">
      <w:pPr>
        <w:rPr>
          <w:highlight w:val="white"/>
        </w:rPr>
      </w:pPr>
      <w:r>
        <w:rPr>
          <w:highlight w:val="white"/>
        </w:rPr>
        <w:t xml:space="preserve">To do this, go to the </w:t>
      </w:r>
      <w:r>
        <w:rPr>
          <w:b/>
          <w:bCs/>
          <w:highlight w:val="white"/>
        </w:rPr>
        <w:t>Western Colorado University Academic Unit</w:t>
      </w:r>
      <w:r>
        <w:rPr>
          <w:highlight w:val="white"/>
        </w:rPr>
        <w:t xml:space="preserve"> page, click related actions, select “</w:t>
      </w:r>
      <w:r>
        <w:rPr>
          <w:b/>
          <w:bCs/>
          <w:highlight w:val="white"/>
        </w:rPr>
        <w:t xml:space="preserve">Roles” </w:t>
      </w:r>
      <w:r>
        <w:rPr>
          <w:highlight w:val="white"/>
        </w:rPr>
        <w:t xml:space="preserve">and select </w:t>
      </w:r>
      <w:r>
        <w:rPr>
          <w:b/>
          <w:bCs/>
          <w:highlight w:val="white"/>
        </w:rPr>
        <w:t>“Assign Roles”</w:t>
      </w:r>
      <w:r>
        <w:rPr>
          <w:highlight w:val="white"/>
        </w:rPr>
        <w:t>.</w:t>
      </w:r>
    </w:p>
    <w:p w14:paraId="69FF7EBC" w14:textId="77777777" w:rsidR="007A3860" w:rsidRDefault="007A3860" w:rsidP="002928DF">
      <w:pPr>
        <w:rPr>
          <w:highlight w:val="white"/>
        </w:rPr>
      </w:pPr>
    </w:p>
    <w:p w14:paraId="6E9688B1" w14:textId="6B500D13" w:rsidR="007A3860" w:rsidRDefault="007A3860" w:rsidP="002928DF">
      <w:pPr>
        <w:rPr>
          <w:highlight w:val="white"/>
        </w:rPr>
      </w:pPr>
      <w:r>
        <w:rPr>
          <w:noProof/>
        </w:rPr>
        <w:drawing>
          <wp:inline distT="0" distB="0" distL="0" distR="0" wp14:anchorId="79128BF5" wp14:editId="3509FF64">
            <wp:extent cx="5943600" cy="3355975"/>
            <wp:effectExtent l="19050" t="19050" r="19050" b="15875"/>
            <wp:docPr id="14020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7248" name=""/>
                    <pic:cNvPicPr/>
                  </pic:nvPicPr>
                  <pic:blipFill>
                    <a:blip r:embed="rId17"/>
                    <a:stretch>
                      <a:fillRect/>
                    </a:stretch>
                  </pic:blipFill>
                  <pic:spPr>
                    <a:xfrm>
                      <a:off x="0" y="0"/>
                      <a:ext cx="5943600" cy="3355975"/>
                    </a:xfrm>
                    <a:prstGeom prst="rect">
                      <a:avLst/>
                    </a:prstGeom>
                    <a:ln>
                      <a:solidFill>
                        <a:schemeClr val="bg1">
                          <a:lumMod val="75000"/>
                        </a:schemeClr>
                      </a:solidFill>
                    </a:ln>
                  </pic:spPr>
                </pic:pic>
              </a:graphicData>
            </a:graphic>
          </wp:inline>
        </w:drawing>
      </w:r>
    </w:p>
    <w:p w14:paraId="5A1F1A2D" w14:textId="77777777" w:rsidR="007A3860" w:rsidRDefault="007A3860" w:rsidP="002928DF">
      <w:pPr>
        <w:rPr>
          <w:highlight w:val="white"/>
        </w:rPr>
      </w:pPr>
    </w:p>
    <w:p w14:paraId="79231C50" w14:textId="2350EDFF" w:rsidR="007A3860" w:rsidRDefault="007A3860" w:rsidP="002928DF">
      <w:pPr>
        <w:rPr>
          <w:highlight w:val="white"/>
        </w:rPr>
      </w:pPr>
      <w:r>
        <w:rPr>
          <w:highlight w:val="white"/>
        </w:rPr>
        <w:t xml:space="preserve">On the </w:t>
      </w:r>
      <w:r>
        <w:rPr>
          <w:b/>
          <w:bCs/>
          <w:highlight w:val="white"/>
        </w:rPr>
        <w:t>Assign Roles</w:t>
      </w:r>
      <w:r>
        <w:rPr>
          <w:highlight w:val="white"/>
        </w:rPr>
        <w:t xml:space="preserve"> page, locate </w:t>
      </w:r>
      <w:r>
        <w:rPr>
          <w:b/>
          <w:bCs/>
          <w:highlight w:val="white"/>
        </w:rPr>
        <w:t xml:space="preserve">Student Affairs – High Level </w:t>
      </w:r>
      <w:r>
        <w:rPr>
          <w:highlight w:val="white"/>
        </w:rPr>
        <w:t xml:space="preserve">in the </w:t>
      </w:r>
      <w:r>
        <w:rPr>
          <w:b/>
          <w:bCs/>
          <w:highlight w:val="white"/>
        </w:rPr>
        <w:t>Roles</w:t>
      </w:r>
      <w:r>
        <w:rPr>
          <w:highlight w:val="white"/>
        </w:rPr>
        <w:t xml:space="preserve"> column. You may use the filter to do this. </w:t>
      </w:r>
    </w:p>
    <w:p w14:paraId="581CDDB7" w14:textId="77777777" w:rsidR="007A3860" w:rsidRDefault="007A3860" w:rsidP="002928DF">
      <w:pPr>
        <w:rPr>
          <w:highlight w:val="white"/>
        </w:rPr>
      </w:pPr>
    </w:p>
    <w:p w14:paraId="54754883" w14:textId="25E5D885" w:rsidR="007A3860" w:rsidRDefault="007A3860" w:rsidP="002928DF">
      <w:pPr>
        <w:rPr>
          <w:highlight w:val="white"/>
        </w:rPr>
      </w:pPr>
      <w:r>
        <w:rPr>
          <w:highlight w:val="white"/>
        </w:rPr>
        <w:t xml:space="preserve">When the </w:t>
      </w:r>
      <w:r>
        <w:rPr>
          <w:b/>
          <w:bCs/>
          <w:highlight w:val="white"/>
        </w:rPr>
        <w:t>Student Affairs – High Level</w:t>
      </w:r>
      <w:r>
        <w:rPr>
          <w:highlight w:val="white"/>
        </w:rPr>
        <w:t xml:space="preserve"> assignment is displayed, I can see that the individual</w:t>
      </w:r>
      <w:r w:rsidR="00013DC8">
        <w:rPr>
          <w:highlight w:val="white"/>
        </w:rPr>
        <w:t xml:space="preserve"> </w:t>
      </w:r>
      <w:r>
        <w:rPr>
          <w:highlight w:val="white"/>
        </w:rPr>
        <w:t>who w</w:t>
      </w:r>
      <w:r w:rsidR="00013DC8">
        <w:rPr>
          <w:highlight w:val="white"/>
        </w:rPr>
        <w:t>as</w:t>
      </w:r>
      <w:r>
        <w:rPr>
          <w:highlight w:val="white"/>
        </w:rPr>
        <w:t xml:space="preserve"> not able to see the note topic were not </w:t>
      </w:r>
      <w:r w:rsidR="00013DC8">
        <w:rPr>
          <w:highlight w:val="white"/>
        </w:rPr>
        <w:t>assigned to</w:t>
      </w:r>
      <w:r>
        <w:rPr>
          <w:highlight w:val="white"/>
        </w:rPr>
        <w:t xml:space="preserve"> this role. </w:t>
      </w:r>
    </w:p>
    <w:p w14:paraId="616FE0C6" w14:textId="77777777" w:rsidR="007A3860" w:rsidRDefault="007A3860" w:rsidP="002928DF">
      <w:pPr>
        <w:rPr>
          <w:highlight w:val="white"/>
        </w:rPr>
      </w:pPr>
    </w:p>
    <w:p w14:paraId="05FB60ED" w14:textId="60593872" w:rsidR="007A3860" w:rsidRDefault="007A3860" w:rsidP="002928DF">
      <w:pPr>
        <w:rPr>
          <w:highlight w:val="white"/>
        </w:rPr>
      </w:pPr>
      <w:r>
        <w:rPr>
          <w:noProof/>
        </w:rPr>
        <w:drawing>
          <wp:inline distT="0" distB="0" distL="0" distR="0" wp14:anchorId="59D74574" wp14:editId="468588A3">
            <wp:extent cx="5943600" cy="1958975"/>
            <wp:effectExtent l="19050" t="19050" r="19050" b="22225"/>
            <wp:docPr id="169762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21652" name=""/>
                    <pic:cNvPicPr/>
                  </pic:nvPicPr>
                  <pic:blipFill>
                    <a:blip r:embed="rId18"/>
                    <a:stretch>
                      <a:fillRect/>
                    </a:stretch>
                  </pic:blipFill>
                  <pic:spPr>
                    <a:xfrm>
                      <a:off x="0" y="0"/>
                      <a:ext cx="5943600" cy="1958975"/>
                    </a:xfrm>
                    <a:prstGeom prst="rect">
                      <a:avLst/>
                    </a:prstGeom>
                    <a:ln>
                      <a:solidFill>
                        <a:schemeClr val="bg1">
                          <a:lumMod val="75000"/>
                        </a:schemeClr>
                      </a:solidFill>
                    </a:ln>
                  </pic:spPr>
                </pic:pic>
              </a:graphicData>
            </a:graphic>
          </wp:inline>
        </w:drawing>
      </w:r>
    </w:p>
    <w:p w14:paraId="6AE24F16" w14:textId="77777777" w:rsidR="007A3860" w:rsidRDefault="007A3860" w:rsidP="002928DF">
      <w:pPr>
        <w:rPr>
          <w:highlight w:val="white"/>
        </w:rPr>
      </w:pPr>
    </w:p>
    <w:p w14:paraId="48BE9BC7" w14:textId="22ED90DD" w:rsidR="007A3860" w:rsidRDefault="007A3860" w:rsidP="002928DF">
      <w:pPr>
        <w:rPr>
          <w:highlight w:val="white"/>
        </w:rPr>
      </w:pPr>
      <w:r>
        <w:rPr>
          <w:highlight w:val="white"/>
        </w:rPr>
        <w:t>Th</w:t>
      </w:r>
      <w:r w:rsidR="00013DC8">
        <w:rPr>
          <w:highlight w:val="white"/>
        </w:rPr>
        <w:t>is</w:t>
      </w:r>
      <w:r>
        <w:rPr>
          <w:highlight w:val="white"/>
        </w:rPr>
        <w:t xml:space="preserve"> individual </w:t>
      </w:r>
      <w:r w:rsidR="00013DC8">
        <w:rPr>
          <w:highlight w:val="white"/>
        </w:rPr>
        <w:t>is a</w:t>
      </w:r>
      <w:r w:rsidR="00801AC9">
        <w:rPr>
          <w:highlight w:val="white"/>
        </w:rPr>
        <w:t xml:space="preserve"> report writer</w:t>
      </w:r>
      <w:r w:rsidR="00013DC8">
        <w:rPr>
          <w:highlight w:val="white"/>
        </w:rPr>
        <w:t xml:space="preserve"> and</w:t>
      </w:r>
      <w:r w:rsidR="00801AC9">
        <w:rPr>
          <w:highlight w:val="white"/>
        </w:rPr>
        <w:t xml:space="preserve"> </w:t>
      </w:r>
      <w:r>
        <w:rPr>
          <w:highlight w:val="white"/>
        </w:rPr>
        <w:t xml:space="preserve">should </w:t>
      </w:r>
      <w:r w:rsidR="00DE30A6">
        <w:rPr>
          <w:highlight w:val="white"/>
        </w:rPr>
        <w:t xml:space="preserve">be included in the </w:t>
      </w:r>
      <w:r w:rsidR="00DE30A6">
        <w:rPr>
          <w:b/>
          <w:bCs/>
          <w:highlight w:val="white"/>
        </w:rPr>
        <w:t>Student Affairs – High Level</w:t>
      </w:r>
      <w:r w:rsidR="00DE30A6">
        <w:rPr>
          <w:highlight w:val="white"/>
        </w:rPr>
        <w:t xml:space="preserve"> role, so I will add them now. To add, click the field in the </w:t>
      </w:r>
      <w:r w:rsidR="00DE30A6">
        <w:rPr>
          <w:b/>
          <w:bCs/>
          <w:highlight w:val="white"/>
        </w:rPr>
        <w:t>“Assigned To”</w:t>
      </w:r>
      <w:r w:rsidR="00DE30A6">
        <w:rPr>
          <w:highlight w:val="white"/>
        </w:rPr>
        <w:t xml:space="preserve"> column and add. </w:t>
      </w:r>
    </w:p>
    <w:p w14:paraId="6F27057A" w14:textId="77777777" w:rsidR="00801AC9" w:rsidRDefault="00801AC9" w:rsidP="002928DF">
      <w:pPr>
        <w:rPr>
          <w:highlight w:val="white"/>
        </w:rPr>
      </w:pPr>
    </w:p>
    <w:p w14:paraId="676593BD" w14:textId="7566F79C" w:rsidR="00801AC9" w:rsidRDefault="00801AC9" w:rsidP="002928DF">
      <w:pPr>
        <w:rPr>
          <w:b/>
          <w:bCs/>
          <w:highlight w:val="white"/>
        </w:rPr>
      </w:pPr>
      <w:r>
        <w:rPr>
          <w:highlight w:val="white"/>
        </w:rPr>
        <w:t xml:space="preserve">When finished, click </w:t>
      </w:r>
      <w:r>
        <w:rPr>
          <w:b/>
          <w:bCs/>
          <w:highlight w:val="white"/>
        </w:rPr>
        <w:t>“OK”</w:t>
      </w:r>
      <w:r>
        <w:rPr>
          <w:highlight w:val="white"/>
        </w:rPr>
        <w:t xml:space="preserve">. Click </w:t>
      </w:r>
      <w:r>
        <w:rPr>
          <w:b/>
          <w:bCs/>
          <w:highlight w:val="white"/>
        </w:rPr>
        <w:t xml:space="preserve">“Done”. </w:t>
      </w:r>
    </w:p>
    <w:p w14:paraId="5600F2EA" w14:textId="77777777" w:rsidR="00801AC9" w:rsidRDefault="00801AC9" w:rsidP="002928DF">
      <w:pPr>
        <w:rPr>
          <w:b/>
          <w:bCs/>
          <w:highlight w:val="white"/>
        </w:rPr>
      </w:pPr>
    </w:p>
    <w:p w14:paraId="62C45774" w14:textId="1F36DFBC" w:rsidR="00801AC9" w:rsidRDefault="00801AC9" w:rsidP="002928DF">
      <w:pPr>
        <w:rPr>
          <w:highlight w:val="white"/>
        </w:rPr>
      </w:pPr>
      <w:r>
        <w:rPr>
          <w:highlight w:val="white"/>
        </w:rPr>
        <w:t xml:space="preserve">At this point, I will review the </w:t>
      </w:r>
      <w:r>
        <w:rPr>
          <w:b/>
          <w:bCs/>
          <w:highlight w:val="white"/>
        </w:rPr>
        <w:t>View Security for Securable</w:t>
      </w:r>
      <w:r w:rsidRPr="00013DC8">
        <w:rPr>
          <w:b/>
          <w:bCs/>
          <w:highlight w:val="white"/>
        </w:rPr>
        <w:t xml:space="preserve"> Item</w:t>
      </w:r>
      <w:r>
        <w:rPr>
          <w:highlight w:val="white"/>
        </w:rPr>
        <w:t xml:space="preserve"> task. This is a good way to find how an item is being secure</w:t>
      </w:r>
      <w:r w:rsidR="0036362C">
        <w:rPr>
          <w:highlight w:val="white"/>
        </w:rPr>
        <w:t>d</w:t>
      </w:r>
      <w:r>
        <w:rPr>
          <w:highlight w:val="white"/>
        </w:rPr>
        <w:t xml:space="preserve">. </w:t>
      </w:r>
    </w:p>
    <w:p w14:paraId="39A321D5" w14:textId="77777777" w:rsidR="00801AC9" w:rsidRDefault="00801AC9" w:rsidP="002928DF">
      <w:pPr>
        <w:rPr>
          <w:highlight w:val="white"/>
        </w:rPr>
      </w:pPr>
    </w:p>
    <w:p w14:paraId="6DA71FEC" w14:textId="3345ABDB" w:rsidR="00801AC9" w:rsidRDefault="00801AC9" w:rsidP="002928DF">
      <w:pPr>
        <w:rPr>
          <w:highlight w:val="white"/>
        </w:rPr>
      </w:pPr>
      <w:r>
        <w:rPr>
          <w:noProof/>
        </w:rPr>
        <w:drawing>
          <wp:inline distT="0" distB="0" distL="0" distR="0" wp14:anchorId="12DEB1E6" wp14:editId="30BA0E3B">
            <wp:extent cx="5943600" cy="1963420"/>
            <wp:effectExtent l="19050" t="19050" r="19050" b="17780"/>
            <wp:docPr id="14694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6068" name=""/>
                    <pic:cNvPicPr/>
                  </pic:nvPicPr>
                  <pic:blipFill>
                    <a:blip r:embed="rId19"/>
                    <a:stretch>
                      <a:fillRect/>
                    </a:stretch>
                  </pic:blipFill>
                  <pic:spPr>
                    <a:xfrm>
                      <a:off x="0" y="0"/>
                      <a:ext cx="5943600" cy="1963420"/>
                    </a:xfrm>
                    <a:prstGeom prst="rect">
                      <a:avLst/>
                    </a:prstGeom>
                    <a:ln>
                      <a:solidFill>
                        <a:schemeClr val="bg1">
                          <a:lumMod val="75000"/>
                        </a:schemeClr>
                      </a:solidFill>
                    </a:ln>
                  </pic:spPr>
                </pic:pic>
              </a:graphicData>
            </a:graphic>
          </wp:inline>
        </w:drawing>
      </w:r>
    </w:p>
    <w:p w14:paraId="7156C645" w14:textId="77777777" w:rsidR="0036362C" w:rsidRDefault="0036362C" w:rsidP="002928DF">
      <w:pPr>
        <w:rPr>
          <w:highlight w:val="white"/>
        </w:rPr>
      </w:pPr>
    </w:p>
    <w:p w14:paraId="2E7554B7" w14:textId="2718B36D" w:rsidR="0036362C" w:rsidRPr="0036362C" w:rsidRDefault="0036362C" w:rsidP="002928DF">
      <w:pPr>
        <w:rPr>
          <w:highlight w:val="white"/>
        </w:rPr>
      </w:pPr>
      <w:r>
        <w:rPr>
          <w:highlight w:val="white"/>
        </w:rPr>
        <w:t xml:space="preserve">Through this window, I found the </w:t>
      </w:r>
      <w:r>
        <w:rPr>
          <w:b/>
          <w:bCs/>
          <w:highlight w:val="white"/>
        </w:rPr>
        <w:t xml:space="preserve">Edit Student Note Security Segment </w:t>
      </w:r>
      <w:r>
        <w:rPr>
          <w:highlight w:val="white"/>
        </w:rPr>
        <w:t xml:space="preserve">task and found it was missing several security groups. The missing groups were added to prevent this problem from reoccurring. </w:t>
      </w:r>
    </w:p>
    <w:p w14:paraId="3AB7F975" w14:textId="77777777" w:rsidR="00801AC9" w:rsidRDefault="00801AC9" w:rsidP="002928DF">
      <w:pPr>
        <w:rPr>
          <w:highlight w:val="white"/>
        </w:rPr>
      </w:pPr>
    </w:p>
    <w:p w14:paraId="28D240DB" w14:textId="77777777" w:rsidR="00801AC9" w:rsidRPr="00801AC9" w:rsidRDefault="00801AC9" w:rsidP="002928DF">
      <w:pPr>
        <w:rPr>
          <w:highlight w:val="white"/>
        </w:rPr>
      </w:pPr>
    </w:p>
    <w:p w14:paraId="69830342" w14:textId="77777777" w:rsidR="00A96670" w:rsidRDefault="00A96670" w:rsidP="002928DF">
      <w:pPr>
        <w:rPr>
          <w:highlight w:val="white"/>
        </w:rPr>
      </w:pPr>
    </w:p>
    <w:p w14:paraId="20F8A2F2" w14:textId="77777777" w:rsidR="00A96670" w:rsidRDefault="00A96670" w:rsidP="002928DF">
      <w:pPr>
        <w:rPr>
          <w:highlight w:val="white"/>
        </w:rPr>
      </w:pPr>
    </w:p>
    <w:p w14:paraId="632153F2" w14:textId="77777777" w:rsidR="00A96670" w:rsidRDefault="00A96670" w:rsidP="002928DF">
      <w:pPr>
        <w:rPr>
          <w:highlight w:val="white"/>
        </w:rPr>
      </w:pPr>
    </w:p>
    <w:p w14:paraId="25E26DB5" w14:textId="77777777" w:rsidR="00A96670" w:rsidRPr="00A96670" w:rsidRDefault="00A96670" w:rsidP="002928DF">
      <w:pPr>
        <w:rPr>
          <w:highlight w:val="white"/>
        </w:rPr>
      </w:pPr>
    </w:p>
    <w:sectPr w:rsidR="00A96670" w:rsidRPr="00A96670">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7505BF" w14:textId="77777777" w:rsidR="00692F45" w:rsidRDefault="00692F45">
      <w:pPr>
        <w:spacing w:line="240" w:lineRule="auto"/>
      </w:pPr>
      <w:r>
        <w:separator/>
      </w:r>
    </w:p>
  </w:endnote>
  <w:endnote w:type="continuationSeparator" w:id="0">
    <w:p w14:paraId="57CAA0EB" w14:textId="77777777" w:rsidR="00692F45" w:rsidRDefault="00692F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50839" w14:textId="77777777" w:rsidR="009C28D5" w:rsidRDefault="009C28D5">
    <w:pPr>
      <w:widowControl w:val="0"/>
    </w:pPr>
  </w:p>
  <w:tbl>
    <w:tblPr>
      <w:tblStyle w:val="a0"/>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9C28D5" w14:paraId="131657D5" w14:textId="77777777">
      <w:tc>
        <w:tcPr>
          <w:tcW w:w="3151" w:type="dxa"/>
          <w:vAlign w:val="center"/>
        </w:tcPr>
        <w:p w14:paraId="4F1933F8" w14:textId="1BDB516F" w:rsidR="009C28D5" w:rsidRDefault="008837D9">
          <w:pPr>
            <w:tabs>
              <w:tab w:val="center" w:pos="4680"/>
              <w:tab w:val="right" w:pos="9360"/>
            </w:tabs>
            <w:rPr>
              <w:i/>
              <w:sz w:val="20"/>
              <w:szCs w:val="20"/>
            </w:rPr>
          </w:pPr>
          <w:r>
            <w:rPr>
              <w:sz w:val="16"/>
              <w:szCs w:val="16"/>
            </w:rPr>
            <w:t>Student Notes and Security</w:t>
          </w:r>
          <w:r w:rsidR="00000000">
            <w:rPr>
              <w:sz w:val="16"/>
              <w:szCs w:val="16"/>
            </w:rPr>
            <w:br/>
          </w:r>
          <w:r w:rsidR="00000000">
            <w:rPr>
              <w:i/>
              <w:sz w:val="16"/>
              <w:szCs w:val="16"/>
            </w:rPr>
            <w:t xml:space="preserve">updated </w:t>
          </w:r>
          <w:r>
            <w:rPr>
              <w:i/>
              <w:sz w:val="16"/>
              <w:szCs w:val="16"/>
            </w:rPr>
            <w:t>11</w:t>
          </w:r>
          <w:r w:rsidR="00000000">
            <w:rPr>
              <w:i/>
              <w:sz w:val="16"/>
              <w:szCs w:val="16"/>
            </w:rPr>
            <w:t>/2024</w:t>
          </w:r>
        </w:p>
      </w:tc>
      <w:tc>
        <w:tcPr>
          <w:tcW w:w="6389" w:type="dxa"/>
          <w:vAlign w:val="center"/>
        </w:tcPr>
        <w:p w14:paraId="14EB92F4" w14:textId="77777777" w:rsidR="009C28D5" w:rsidRDefault="00000000">
          <w:pPr>
            <w:tabs>
              <w:tab w:val="center" w:pos="4680"/>
              <w:tab w:val="right" w:pos="9360"/>
            </w:tabs>
            <w:jc w:val="right"/>
          </w:pPr>
          <w:r>
            <w:fldChar w:fldCharType="begin"/>
          </w:r>
          <w:r>
            <w:instrText>PAGE</w:instrText>
          </w:r>
          <w:r>
            <w:fldChar w:fldCharType="separate"/>
          </w:r>
          <w:r w:rsidR="00A35DDB">
            <w:rPr>
              <w:noProof/>
            </w:rPr>
            <w:t>1</w:t>
          </w:r>
          <w:r>
            <w:fldChar w:fldCharType="end"/>
          </w:r>
        </w:p>
      </w:tc>
      <w:tc>
        <w:tcPr>
          <w:tcW w:w="900" w:type="dxa"/>
          <w:vAlign w:val="center"/>
        </w:tcPr>
        <w:p w14:paraId="2C7156A9" w14:textId="77777777" w:rsidR="009C28D5" w:rsidRDefault="00000000">
          <w:pPr>
            <w:tabs>
              <w:tab w:val="center" w:pos="4680"/>
              <w:tab w:val="right" w:pos="9360"/>
            </w:tabs>
          </w:pPr>
          <w:r>
            <w:rPr>
              <w:noProof/>
            </w:rPr>
            <w:drawing>
              <wp:anchor distT="0" distB="0" distL="114300" distR="114300" simplePos="0" relativeHeight="251658240" behindDoc="0" locked="0" layoutInCell="1" hidden="0" allowOverlap="1" wp14:anchorId="2B8D1A30" wp14:editId="5F327AA7">
                <wp:simplePos x="0" y="0"/>
                <wp:positionH relativeFrom="column">
                  <wp:posOffset>146685</wp:posOffset>
                </wp:positionH>
                <wp:positionV relativeFrom="paragraph">
                  <wp:posOffset>4445</wp:posOffset>
                </wp:positionV>
                <wp:extent cx="292100" cy="292100"/>
                <wp:effectExtent l="0" t="0" r="0" b="0"/>
                <wp:wrapNone/>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5B342FF6" w14:textId="77777777" w:rsidR="009C28D5" w:rsidRDefault="009C28D5">
    <w:pPr>
      <w:tabs>
        <w:tab w:val="center" w:pos="4680"/>
        <w:tab w:val="right" w:pos="9360"/>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3BD38F" w14:textId="77777777" w:rsidR="00692F45" w:rsidRDefault="00692F45">
      <w:pPr>
        <w:spacing w:line="240" w:lineRule="auto"/>
      </w:pPr>
      <w:r>
        <w:separator/>
      </w:r>
    </w:p>
  </w:footnote>
  <w:footnote w:type="continuationSeparator" w:id="0">
    <w:p w14:paraId="14EB6CEE" w14:textId="77777777" w:rsidR="00692F45" w:rsidRDefault="00692F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4B258" w14:textId="77777777" w:rsidR="009C28D5" w:rsidRDefault="009C28D5">
    <w:pPr>
      <w:widowControl w:val="0"/>
    </w:pPr>
  </w:p>
  <w:tbl>
    <w:tblPr>
      <w:tblStyle w:val="a"/>
      <w:tblpPr w:leftFromText="180" w:rightFromText="180" w:vertAnchor="page" w:horzAnchor="page" w:tblpX="1440" w:tblpY="720"/>
      <w:tblW w:w="940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925"/>
      <w:gridCol w:w="5070"/>
      <w:gridCol w:w="1410"/>
    </w:tblGrid>
    <w:tr w:rsidR="009C28D5" w14:paraId="7BC159BD" w14:textId="77777777">
      <w:tc>
        <w:tcPr>
          <w:tcW w:w="2925" w:type="dxa"/>
          <w:tcBorders>
            <w:bottom w:val="nil"/>
          </w:tcBorders>
          <w:shd w:val="clear" w:color="auto" w:fill="073763"/>
          <w:vAlign w:val="center"/>
        </w:tcPr>
        <w:p w14:paraId="3FCA90E4" w14:textId="77777777" w:rsidR="009C28D5" w:rsidRDefault="00000000">
          <w:pPr>
            <w:rPr>
              <w:b/>
              <w:color w:val="FFFFFF"/>
              <w:sz w:val="28"/>
              <w:szCs w:val="28"/>
            </w:rPr>
          </w:pPr>
          <w:r>
            <w:rPr>
              <w:b/>
              <w:color w:val="FFFFFF"/>
            </w:rPr>
            <w:t>Guide to</w:t>
          </w:r>
        </w:p>
        <w:p w14:paraId="59255A23" w14:textId="5A804744" w:rsidR="009C28D5" w:rsidRDefault="008837D9">
          <w:pPr>
            <w:rPr>
              <w:sz w:val="20"/>
              <w:szCs w:val="20"/>
            </w:rPr>
          </w:pPr>
          <w:r>
            <w:rPr>
              <w:b/>
              <w:color w:val="FFFFFF"/>
              <w:sz w:val="28"/>
              <w:szCs w:val="28"/>
            </w:rPr>
            <w:t>WORKDAY</w:t>
          </w:r>
        </w:p>
      </w:tc>
      <w:tc>
        <w:tcPr>
          <w:tcW w:w="5070" w:type="dxa"/>
          <w:vAlign w:val="center"/>
        </w:tcPr>
        <w:p w14:paraId="08FFCC5B" w14:textId="6D660669" w:rsidR="009C28D5" w:rsidRDefault="00000000">
          <w:pPr>
            <w:rPr>
              <w:b/>
              <w:sz w:val="34"/>
              <w:szCs w:val="34"/>
            </w:rPr>
          </w:pPr>
          <w:r>
            <w:rPr>
              <w:b/>
              <w:sz w:val="34"/>
              <w:szCs w:val="34"/>
            </w:rPr>
            <w:t>Student Note</w:t>
          </w:r>
          <w:r w:rsidR="008837D9">
            <w:rPr>
              <w:b/>
              <w:sz w:val="34"/>
              <w:szCs w:val="34"/>
            </w:rPr>
            <w:t>s and Security</w:t>
          </w:r>
        </w:p>
      </w:tc>
      <w:tc>
        <w:tcPr>
          <w:tcW w:w="1410" w:type="dxa"/>
          <w:vAlign w:val="center"/>
        </w:tcPr>
        <w:p w14:paraId="584F7827" w14:textId="0C6CC578" w:rsidR="009C28D5" w:rsidRDefault="008837D9">
          <w:pPr>
            <w:jc w:val="right"/>
            <w:rPr>
              <w:i/>
              <w:sz w:val="34"/>
              <w:szCs w:val="34"/>
            </w:rPr>
          </w:pPr>
          <w:r>
            <w:rPr>
              <w:i/>
              <w:sz w:val="34"/>
              <w:szCs w:val="34"/>
            </w:rPr>
            <w:t>Admin</w:t>
          </w:r>
        </w:p>
      </w:tc>
    </w:tr>
  </w:tbl>
  <w:p w14:paraId="439CA53D" w14:textId="77777777" w:rsidR="009C28D5" w:rsidRDefault="009C28D5">
    <w:pPr>
      <w:tabs>
        <w:tab w:val="center" w:pos="4680"/>
        <w:tab w:val="right" w:pos="9360"/>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D6FAF"/>
    <w:multiLevelType w:val="multilevel"/>
    <w:tmpl w:val="C5D89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FE6D51"/>
    <w:multiLevelType w:val="multilevel"/>
    <w:tmpl w:val="018E0C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E5C3867"/>
    <w:multiLevelType w:val="multilevel"/>
    <w:tmpl w:val="22C0A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5245D1D"/>
    <w:multiLevelType w:val="multilevel"/>
    <w:tmpl w:val="B6489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82030A9"/>
    <w:multiLevelType w:val="multilevel"/>
    <w:tmpl w:val="08D40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9B43566"/>
    <w:multiLevelType w:val="multilevel"/>
    <w:tmpl w:val="6F989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80747567">
    <w:abstractNumId w:val="3"/>
  </w:num>
  <w:num w:numId="2" w16cid:durableId="1620600223">
    <w:abstractNumId w:val="0"/>
  </w:num>
  <w:num w:numId="3" w16cid:durableId="537548206">
    <w:abstractNumId w:val="1"/>
  </w:num>
  <w:num w:numId="4" w16cid:durableId="743989447">
    <w:abstractNumId w:val="5"/>
  </w:num>
  <w:num w:numId="5" w16cid:durableId="684400053">
    <w:abstractNumId w:val="4"/>
  </w:num>
  <w:num w:numId="6" w16cid:durableId="2029021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8D5"/>
    <w:rsid w:val="00013DC8"/>
    <w:rsid w:val="0006024E"/>
    <w:rsid w:val="000D79C1"/>
    <w:rsid w:val="0020476B"/>
    <w:rsid w:val="002928DF"/>
    <w:rsid w:val="0036362C"/>
    <w:rsid w:val="00366AFC"/>
    <w:rsid w:val="0066407E"/>
    <w:rsid w:val="00692F45"/>
    <w:rsid w:val="007644FB"/>
    <w:rsid w:val="007A3860"/>
    <w:rsid w:val="00801AC9"/>
    <w:rsid w:val="008837D9"/>
    <w:rsid w:val="00943480"/>
    <w:rsid w:val="009B25FD"/>
    <w:rsid w:val="009C28D5"/>
    <w:rsid w:val="00A35DDB"/>
    <w:rsid w:val="00A664FE"/>
    <w:rsid w:val="00A96670"/>
    <w:rsid w:val="00DE30A6"/>
    <w:rsid w:val="00F21A3F"/>
    <w:rsid w:val="00F56739"/>
    <w:rsid w:val="00F84067"/>
    <w:rsid w:val="00FA3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EDA73"/>
  <w15:docId w15:val="{FF3AA4A5-67C8-4006-88B7-0A2E7523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2" w:color="000000"/>
      </w:pBdr>
      <w:outlineLvl w:val="0"/>
    </w:pPr>
    <w:rPr>
      <w:b/>
      <w:color w:val="FF9900"/>
      <w:highlight w:val="white"/>
    </w:rPr>
  </w:style>
  <w:style w:type="paragraph" w:styleId="Heading2">
    <w:name w:val="heading 2"/>
    <w:basedOn w:val="Normal"/>
    <w:next w:val="Normal"/>
    <w:uiPriority w:val="9"/>
    <w:unhideWhenUsed/>
    <w:qFormat/>
    <w:pPr>
      <w:keepNext/>
      <w:keepLines/>
      <w:outlineLvl w:val="1"/>
    </w:pPr>
    <w:rPr>
      <w:b/>
      <w:i/>
      <w:highlight w:val="whit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ListParagraph">
    <w:name w:val="List Paragraph"/>
    <w:basedOn w:val="Normal"/>
    <w:uiPriority w:val="34"/>
    <w:qFormat/>
    <w:rsid w:val="007644FB"/>
    <w:pPr>
      <w:ind w:left="720"/>
      <w:contextualSpacing/>
    </w:pPr>
  </w:style>
  <w:style w:type="paragraph" w:styleId="Header">
    <w:name w:val="header"/>
    <w:basedOn w:val="Normal"/>
    <w:link w:val="HeaderChar"/>
    <w:uiPriority w:val="99"/>
    <w:unhideWhenUsed/>
    <w:rsid w:val="008837D9"/>
    <w:pPr>
      <w:tabs>
        <w:tab w:val="center" w:pos="4680"/>
        <w:tab w:val="right" w:pos="9360"/>
      </w:tabs>
      <w:spacing w:line="240" w:lineRule="auto"/>
    </w:pPr>
  </w:style>
  <w:style w:type="character" w:customStyle="1" w:styleId="HeaderChar">
    <w:name w:val="Header Char"/>
    <w:basedOn w:val="DefaultParagraphFont"/>
    <w:link w:val="Header"/>
    <w:uiPriority w:val="99"/>
    <w:rsid w:val="008837D9"/>
  </w:style>
  <w:style w:type="paragraph" w:styleId="Footer">
    <w:name w:val="footer"/>
    <w:basedOn w:val="Normal"/>
    <w:link w:val="FooterChar"/>
    <w:uiPriority w:val="99"/>
    <w:unhideWhenUsed/>
    <w:rsid w:val="008837D9"/>
    <w:pPr>
      <w:tabs>
        <w:tab w:val="center" w:pos="4680"/>
        <w:tab w:val="right" w:pos="9360"/>
      </w:tabs>
      <w:spacing w:line="240" w:lineRule="auto"/>
    </w:pPr>
  </w:style>
  <w:style w:type="character" w:customStyle="1" w:styleId="FooterChar">
    <w:name w:val="Footer Char"/>
    <w:basedOn w:val="DefaultParagraphFont"/>
    <w:link w:val="Footer"/>
    <w:uiPriority w:val="99"/>
    <w:rsid w:val="008837D9"/>
  </w:style>
  <w:style w:type="paragraph" w:styleId="TOC1">
    <w:name w:val="toc 1"/>
    <w:basedOn w:val="Normal"/>
    <w:next w:val="Normal"/>
    <w:autoRedefine/>
    <w:uiPriority w:val="39"/>
    <w:unhideWhenUsed/>
    <w:rsid w:val="0036362C"/>
    <w:pPr>
      <w:spacing w:after="100"/>
    </w:pPr>
  </w:style>
  <w:style w:type="character" w:styleId="Hyperlink">
    <w:name w:val="Hyperlink"/>
    <w:basedOn w:val="DefaultParagraphFont"/>
    <w:uiPriority w:val="99"/>
    <w:unhideWhenUsed/>
    <w:rsid w:val="003636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7</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6</cp:revision>
  <dcterms:created xsi:type="dcterms:W3CDTF">2024-11-07T19:09:00Z</dcterms:created>
  <dcterms:modified xsi:type="dcterms:W3CDTF">2024-11-07T22:10:00Z</dcterms:modified>
</cp:coreProperties>
</file>