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EE296" w14:textId="78DB4721" w:rsidR="00AB5041" w:rsidRDefault="00AB5041" w:rsidP="00AB5041">
      <w:pPr>
        <w:rPr>
          <w:b/>
          <w:highlight w:val="white"/>
        </w:rPr>
      </w:pPr>
      <w:r>
        <w:rPr>
          <w:b/>
          <w:highlight w:val="white"/>
          <w:u w:val="single"/>
        </w:rPr>
        <w:t>Use this reference to complete continuing student onboarding.</w:t>
      </w:r>
      <w:r>
        <w:rPr>
          <w:b/>
          <w:highlight w:val="white"/>
        </w:rPr>
        <w:t xml:space="preserve"> </w:t>
      </w:r>
    </w:p>
    <w:p w14:paraId="3CF844A9" w14:textId="77777777" w:rsidR="00AB5041" w:rsidRDefault="00AB5041">
      <w:pPr>
        <w:rPr>
          <w:bCs/>
          <w:highlight w:val="white"/>
        </w:rPr>
      </w:pPr>
    </w:p>
    <w:p w14:paraId="5D50E1A9" w14:textId="77777777" w:rsidR="006D58CA" w:rsidRDefault="00162563" w:rsidP="006D58CA">
      <w:pPr>
        <w:rPr>
          <w:bCs/>
          <w:highlight w:val="white"/>
        </w:rPr>
      </w:pPr>
      <w:r>
        <w:rPr>
          <w:bCs/>
          <w:highlight w:val="white"/>
        </w:rPr>
        <w:t>Y</w:t>
      </w:r>
      <w:r w:rsidRPr="00AB5041">
        <w:rPr>
          <w:bCs/>
          <w:highlight w:val="white"/>
        </w:rPr>
        <w:t>ou will receive Continuing Student Onboarding action items in your Workday Inbox</w:t>
      </w:r>
      <w:r>
        <w:rPr>
          <w:bCs/>
          <w:highlight w:val="white"/>
        </w:rPr>
        <w:t xml:space="preserve"> at the beginning of each academic period</w:t>
      </w:r>
      <w:r w:rsidRPr="00AB5041">
        <w:rPr>
          <w:bCs/>
          <w:highlight w:val="white"/>
        </w:rPr>
        <w:t>. These are required action items</w:t>
      </w:r>
      <w:r w:rsidR="006D58CA">
        <w:rPr>
          <w:bCs/>
          <w:highlight w:val="white"/>
        </w:rPr>
        <w:t xml:space="preserve">. Failure to complete onboarding will prevent you from registering for classes. </w:t>
      </w:r>
    </w:p>
    <w:p w14:paraId="1527D05E" w14:textId="77777777" w:rsidR="006D58CA" w:rsidRDefault="006D58CA">
      <w:pPr>
        <w:rPr>
          <w:bCs/>
          <w:highlight w:val="white"/>
        </w:rPr>
      </w:pPr>
    </w:p>
    <w:p w14:paraId="0687FB2A" w14:textId="5ACAB313" w:rsidR="006D58CA" w:rsidRDefault="006D58CA" w:rsidP="006D58CA">
      <w:pPr>
        <w:rPr>
          <w:bCs/>
          <w:highlight w:val="white"/>
        </w:rPr>
      </w:pPr>
      <w:r>
        <w:rPr>
          <w:bCs/>
          <w:highlight w:val="white"/>
        </w:rPr>
        <w:t>As part of the onboarding process, you will:</w:t>
      </w:r>
    </w:p>
    <w:p w14:paraId="29BB4171" w14:textId="77777777" w:rsidR="006D58CA" w:rsidRDefault="006D58CA" w:rsidP="006D58CA">
      <w:pPr>
        <w:pStyle w:val="ListParagraph"/>
        <w:numPr>
          <w:ilvl w:val="0"/>
          <w:numId w:val="3"/>
        </w:numPr>
        <w:rPr>
          <w:bCs/>
          <w:highlight w:val="white"/>
        </w:rPr>
      </w:pPr>
      <w:r>
        <w:rPr>
          <w:bCs/>
          <w:highlight w:val="white"/>
        </w:rPr>
        <w:t>Review Documents</w:t>
      </w:r>
    </w:p>
    <w:p w14:paraId="0FCA54F6" w14:textId="77777777" w:rsidR="006D58CA" w:rsidRDefault="006D58CA" w:rsidP="006D58CA">
      <w:pPr>
        <w:pStyle w:val="ListParagraph"/>
        <w:numPr>
          <w:ilvl w:val="0"/>
          <w:numId w:val="3"/>
        </w:numPr>
        <w:rPr>
          <w:bCs/>
          <w:highlight w:val="white"/>
        </w:rPr>
      </w:pPr>
      <w:r>
        <w:rPr>
          <w:bCs/>
          <w:highlight w:val="white"/>
        </w:rPr>
        <w:t>Consent to Receive Form 1098-T Electronically</w:t>
      </w:r>
    </w:p>
    <w:p w14:paraId="602A0ABA" w14:textId="77777777" w:rsidR="006D58CA" w:rsidRDefault="006D58CA" w:rsidP="006D58CA">
      <w:pPr>
        <w:pStyle w:val="ListParagraph"/>
        <w:numPr>
          <w:ilvl w:val="0"/>
          <w:numId w:val="3"/>
        </w:numPr>
        <w:rPr>
          <w:bCs/>
          <w:highlight w:val="white"/>
        </w:rPr>
      </w:pPr>
      <w:r>
        <w:rPr>
          <w:bCs/>
          <w:highlight w:val="white"/>
        </w:rPr>
        <w:t>Review My Friends and Family</w:t>
      </w:r>
    </w:p>
    <w:p w14:paraId="47EA6599" w14:textId="77777777" w:rsidR="006D58CA" w:rsidRDefault="006D58CA" w:rsidP="006D58CA">
      <w:pPr>
        <w:pStyle w:val="ListParagraph"/>
        <w:numPr>
          <w:ilvl w:val="0"/>
          <w:numId w:val="3"/>
        </w:numPr>
        <w:rPr>
          <w:bCs/>
          <w:highlight w:val="white"/>
        </w:rPr>
      </w:pPr>
      <w:r>
        <w:rPr>
          <w:bCs/>
          <w:highlight w:val="white"/>
        </w:rPr>
        <w:t>Review My Home Contact Information</w:t>
      </w:r>
    </w:p>
    <w:p w14:paraId="06488B3B" w14:textId="77777777" w:rsidR="006D58CA" w:rsidRPr="006D58CA" w:rsidRDefault="006D58CA" w:rsidP="006D58CA">
      <w:pPr>
        <w:pStyle w:val="ListParagraph"/>
        <w:numPr>
          <w:ilvl w:val="0"/>
          <w:numId w:val="3"/>
        </w:numPr>
        <w:rPr>
          <w:bCs/>
          <w:highlight w:val="white"/>
        </w:rPr>
      </w:pPr>
      <w:r>
        <w:rPr>
          <w:bCs/>
          <w:highlight w:val="white"/>
        </w:rPr>
        <w:t>Review My Personal Information</w:t>
      </w:r>
      <w:r w:rsidRPr="006D58CA">
        <w:rPr>
          <w:b/>
          <w:bCs/>
          <w:highlight w:val="white"/>
        </w:rPr>
        <w:t xml:space="preserve"> </w:t>
      </w:r>
    </w:p>
    <w:p w14:paraId="28121872" w14:textId="77777777" w:rsidR="006D58CA" w:rsidRPr="006D58CA" w:rsidRDefault="006D58CA" w:rsidP="006D58CA">
      <w:pPr>
        <w:pStyle w:val="ListParagraph"/>
        <w:numPr>
          <w:ilvl w:val="0"/>
          <w:numId w:val="3"/>
        </w:numPr>
        <w:rPr>
          <w:highlight w:val="white"/>
        </w:rPr>
      </w:pPr>
      <w:r w:rsidRPr="006D58CA">
        <w:rPr>
          <w:highlight w:val="white"/>
        </w:rPr>
        <w:t>Make My Federal Student Aid Authorizations</w:t>
      </w:r>
    </w:p>
    <w:p w14:paraId="209EC8BF" w14:textId="77777777" w:rsidR="006D58CA" w:rsidRPr="00AB5041" w:rsidRDefault="006D58CA">
      <w:pPr>
        <w:rPr>
          <w:bCs/>
          <w:highlight w:val="white"/>
        </w:rPr>
      </w:pPr>
    </w:p>
    <w:p w14:paraId="270CDFF7" w14:textId="7BF52BD5" w:rsidR="00AB5041" w:rsidRDefault="00AB5041">
      <w:pPr>
        <w:rPr>
          <w:bCs/>
          <w:highlight w:val="white"/>
        </w:rPr>
      </w:pPr>
      <w:r>
        <w:rPr>
          <w:bCs/>
          <w:highlight w:val="white"/>
        </w:rPr>
        <w:t xml:space="preserve">If you need to complete onboarding a message will appear on the </w:t>
      </w:r>
      <w:r>
        <w:rPr>
          <w:b/>
          <w:highlight w:val="white"/>
        </w:rPr>
        <w:t>Academics</w:t>
      </w:r>
      <w:r>
        <w:rPr>
          <w:bCs/>
          <w:highlight w:val="white"/>
        </w:rPr>
        <w:t xml:space="preserve"> app homepage. </w:t>
      </w:r>
    </w:p>
    <w:p w14:paraId="5D57141A" w14:textId="77777777" w:rsidR="00AB5041" w:rsidRDefault="00AB5041">
      <w:pPr>
        <w:rPr>
          <w:bCs/>
          <w:highlight w:val="white"/>
        </w:rPr>
      </w:pPr>
    </w:p>
    <w:p w14:paraId="6B1FDF66" w14:textId="72BF5AB4" w:rsidR="00AB5041" w:rsidRDefault="00AB5041">
      <w:pPr>
        <w:rPr>
          <w:bCs/>
          <w:highlight w:val="white"/>
        </w:rPr>
      </w:pPr>
      <w:r>
        <w:rPr>
          <w:noProof/>
        </w:rPr>
        <w:drawing>
          <wp:inline distT="0" distB="0" distL="0" distR="0" wp14:anchorId="32078E5F" wp14:editId="1208F03C">
            <wp:extent cx="4868883" cy="1936109"/>
            <wp:effectExtent l="19050" t="19050" r="27305" b="26670"/>
            <wp:docPr id="74125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56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2085" cy="194135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82756F" w14:textId="77777777" w:rsidR="006879D7" w:rsidRDefault="006879D7">
      <w:pPr>
        <w:rPr>
          <w:bCs/>
          <w:highlight w:val="white"/>
        </w:rPr>
      </w:pPr>
    </w:p>
    <w:p w14:paraId="286FC483" w14:textId="77777777" w:rsidR="00AB5041" w:rsidRDefault="00AB5041">
      <w:pPr>
        <w:rPr>
          <w:bCs/>
          <w:highlight w:val="white"/>
        </w:rPr>
      </w:pPr>
    </w:p>
    <w:p w14:paraId="0173CC04" w14:textId="50A338AB" w:rsidR="002D78FF" w:rsidRDefault="00AB5041">
      <w:pPr>
        <w:pBdr>
          <w:bottom w:val="single" w:sz="8" w:space="2" w:color="000000"/>
        </w:pBdr>
        <w:rPr>
          <w:b/>
          <w:color w:val="FF9900"/>
          <w:highlight w:val="white"/>
        </w:rPr>
      </w:pPr>
      <w:r>
        <w:rPr>
          <w:b/>
          <w:color w:val="FF9900"/>
          <w:highlight w:val="white"/>
        </w:rPr>
        <w:t>How to Complete Continuing Student Onboarding</w:t>
      </w:r>
    </w:p>
    <w:p w14:paraId="52667238" w14:textId="77777777" w:rsidR="002D78FF" w:rsidRDefault="002D78FF">
      <w:pPr>
        <w:pBdr>
          <w:bottom w:val="nil"/>
        </w:pBdr>
        <w:rPr>
          <w:b/>
          <w:color w:val="FF9900"/>
          <w:highlight w:val="white"/>
        </w:rPr>
      </w:pPr>
    </w:p>
    <w:p w14:paraId="3F38B419" w14:textId="6A394B75" w:rsidR="002D78FF" w:rsidRDefault="00000000">
      <w:pPr>
        <w:numPr>
          <w:ilvl w:val="0"/>
          <w:numId w:val="1"/>
        </w:numPr>
        <w:pBdr>
          <w:bottom w:val="nil"/>
        </w:pBdr>
        <w:ind w:left="360"/>
        <w:rPr>
          <w:highlight w:val="white"/>
        </w:rPr>
      </w:pPr>
      <w:r>
        <w:rPr>
          <w:highlight w:val="white"/>
        </w:rPr>
        <w:t xml:space="preserve">Log into Workday. Click </w:t>
      </w:r>
      <w:r>
        <w:rPr>
          <w:b/>
          <w:highlight w:val="white"/>
        </w:rPr>
        <w:t>My Tasks</w:t>
      </w:r>
      <w:r w:rsidR="00AB5041">
        <w:rPr>
          <w:highlight w:val="white"/>
        </w:rPr>
        <w:t xml:space="preserve">, the envelope </w:t>
      </w:r>
      <w:r>
        <w:rPr>
          <w:highlight w:val="white"/>
        </w:rPr>
        <w:t>at the top of the screen. An indicator will show unread messages.</w:t>
      </w:r>
    </w:p>
    <w:p w14:paraId="7D61FBA5" w14:textId="77777777" w:rsidR="002D78FF" w:rsidRDefault="002D78FF">
      <w:pPr>
        <w:pBdr>
          <w:bottom w:val="nil"/>
        </w:pBdr>
        <w:rPr>
          <w:highlight w:val="white"/>
        </w:rPr>
      </w:pPr>
    </w:p>
    <w:p w14:paraId="32FFDD9B" w14:textId="0EF25482" w:rsidR="006D58CA" w:rsidRDefault="00AB5041" w:rsidP="00AB5041">
      <w:pPr>
        <w:pBdr>
          <w:bottom w:val="nil"/>
        </w:pBdr>
        <w:ind w:left="360"/>
        <w:rPr>
          <w:highlight w:val="white"/>
        </w:rPr>
      </w:pPr>
      <w:r>
        <w:rPr>
          <w:noProof/>
        </w:rPr>
        <w:drawing>
          <wp:inline distT="0" distB="0" distL="0" distR="0" wp14:anchorId="50FD229A" wp14:editId="64B1BA0D">
            <wp:extent cx="3828555" cy="408581"/>
            <wp:effectExtent l="19050" t="19050" r="19685" b="10795"/>
            <wp:docPr id="49994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48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570" cy="411784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01A0BF98" w14:textId="77777777" w:rsidR="006D58CA" w:rsidRDefault="006D58CA">
      <w:pPr>
        <w:rPr>
          <w:highlight w:val="white"/>
        </w:rPr>
      </w:pPr>
      <w:r>
        <w:rPr>
          <w:highlight w:val="white"/>
        </w:rPr>
        <w:br w:type="page"/>
      </w:r>
    </w:p>
    <w:p w14:paraId="06E805CB" w14:textId="0EE2DED2" w:rsidR="00AB5041" w:rsidRDefault="00000000" w:rsidP="00AB5041">
      <w:pPr>
        <w:numPr>
          <w:ilvl w:val="0"/>
          <w:numId w:val="1"/>
        </w:numPr>
        <w:ind w:left="360"/>
        <w:rPr>
          <w:highlight w:val="white"/>
        </w:rPr>
      </w:pPr>
      <w:r w:rsidRPr="00AB5041">
        <w:rPr>
          <w:highlight w:val="white"/>
        </w:rPr>
        <w:lastRenderedPageBreak/>
        <w:t>From the sidebar, select the</w:t>
      </w:r>
      <w:r w:rsidR="00AB5041" w:rsidRPr="00AB5041">
        <w:rPr>
          <w:highlight w:val="white"/>
        </w:rPr>
        <w:t xml:space="preserve"> </w:t>
      </w:r>
      <w:r w:rsidR="00AB5041" w:rsidRPr="00AB5041">
        <w:rPr>
          <w:b/>
          <w:bCs/>
          <w:highlight w:val="white"/>
        </w:rPr>
        <w:t>Continuing Student Onboarding</w:t>
      </w:r>
      <w:r w:rsidR="00AB5041" w:rsidRPr="00AB5041">
        <w:rPr>
          <w:highlight w:val="white"/>
        </w:rPr>
        <w:t xml:space="preserve"> item. </w:t>
      </w:r>
      <w:r w:rsidRPr="00AB5041">
        <w:rPr>
          <w:highlight w:val="white"/>
        </w:rPr>
        <w:t xml:space="preserve"> </w:t>
      </w:r>
    </w:p>
    <w:p w14:paraId="707EF28C" w14:textId="77777777" w:rsidR="00C33CB2" w:rsidRPr="00AB5041" w:rsidRDefault="00C33CB2" w:rsidP="00C33CB2">
      <w:pPr>
        <w:ind w:left="360"/>
        <w:rPr>
          <w:highlight w:val="white"/>
        </w:rPr>
      </w:pPr>
    </w:p>
    <w:p w14:paraId="15E2BE73" w14:textId="389937F5" w:rsidR="00AB5041" w:rsidRPr="00AB5041" w:rsidRDefault="00AB5041" w:rsidP="00AB5041">
      <w:pPr>
        <w:ind w:left="360"/>
        <w:rPr>
          <w:b/>
          <w:bCs/>
          <w:highlight w:val="white"/>
        </w:rPr>
      </w:pPr>
      <w:r w:rsidRPr="00AB5041">
        <w:rPr>
          <w:noProof/>
        </w:rPr>
        <w:drawing>
          <wp:inline distT="0" distB="0" distL="0" distR="0" wp14:anchorId="6778025E" wp14:editId="4296D451">
            <wp:extent cx="2439142" cy="1687689"/>
            <wp:effectExtent l="19050" t="19050" r="18415" b="27305"/>
            <wp:docPr id="102367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75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6820" cy="169300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F4C65F" w14:textId="77777777" w:rsidR="00AB5041" w:rsidRDefault="00AB5041" w:rsidP="00AB5041">
      <w:pPr>
        <w:ind w:left="360"/>
        <w:rPr>
          <w:highlight w:val="white"/>
        </w:rPr>
      </w:pPr>
    </w:p>
    <w:p w14:paraId="4B5E7280" w14:textId="38B2D2C7" w:rsidR="00AB5041" w:rsidRDefault="00AB5041" w:rsidP="00AB5041">
      <w:pPr>
        <w:pStyle w:val="ListParagraph"/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t xml:space="preserve">Various onboarding action items will appear. Each item has a different set of actions to take. Read through each action carefully. </w:t>
      </w:r>
    </w:p>
    <w:p w14:paraId="61C2DB3D" w14:textId="77777777" w:rsidR="00AB5041" w:rsidRDefault="00AB5041" w:rsidP="00AB5041">
      <w:pPr>
        <w:pStyle w:val="ListParagraph"/>
        <w:ind w:left="360"/>
        <w:rPr>
          <w:highlight w:val="white"/>
        </w:rPr>
      </w:pPr>
    </w:p>
    <w:p w14:paraId="08294C68" w14:textId="4389F510" w:rsidR="00AB5041" w:rsidRDefault="00AB5041" w:rsidP="00AB5041">
      <w:pPr>
        <w:pStyle w:val="ListParagraph"/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t xml:space="preserve">The first item is </w:t>
      </w:r>
      <w:r>
        <w:rPr>
          <w:b/>
          <w:bCs/>
          <w:highlight w:val="white"/>
        </w:rPr>
        <w:t>“Review Documents”</w:t>
      </w:r>
      <w:r>
        <w:rPr>
          <w:highlight w:val="white"/>
        </w:rPr>
        <w:t xml:space="preserve">. Review the documents, click </w:t>
      </w:r>
      <w:r>
        <w:rPr>
          <w:b/>
          <w:bCs/>
          <w:highlight w:val="white"/>
        </w:rPr>
        <w:t>“I Agree”</w:t>
      </w:r>
      <w:r>
        <w:rPr>
          <w:highlight w:val="white"/>
        </w:rPr>
        <w:t xml:space="preserve"> and click </w:t>
      </w:r>
      <w:r>
        <w:rPr>
          <w:b/>
          <w:bCs/>
          <w:highlight w:val="white"/>
        </w:rPr>
        <w:t>“Submit”</w:t>
      </w:r>
      <w:r>
        <w:rPr>
          <w:highlight w:val="white"/>
        </w:rPr>
        <w:t>.</w:t>
      </w:r>
    </w:p>
    <w:p w14:paraId="54314834" w14:textId="77777777" w:rsidR="00AB5041" w:rsidRPr="00AB5041" w:rsidRDefault="00AB5041" w:rsidP="00AB5041">
      <w:pPr>
        <w:pStyle w:val="ListParagraph"/>
        <w:rPr>
          <w:highlight w:val="white"/>
        </w:rPr>
      </w:pPr>
    </w:p>
    <w:p w14:paraId="6B987E47" w14:textId="0905BAC1" w:rsidR="00AB5041" w:rsidRDefault="006879D7" w:rsidP="00AB5041">
      <w:pPr>
        <w:pStyle w:val="ListParagraph"/>
        <w:ind w:left="360"/>
        <w:rPr>
          <w:highlight w:val="white"/>
        </w:rPr>
      </w:pPr>
      <w:r w:rsidRPr="006879D7">
        <w:rPr>
          <w:noProof/>
        </w:rPr>
        <w:drawing>
          <wp:inline distT="0" distB="0" distL="0" distR="0" wp14:anchorId="3BDA2D78" wp14:editId="0461D946">
            <wp:extent cx="5449278" cy="2510394"/>
            <wp:effectExtent l="19050" t="19050" r="18415" b="23495"/>
            <wp:docPr id="81238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81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5254" cy="2513147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08AFFD95" w14:textId="77777777" w:rsidR="00AB5041" w:rsidRDefault="00AB5041" w:rsidP="00AB5041">
      <w:pPr>
        <w:pStyle w:val="ListParagraph"/>
        <w:ind w:left="360"/>
        <w:rPr>
          <w:highlight w:val="white"/>
        </w:rPr>
      </w:pPr>
    </w:p>
    <w:p w14:paraId="1C21E703" w14:textId="77777777" w:rsidR="00C33CB2" w:rsidRDefault="00C33CB2">
      <w:pPr>
        <w:rPr>
          <w:highlight w:val="white"/>
        </w:rPr>
      </w:pPr>
      <w:r>
        <w:rPr>
          <w:highlight w:val="white"/>
        </w:rPr>
        <w:br w:type="page"/>
      </w:r>
    </w:p>
    <w:p w14:paraId="2D5416AE" w14:textId="512BE5F6" w:rsidR="00AB5041" w:rsidRDefault="00AB5041" w:rsidP="00AB5041">
      <w:pPr>
        <w:pStyle w:val="ListParagraph"/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lastRenderedPageBreak/>
        <w:t xml:space="preserve">The </w:t>
      </w:r>
      <w:r>
        <w:rPr>
          <w:b/>
          <w:bCs/>
          <w:highlight w:val="white"/>
        </w:rPr>
        <w:t>You Have Submitted</w:t>
      </w:r>
      <w:r>
        <w:rPr>
          <w:highlight w:val="white"/>
        </w:rPr>
        <w:t xml:space="preserve"> window will appear to confirm the action. This window will also introduce the next action item. Click </w:t>
      </w:r>
      <w:r>
        <w:rPr>
          <w:b/>
          <w:bCs/>
          <w:highlight w:val="white"/>
        </w:rPr>
        <w:t>“O</w:t>
      </w:r>
      <w:r w:rsidR="006D58CA">
        <w:rPr>
          <w:b/>
          <w:bCs/>
          <w:highlight w:val="white"/>
        </w:rPr>
        <w:t>pen</w:t>
      </w:r>
      <w:r>
        <w:rPr>
          <w:b/>
          <w:bCs/>
          <w:highlight w:val="white"/>
        </w:rPr>
        <w:t>”</w:t>
      </w:r>
      <w:r>
        <w:rPr>
          <w:highlight w:val="white"/>
        </w:rPr>
        <w:t xml:space="preserve">. </w:t>
      </w:r>
    </w:p>
    <w:p w14:paraId="07110D95" w14:textId="77777777" w:rsidR="00AB5041" w:rsidRDefault="00AB5041" w:rsidP="00AB5041">
      <w:pPr>
        <w:rPr>
          <w:highlight w:val="white"/>
        </w:rPr>
      </w:pPr>
    </w:p>
    <w:p w14:paraId="0980A19B" w14:textId="53B66D65" w:rsidR="00AB5041" w:rsidRDefault="006879D7" w:rsidP="00AB5041">
      <w:pPr>
        <w:ind w:left="360"/>
        <w:rPr>
          <w:highlight w:val="white"/>
        </w:rPr>
      </w:pPr>
      <w:r>
        <w:rPr>
          <w:noProof/>
        </w:rPr>
        <w:drawing>
          <wp:inline distT="0" distB="0" distL="0" distR="0" wp14:anchorId="188FA3C5" wp14:editId="0BE77F56">
            <wp:extent cx="3301340" cy="1291828"/>
            <wp:effectExtent l="19050" t="19050" r="13970" b="22860"/>
            <wp:docPr id="35541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18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9616" cy="1295066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214F3167" w14:textId="77777777" w:rsidR="00AB5041" w:rsidRDefault="00AB5041" w:rsidP="00AB5041">
      <w:pPr>
        <w:ind w:left="360"/>
        <w:rPr>
          <w:highlight w:val="white"/>
        </w:rPr>
      </w:pPr>
    </w:p>
    <w:p w14:paraId="5109FC20" w14:textId="752AEFF4" w:rsidR="00AB5041" w:rsidRDefault="006879D7" w:rsidP="00AB5041">
      <w:pPr>
        <w:pStyle w:val="ListParagraph"/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t xml:space="preserve">The </w:t>
      </w:r>
      <w:r>
        <w:rPr>
          <w:b/>
          <w:bCs/>
          <w:highlight w:val="white"/>
        </w:rPr>
        <w:t>Consent to Receive Form 1098-T Electronically</w:t>
      </w:r>
      <w:r>
        <w:rPr>
          <w:highlight w:val="white"/>
        </w:rPr>
        <w:t xml:space="preserve"> item will appear. Review, check the box and click </w:t>
      </w:r>
      <w:r>
        <w:rPr>
          <w:b/>
          <w:bCs/>
          <w:highlight w:val="white"/>
        </w:rPr>
        <w:t>“Submit”</w:t>
      </w:r>
      <w:r>
        <w:rPr>
          <w:highlight w:val="white"/>
        </w:rPr>
        <w:t xml:space="preserve">. </w:t>
      </w:r>
    </w:p>
    <w:p w14:paraId="5ABCBB85" w14:textId="77777777" w:rsidR="006879D7" w:rsidRDefault="006879D7" w:rsidP="006879D7">
      <w:pPr>
        <w:rPr>
          <w:highlight w:val="white"/>
        </w:rPr>
      </w:pPr>
    </w:p>
    <w:p w14:paraId="7DEED000" w14:textId="1614FE98" w:rsidR="006879D7" w:rsidRDefault="006879D7" w:rsidP="006879D7">
      <w:pPr>
        <w:ind w:left="360"/>
        <w:rPr>
          <w:highlight w:val="white"/>
        </w:rPr>
      </w:pPr>
      <w:r>
        <w:rPr>
          <w:noProof/>
        </w:rPr>
        <w:drawing>
          <wp:inline distT="0" distB="0" distL="0" distR="0" wp14:anchorId="3E77CCC2" wp14:editId="1C7C9B92">
            <wp:extent cx="3977846" cy="2787198"/>
            <wp:effectExtent l="19050" t="19050" r="22860" b="13335"/>
            <wp:docPr id="187182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23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5599" cy="2792630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7262E33A" w14:textId="77777777" w:rsidR="006879D7" w:rsidRDefault="006879D7" w:rsidP="006879D7">
      <w:pPr>
        <w:ind w:left="360"/>
        <w:rPr>
          <w:highlight w:val="white"/>
        </w:rPr>
      </w:pPr>
    </w:p>
    <w:p w14:paraId="56495052" w14:textId="0FB606E3" w:rsidR="006879D7" w:rsidRDefault="006879D7" w:rsidP="006879D7">
      <w:pPr>
        <w:pStyle w:val="ListParagraph"/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t xml:space="preserve">Click </w:t>
      </w:r>
      <w:r>
        <w:rPr>
          <w:b/>
          <w:bCs/>
          <w:highlight w:val="white"/>
        </w:rPr>
        <w:t>“Done”</w:t>
      </w:r>
      <w:r>
        <w:rPr>
          <w:highlight w:val="white"/>
        </w:rPr>
        <w:t>.</w:t>
      </w:r>
    </w:p>
    <w:p w14:paraId="127F704B" w14:textId="77777777" w:rsidR="006879D7" w:rsidRDefault="006879D7" w:rsidP="006879D7">
      <w:pPr>
        <w:pStyle w:val="ListParagraph"/>
        <w:ind w:left="360"/>
        <w:rPr>
          <w:highlight w:val="white"/>
        </w:rPr>
      </w:pPr>
    </w:p>
    <w:p w14:paraId="5960785C" w14:textId="031668DF" w:rsidR="006879D7" w:rsidRPr="006879D7" w:rsidRDefault="006879D7" w:rsidP="00805017">
      <w:pPr>
        <w:ind w:left="360"/>
        <w:rPr>
          <w:highlight w:val="white"/>
        </w:rPr>
      </w:pPr>
      <w:r>
        <w:rPr>
          <w:noProof/>
        </w:rPr>
        <w:drawing>
          <wp:inline distT="0" distB="0" distL="0" distR="0" wp14:anchorId="0DC1EE5C" wp14:editId="63E1ED81">
            <wp:extent cx="1028571" cy="380952"/>
            <wp:effectExtent l="0" t="0" r="635" b="635"/>
            <wp:docPr id="56437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70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28571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DBFD" w14:textId="77777777" w:rsidR="002D78FF" w:rsidRDefault="002D78FF">
      <w:pPr>
        <w:ind w:left="720"/>
        <w:rPr>
          <w:highlight w:val="white"/>
        </w:rPr>
      </w:pPr>
    </w:p>
    <w:p w14:paraId="5907613C" w14:textId="77777777" w:rsidR="00C33CB2" w:rsidRDefault="00C33CB2">
      <w:pPr>
        <w:rPr>
          <w:highlight w:val="white"/>
        </w:rPr>
      </w:pPr>
      <w:r>
        <w:rPr>
          <w:highlight w:val="white"/>
        </w:rPr>
        <w:br w:type="page"/>
      </w:r>
    </w:p>
    <w:p w14:paraId="2C6A88AF" w14:textId="112B50E7" w:rsidR="006879D7" w:rsidRDefault="006879D7" w:rsidP="006879D7">
      <w:pPr>
        <w:pStyle w:val="ListParagraph"/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lastRenderedPageBreak/>
        <w:t xml:space="preserve">You will automatically return to </w:t>
      </w:r>
      <w:r>
        <w:rPr>
          <w:b/>
          <w:bCs/>
          <w:highlight w:val="white"/>
        </w:rPr>
        <w:t>My Tasks</w:t>
      </w:r>
      <w:r>
        <w:rPr>
          <w:highlight w:val="white"/>
        </w:rPr>
        <w:t xml:space="preserve"> and four new action items will appear. Begin completing each item</w:t>
      </w:r>
      <w:r w:rsidR="00C33CB2">
        <w:rPr>
          <w:highlight w:val="white"/>
        </w:rPr>
        <w:t xml:space="preserve"> by following the directions below</w:t>
      </w:r>
      <w:r>
        <w:rPr>
          <w:highlight w:val="white"/>
        </w:rPr>
        <w:t xml:space="preserve">. </w:t>
      </w:r>
    </w:p>
    <w:p w14:paraId="40F2D909" w14:textId="77777777" w:rsidR="006879D7" w:rsidRDefault="006879D7" w:rsidP="006879D7">
      <w:pPr>
        <w:rPr>
          <w:highlight w:val="white"/>
        </w:rPr>
      </w:pPr>
    </w:p>
    <w:p w14:paraId="6B82BF10" w14:textId="3C0B90D8" w:rsidR="00C33CB2" w:rsidRDefault="006879D7" w:rsidP="00C33CB2">
      <w:pPr>
        <w:ind w:left="360"/>
        <w:rPr>
          <w:highlight w:val="white"/>
        </w:rPr>
      </w:pPr>
      <w:r w:rsidRPr="006879D7">
        <w:rPr>
          <w:noProof/>
        </w:rPr>
        <w:drawing>
          <wp:inline distT="0" distB="0" distL="0" distR="0" wp14:anchorId="25663660" wp14:editId="40FF2DF1">
            <wp:extent cx="2901571" cy="2853809"/>
            <wp:effectExtent l="19050" t="19050" r="13335" b="22860"/>
            <wp:docPr id="101116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610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4584" cy="2866608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4DC4612F" w14:textId="77777777" w:rsidR="00C33CB2" w:rsidRDefault="00C33CB2" w:rsidP="00C33CB2">
      <w:pPr>
        <w:ind w:left="360"/>
        <w:rPr>
          <w:highlight w:val="white"/>
        </w:rPr>
      </w:pPr>
    </w:p>
    <w:p w14:paraId="570BB24D" w14:textId="0B2A2965" w:rsidR="006879D7" w:rsidRDefault="006879D7" w:rsidP="006879D7">
      <w:pPr>
        <w:pStyle w:val="ListParagraph"/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t xml:space="preserve">The first item is </w:t>
      </w:r>
      <w:r>
        <w:rPr>
          <w:b/>
          <w:bCs/>
          <w:highlight w:val="white"/>
        </w:rPr>
        <w:t>Review My Friends and Family</w:t>
      </w:r>
      <w:r>
        <w:rPr>
          <w:highlight w:val="white"/>
        </w:rPr>
        <w:t xml:space="preserve">. </w:t>
      </w:r>
      <w:r w:rsidR="00183903">
        <w:rPr>
          <w:highlight w:val="white"/>
        </w:rPr>
        <w:t xml:space="preserve">Review to ensure you have at least one emergency contact. To add a new contact, click </w:t>
      </w:r>
      <w:r w:rsidR="00183903">
        <w:rPr>
          <w:b/>
          <w:bCs/>
          <w:highlight w:val="white"/>
        </w:rPr>
        <w:t>“Add”</w:t>
      </w:r>
      <w:r w:rsidR="00183903">
        <w:rPr>
          <w:highlight w:val="white"/>
        </w:rPr>
        <w:t xml:space="preserve">. To edit or delete existing contacts, scroll to the right and click </w:t>
      </w:r>
      <w:r w:rsidR="00183903">
        <w:rPr>
          <w:b/>
          <w:bCs/>
          <w:highlight w:val="white"/>
        </w:rPr>
        <w:t>“Actions”</w:t>
      </w:r>
      <w:r w:rsidR="00183903">
        <w:rPr>
          <w:highlight w:val="white"/>
        </w:rPr>
        <w:t xml:space="preserve">. </w:t>
      </w:r>
      <w:r w:rsidR="00162563">
        <w:rPr>
          <w:highlight w:val="white"/>
        </w:rPr>
        <w:t xml:space="preserve">See the end of this guide for instructions on adding a contact. </w:t>
      </w:r>
    </w:p>
    <w:p w14:paraId="246821DB" w14:textId="77777777" w:rsidR="00183903" w:rsidRDefault="00183903" w:rsidP="00183903">
      <w:pPr>
        <w:rPr>
          <w:highlight w:val="white"/>
        </w:rPr>
      </w:pPr>
    </w:p>
    <w:p w14:paraId="5DC1821A" w14:textId="18F15109" w:rsidR="00183903" w:rsidRPr="00183903" w:rsidRDefault="00183903" w:rsidP="00183903">
      <w:pPr>
        <w:ind w:left="360"/>
        <w:rPr>
          <w:highlight w:val="white"/>
        </w:rPr>
      </w:pPr>
      <w:r>
        <w:rPr>
          <w:highlight w:val="white"/>
        </w:rPr>
        <w:t xml:space="preserve">When finished, click </w:t>
      </w:r>
      <w:r>
        <w:rPr>
          <w:b/>
          <w:bCs/>
          <w:highlight w:val="white"/>
        </w:rPr>
        <w:t>“Submit”</w:t>
      </w:r>
      <w:r>
        <w:rPr>
          <w:highlight w:val="white"/>
        </w:rPr>
        <w:t>.</w:t>
      </w:r>
    </w:p>
    <w:p w14:paraId="213767E6" w14:textId="77777777" w:rsidR="00183903" w:rsidRDefault="00183903" w:rsidP="00183903">
      <w:pPr>
        <w:rPr>
          <w:highlight w:val="white"/>
        </w:rPr>
      </w:pPr>
    </w:p>
    <w:p w14:paraId="3B7DFAD8" w14:textId="723471C2" w:rsidR="00183903" w:rsidRDefault="00183903" w:rsidP="00183903">
      <w:pPr>
        <w:rPr>
          <w:highlight w:val="white"/>
        </w:rPr>
      </w:pPr>
      <w:r w:rsidRPr="00183903">
        <w:rPr>
          <w:noProof/>
        </w:rPr>
        <w:drawing>
          <wp:inline distT="0" distB="0" distL="0" distR="0" wp14:anchorId="60FD2047" wp14:editId="0CBAC475">
            <wp:extent cx="5943600" cy="2432050"/>
            <wp:effectExtent l="19050" t="19050" r="19050" b="25400"/>
            <wp:docPr id="46589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92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15E22C69" w14:textId="77777777" w:rsidR="00805017" w:rsidRDefault="00805017" w:rsidP="00183903">
      <w:pPr>
        <w:rPr>
          <w:highlight w:val="white"/>
        </w:rPr>
      </w:pPr>
    </w:p>
    <w:p w14:paraId="13C35ED2" w14:textId="77777777" w:rsidR="00805017" w:rsidRDefault="00805017" w:rsidP="00805017">
      <w:pPr>
        <w:pStyle w:val="ListParagraph"/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lastRenderedPageBreak/>
        <w:t xml:space="preserve">Click </w:t>
      </w:r>
      <w:r>
        <w:rPr>
          <w:b/>
          <w:bCs/>
          <w:highlight w:val="white"/>
        </w:rPr>
        <w:t>“Done”</w:t>
      </w:r>
      <w:r>
        <w:rPr>
          <w:highlight w:val="white"/>
        </w:rPr>
        <w:t>.</w:t>
      </w:r>
    </w:p>
    <w:p w14:paraId="12384265" w14:textId="77777777" w:rsidR="00805017" w:rsidRDefault="00805017" w:rsidP="00805017">
      <w:pPr>
        <w:pStyle w:val="ListParagraph"/>
        <w:ind w:left="360"/>
        <w:rPr>
          <w:highlight w:val="white"/>
        </w:rPr>
      </w:pPr>
    </w:p>
    <w:p w14:paraId="260AC31A" w14:textId="320E023A" w:rsidR="00C33CB2" w:rsidRDefault="00805017" w:rsidP="00C33CB2">
      <w:pPr>
        <w:ind w:left="360"/>
        <w:rPr>
          <w:highlight w:val="white"/>
        </w:rPr>
      </w:pPr>
      <w:r>
        <w:rPr>
          <w:noProof/>
        </w:rPr>
        <w:drawing>
          <wp:inline distT="0" distB="0" distL="0" distR="0" wp14:anchorId="1FEE9271" wp14:editId="1E74CC00">
            <wp:extent cx="1028571" cy="380952"/>
            <wp:effectExtent l="0" t="0" r="635" b="635"/>
            <wp:docPr id="117818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70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28571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6C2E" w14:textId="77777777" w:rsidR="00C33CB2" w:rsidRDefault="00C33CB2" w:rsidP="00C33CB2">
      <w:pPr>
        <w:ind w:left="360"/>
        <w:rPr>
          <w:highlight w:val="white"/>
        </w:rPr>
      </w:pPr>
    </w:p>
    <w:p w14:paraId="2D419493" w14:textId="11E8AB92" w:rsidR="00805017" w:rsidRDefault="00805017" w:rsidP="00805017">
      <w:pPr>
        <w:pStyle w:val="ListParagraph"/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t xml:space="preserve">The next item is </w:t>
      </w:r>
      <w:r>
        <w:rPr>
          <w:b/>
          <w:bCs/>
          <w:highlight w:val="white"/>
        </w:rPr>
        <w:t>Review My Home Contact Information</w:t>
      </w:r>
      <w:r>
        <w:rPr>
          <w:highlight w:val="white"/>
        </w:rPr>
        <w:t xml:space="preserve">. Review your address, phone number, and email address. To make changes, click </w:t>
      </w:r>
      <w:r>
        <w:rPr>
          <w:b/>
          <w:bCs/>
          <w:highlight w:val="white"/>
        </w:rPr>
        <w:t>“Edit”</w:t>
      </w:r>
      <w:r>
        <w:rPr>
          <w:highlight w:val="white"/>
        </w:rPr>
        <w:t xml:space="preserve">. When finished, click </w:t>
      </w:r>
      <w:r>
        <w:rPr>
          <w:b/>
          <w:bCs/>
          <w:highlight w:val="white"/>
        </w:rPr>
        <w:t>“Approve”</w:t>
      </w:r>
      <w:r>
        <w:rPr>
          <w:highlight w:val="white"/>
        </w:rPr>
        <w:t>.</w:t>
      </w:r>
    </w:p>
    <w:p w14:paraId="62855F5C" w14:textId="77777777" w:rsidR="00805017" w:rsidRDefault="00805017" w:rsidP="00805017">
      <w:pPr>
        <w:pStyle w:val="ListParagraph"/>
        <w:ind w:left="360"/>
        <w:rPr>
          <w:highlight w:val="white"/>
        </w:rPr>
      </w:pPr>
    </w:p>
    <w:p w14:paraId="1F96530D" w14:textId="0DF84172" w:rsidR="00805017" w:rsidRDefault="00805017" w:rsidP="00805017">
      <w:pPr>
        <w:pStyle w:val="ListParagraph"/>
        <w:ind w:left="360"/>
        <w:rPr>
          <w:highlight w:val="white"/>
        </w:rPr>
      </w:pPr>
      <w:r>
        <w:rPr>
          <w:noProof/>
        </w:rPr>
        <w:drawing>
          <wp:inline distT="0" distB="0" distL="0" distR="0" wp14:anchorId="07F358EE" wp14:editId="493BB1F6">
            <wp:extent cx="3424541" cy="3708090"/>
            <wp:effectExtent l="19050" t="19050" r="24130" b="26035"/>
            <wp:docPr id="198549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90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4205" cy="3718554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68C49990" w14:textId="77777777" w:rsidR="00805017" w:rsidRDefault="00805017" w:rsidP="00805017">
      <w:pPr>
        <w:pStyle w:val="ListParagraph"/>
        <w:ind w:left="360"/>
        <w:rPr>
          <w:highlight w:val="white"/>
        </w:rPr>
      </w:pPr>
    </w:p>
    <w:p w14:paraId="421E9E5E" w14:textId="3D849668" w:rsidR="00805017" w:rsidRDefault="00805017" w:rsidP="00805017">
      <w:pPr>
        <w:pStyle w:val="ListParagraph"/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t xml:space="preserve">The </w:t>
      </w:r>
      <w:r w:rsidR="00080F1D">
        <w:rPr>
          <w:b/>
          <w:bCs/>
          <w:highlight w:val="white"/>
        </w:rPr>
        <w:t>Success! Event approved</w:t>
      </w:r>
      <w:r>
        <w:rPr>
          <w:highlight w:val="white"/>
        </w:rPr>
        <w:t xml:space="preserve"> window will appear to confirm the action. This window will also introduce the next action item. Click </w:t>
      </w:r>
      <w:r>
        <w:rPr>
          <w:b/>
          <w:bCs/>
          <w:highlight w:val="white"/>
        </w:rPr>
        <w:t>“Review Documents”</w:t>
      </w:r>
      <w:r>
        <w:rPr>
          <w:highlight w:val="white"/>
        </w:rPr>
        <w:t xml:space="preserve">. </w:t>
      </w:r>
    </w:p>
    <w:p w14:paraId="23D4A2D7" w14:textId="77777777" w:rsidR="00805017" w:rsidRDefault="00805017" w:rsidP="00805017">
      <w:pPr>
        <w:rPr>
          <w:highlight w:val="white"/>
        </w:rPr>
      </w:pPr>
    </w:p>
    <w:p w14:paraId="0920C007" w14:textId="07115D4B" w:rsidR="00805017" w:rsidRDefault="00805017" w:rsidP="00805017">
      <w:pPr>
        <w:ind w:left="360"/>
        <w:rPr>
          <w:highlight w:val="white"/>
        </w:rPr>
      </w:pPr>
      <w:r>
        <w:rPr>
          <w:noProof/>
        </w:rPr>
        <w:drawing>
          <wp:inline distT="0" distB="0" distL="0" distR="0" wp14:anchorId="4034AF75" wp14:editId="65A83B10">
            <wp:extent cx="3180945" cy="1167201"/>
            <wp:effectExtent l="19050" t="19050" r="19685" b="13970"/>
            <wp:docPr id="153968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87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0689" cy="1170776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1109DE9E" w14:textId="77777777" w:rsidR="00080F1D" w:rsidRPr="00805017" w:rsidRDefault="00080F1D" w:rsidP="00805017">
      <w:pPr>
        <w:ind w:left="360"/>
        <w:rPr>
          <w:highlight w:val="white"/>
        </w:rPr>
      </w:pPr>
    </w:p>
    <w:p w14:paraId="7E45E29A" w14:textId="5E87590F" w:rsidR="00805017" w:rsidRPr="00C33CB2" w:rsidRDefault="00C33CB2" w:rsidP="00C33CB2">
      <w:pPr>
        <w:pStyle w:val="ListParagraph"/>
        <w:numPr>
          <w:ilvl w:val="0"/>
          <w:numId w:val="1"/>
        </w:numPr>
        <w:ind w:left="450"/>
        <w:rPr>
          <w:highlight w:val="white"/>
        </w:rPr>
      </w:pPr>
      <w:r w:rsidRPr="00C33CB2">
        <w:rPr>
          <w:highlight w:val="white"/>
        </w:rPr>
        <w:br w:type="page"/>
      </w:r>
      <w:r w:rsidR="00080F1D" w:rsidRPr="00C33CB2">
        <w:rPr>
          <w:highlight w:val="white"/>
        </w:rPr>
        <w:lastRenderedPageBreak/>
        <w:t xml:space="preserve">The </w:t>
      </w:r>
      <w:r w:rsidR="00080F1D" w:rsidRPr="00C33CB2">
        <w:rPr>
          <w:b/>
          <w:bCs/>
          <w:highlight w:val="white"/>
        </w:rPr>
        <w:t>Review Documents</w:t>
      </w:r>
      <w:r w:rsidR="00080F1D" w:rsidRPr="00C33CB2">
        <w:rPr>
          <w:highlight w:val="white"/>
        </w:rPr>
        <w:t xml:space="preserve"> page will appear. Click </w:t>
      </w:r>
      <w:r w:rsidR="00080F1D" w:rsidRPr="00C33CB2">
        <w:rPr>
          <w:b/>
          <w:bCs/>
          <w:highlight w:val="white"/>
        </w:rPr>
        <w:t>“I Agree”</w:t>
      </w:r>
      <w:r w:rsidR="00080F1D" w:rsidRPr="00C33CB2">
        <w:rPr>
          <w:highlight w:val="white"/>
        </w:rPr>
        <w:t xml:space="preserve"> and click </w:t>
      </w:r>
      <w:r w:rsidR="00080F1D" w:rsidRPr="00C33CB2">
        <w:rPr>
          <w:b/>
          <w:bCs/>
          <w:highlight w:val="white"/>
        </w:rPr>
        <w:t>“Submit”</w:t>
      </w:r>
      <w:r w:rsidR="00080F1D" w:rsidRPr="00C33CB2">
        <w:rPr>
          <w:highlight w:val="white"/>
        </w:rPr>
        <w:t xml:space="preserve">. </w:t>
      </w:r>
    </w:p>
    <w:p w14:paraId="27C68282" w14:textId="77777777" w:rsidR="00080F1D" w:rsidRDefault="00080F1D" w:rsidP="00080F1D">
      <w:pPr>
        <w:rPr>
          <w:highlight w:val="white"/>
        </w:rPr>
      </w:pPr>
    </w:p>
    <w:p w14:paraId="57863FA7" w14:textId="42A95EFE" w:rsidR="00080F1D" w:rsidRDefault="00080F1D" w:rsidP="00080F1D">
      <w:pPr>
        <w:ind w:left="360"/>
        <w:rPr>
          <w:highlight w:val="white"/>
        </w:rPr>
      </w:pPr>
      <w:r>
        <w:rPr>
          <w:noProof/>
        </w:rPr>
        <w:drawing>
          <wp:inline distT="0" distB="0" distL="0" distR="0" wp14:anchorId="76AE0000" wp14:editId="35B4668E">
            <wp:extent cx="3540868" cy="2213042"/>
            <wp:effectExtent l="19050" t="19050" r="21590" b="15875"/>
            <wp:docPr id="169889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992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8937" cy="2218085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7BE3DBDE" w14:textId="77777777" w:rsidR="00080F1D" w:rsidRDefault="00080F1D" w:rsidP="00080F1D">
      <w:pPr>
        <w:rPr>
          <w:highlight w:val="white"/>
        </w:rPr>
      </w:pPr>
    </w:p>
    <w:p w14:paraId="58602CB6" w14:textId="6ECD3925" w:rsidR="00080F1D" w:rsidRDefault="00080F1D" w:rsidP="00805017">
      <w:pPr>
        <w:pStyle w:val="ListParagraph"/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t xml:space="preserve">The </w:t>
      </w:r>
      <w:r>
        <w:rPr>
          <w:b/>
          <w:bCs/>
          <w:highlight w:val="white"/>
        </w:rPr>
        <w:t>You Have Submitted</w:t>
      </w:r>
      <w:r>
        <w:rPr>
          <w:highlight w:val="white"/>
        </w:rPr>
        <w:t xml:space="preserve"> window will appear to confirm the action and introduce the next step. Click </w:t>
      </w:r>
      <w:r>
        <w:rPr>
          <w:b/>
          <w:bCs/>
          <w:highlight w:val="white"/>
        </w:rPr>
        <w:t>“Open”</w:t>
      </w:r>
      <w:r>
        <w:rPr>
          <w:highlight w:val="white"/>
        </w:rPr>
        <w:t>.</w:t>
      </w:r>
    </w:p>
    <w:p w14:paraId="3A956D72" w14:textId="77777777" w:rsidR="00080F1D" w:rsidRDefault="00080F1D" w:rsidP="00080F1D">
      <w:pPr>
        <w:rPr>
          <w:highlight w:val="white"/>
        </w:rPr>
      </w:pPr>
    </w:p>
    <w:p w14:paraId="57C546A8" w14:textId="6A0862DB" w:rsidR="00080F1D" w:rsidRDefault="00080F1D" w:rsidP="00080F1D">
      <w:pPr>
        <w:ind w:left="360"/>
        <w:rPr>
          <w:highlight w:val="white"/>
        </w:rPr>
      </w:pPr>
      <w:r>
        <w:rPr>
          <w:noProof/>
        </w:rPr>
        <w:drawing>
          <wp:inline distT="0" distB="0" distL="0" distR="0" wp14:anchorId="5EC554E8" wp14:editId="42FE95D6">
            <wp:extent cx="3540868" cy="1297848"/>
            <wp:effectExtent l="19050" t="19050" r="21590" b="17145"/>
            <wp:docPr id="191731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163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2381" cy="1302068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191F40D6" w14:textId="77777777" w:rsidR="00080F1D" w:rsidRPr="00080F1D" w:rsidRDefault="00080F1D" w:rsidP="00080F1D">
      <w:pPr>
        <w:ind w:left="360"/>
        <w:rPr>
          <w:highlight w:val="white"/>
        </w:rPr>
      </w:pPr>
    </w:p>
    <w:p w14:paraId="7279F636" w14:textId="77777777" w:rsidR="00C33CB2" w:rsidRDefault="00C33CB2">
      <w:pPr>
        <w:rPr>
          <w:highlight w:val="white"/>
        </w:rPr>
      </w:pPr>
      <w:r>
        <w:rPr>
          <w:highlight w:val="white"/>
        </w:rPr>
        <w:br w:type="page"/>
      </w:r>
    </w:p>
    <w:p w14:paraId="2E7F2310" w14:textId="446F075B" w:rsidR="00080F1D" w:rsidRDefault="00080F1D" w:rsidP="00805017">
      <w:pPr>
        <w:pStyle w:val="ListParagraph"/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lastRenderedPageBreak/>
        <w:t xml:space="preserve">On the </w:t>
      </w:r>
      <w:r>
        <w:rPr>
          <w:b/>
          <w:bCs/>
          <w:highlight w:val="white"/>
        </w:rPr>
        <w:t xml:space="preserve">Review My Personal Information </w:t>
      </w:r>
      <w:r>
        <w:rPr>
          <w:highlight w:val="white"/>
        </w:rPr>
        <w:t xml:space="preserve">page, click the </w:t>
      </w:r>
      <w:r>
        <w:rPr>
          <w:b/>
          <w:bCs/>
          <w:highlight w:val="white"/>
        </w:rPr>
        <w:t>“Edit”</w:t>
      </w:r>
      <w:r>
        <w:rPr>
          <w:highlight w:val="white"/>
        </w:rPr>
        <w:t xml:space="preserve"> button to make changes. Otherwise, click </w:t>
      </w:r>
      <w:r>
        <w:rPr>
          <w:b/>
          <w:bCs/>
          <w:highlight w:val="white"/>
        </w:rPr>
        <w:t>“Approve”</w:t>
      </w:r>
      <w:r>
        <w:rPr>
          <w:highlight w:val="white"/>
        </w:rPr>
        <w:t>.</w:t>
      </w:r>
    </w:p>
    <w:p w14:paraId="02365CE3" w14:textId="77777777" w:rsidR="00080F1D" w:rsidRDefault="00080F1D" w:rsidP="00080F1D">
      <w:pPr>
        <w:rPr>
          <w:highlight w:val="white"/>
        </w:rPr>
      </w:pPr>
    </w:p>
    <w:p w14:paraId="47011E82" w14:textId="3F5B9DE3" w:rsidR="00080F1D" w:rsidRDefault="006D58CA" w:rsidP="00080F1D">
      <w:pPr>
        <w:ind w:left="360"/>
        <w:rPr>
          <w:highlight w:val="white"/>
        </w:rPr>
      </w:pPr>
      <w:r>
        <w:rPr>
          <w:noProof/>
        </w:rPr>
        <w:drawing>
          <wp:inline distT="0" distB="0" distL="0" distR="0" wp14:anchorId="38C4F385" wp14:editId="36926036">
            <wp:extent cx="2247089" cy="2915990"/>
            <wp:effectExtent l="19050" t="19050" r="20320" b="17780"/>
            <wp:docPr id="30349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973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2311" cy="2922767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09926969" w14:textId="77777777" w:rsidR="00080F1D" w:rsidRDefault="00080F1D" w:rsidP="00080F1D">
      <w:pPr>
        <w:ind w:left="360"/>
        <w:rPr>
          <w:highlight w:val="white"/>
        </w:rPr>
      </w:pPr>
    </w:p>
    <w:p w14:paraId="21B6CF0E" w14:textId="2920C038" w:rsidR="00080F1D" w:rsidRDefault="00080F1D" w:rsidP="00080F1D">
      <w:pPr>
        <w:pStyle w:val="ListParagraph"/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t xml:space="preserve">The </w:t>
      </w:r>
      <w:r>
        <w:rPr>
          <w:b/>
          <w:bCs/>
          <w:highlight w:val="white"/>
        </w:rPr>
        <w:t>You Have Submitted</w:t>
      </w:r>
      <w:r>
        <w:rPr>
          <w:highlight w:val="white"/>
        </w:rPr>
        <w:t xml:space="preserve"> window will appear to confirm the action. Click </w:t>
      </w:r>
      <w:r>
        <w:rPr>
          <w:b/>
          <w:bCs/>
          <w:highlight w:val="white"/>
        </w:rPr>
        <w:t>“Review”</w:t>
      </w:r>
      <w:r>
        <w:rPr>
          <w:highlight w:val="white"/>
        </w:rPr>
        <w:t>.</w:t>
      </w:r>
    </w:p>
    <w:p w14:paraId="5195C153" w14:textId="77777777" w:rsidR="00080F1D" w:rsidRDefault="00080F1D" w:rsidP="00080F1D">
      <w:pPr>
        <w:rPr>
          <w:highlight w:val="white"/>
        </w:rPr>
      </w:pPr>
    </w:p>
    <w:p w14:paraId="18CE062B" w14:textId="60AEDCEC" w:rsidR="00080F1D" w:rsidRDefault="00080F1D" w:rsidP="00080F1D">
      <w:pPr>
        <w:ind w:left="360"/>
        <w:rPr>
          <w:highlight w:val="white"/>
        </w:rPr>
      </w:pPr>
      <w:r>
        <w:rPr>
          <w:noProof/>
        </w:rPr>
        <w:drawing>
          <wp:inline distT="0" distB="0" distL="0" distR="0" wp14:anchorId="2F5E3E53" wp14:editId="50AB437D">
            <wp:extent cx="3229583" cy="1281373"/>
            <wp:effectExtent l="19050" t="19050" r="9525" b="14605"/>
            <wp:docPr id="177887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791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443" cy="1285682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5AEF52A1" w14:textId="77777777" w:rsidR="00162563" w:rsidRDefault="00162563" w:rsidP="00080F1D">
      <w:pPr>
        <w:ind w:left="360"/>
        <w:rPr>
          <w:highlight w:val="white"/>
        </w:rPr>
      </w:pPr>
    </w:p>
    <w:p w14:paraId="0929F06B" w14:textId="77777777" w:rsidR="00C33CB2" w:rsidRDefault="00C33CB2">
      <w:pPr>
        <w:rPr>
          <w:highlight w:val="white"/>
        </w:rPr>
      </w:pPr>
      <w:r>
        <w:rPr>
          <w:highlight w:val="white"/>
        </w:rPr>
        <w:br w:type="page"/>
      </w:r>
    </w:p>
    <w:p w14:paraId="3AC77D26" w14:textId="4BE772BF" w:rsidR="00162563" w:rsidRDefault="00162563" w:rsidP="00162563">
      <w:pPr>
        <w:pStyle w:val="ListParagraph"/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lastRenderedPageBreak/>
        <w:t xml:space="preserve">On the </w:t>
      </w:r>
      <w:r>
        <w:rPr>
          <w:b/>
          <w:bCs/>
          <w:highlight w:val="white"/>
        </w:rPr>
        <w:t>Make My Federal Student Aid Authorizations</w:t>
      </w:r>
      <w:r>
        <w:rPr>
          <w:highlight w:val="white"/>
        </w:rPr>
        <w:t xml:space="preserve"> page, make sure the </w:t>
      </w:r>
      <w:r>
        <w:rPr>
          <w:b/>
          <w:bCs/>
          <w:highlight w:val="white"/>
        </w:rPr>
        <w:t>I Authorize</w:t>
      </w:r>
      <w:r>
        <w:rPr>
          <w:highlight w:val="white"/>
        </w:rPr>
        <w:t xml:space="preserve"> box is checked. Click </w:t>
      </w:r>
      <w:r>
        <w:rPr>
          <w:b/>
          <w:bCs/>
          <w:highlight w:val="white"/>
        </w:rPr>
        <w:t>“Submit”</w:t>
      </w:r>
      <w:r>
        <w:rPr>
          <w:highlight w:val="white"/>
        </w:rPr>
        <w:t xml:space="preserve">. </w:t>
      </w:r>
    </w:p>
    <w:p w14:paraId="034D21ED" w14:textId="77777777" w:rsidR="00162563" w:rsidRDefault="00162563" w:rsidP="00162563">
      <w:pPr>
        <w:rPr>
          <w:highlight w:val="white"/>
        </w:rPr>
      </w:pPr>
    </w:p>
    <w:p w14:paraId="4FCAD45F" w14:textId="7E953436" w:rsidR="00162563" w:rsidRDefault="00162563" w:rsidP="00162563">
      <w:pPr>
        <w:ind w:left="360"/>
        <w:rPr>
          <w:highlight w:val="white"/>
        </w:rPr>
      </w:pPr>
      <w:r>
        <w:rPr>
          <w:noProof/>
        </w:rPr>
        <w:drawing>
          <wp:inline distT="0" distB="0" distL="0" distR="0" wp14:anchorId="3D00F18E" wp14:editId="74F7E508">
            <wp:extent cx="3122984" cy="2496263"/>
            <wp:effectExtent l="19050" t="19050" r="20320" b="18415"/>
            <wp:docPr id="166808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810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2779" cy="2504092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5D2E19F1" w14:textId="77777777" w:rsidR="00162563" w:rsidRDefault="00162563" w:rsidP="00162563">
      <w:pPr>
        <w:ind w:left="360"/>
        <w:rPr>
          <w:highlight w:val="white"/>
        </w:rPr>
      </w:pPr>
    </w:p>
    <w:p w14:paraId="1BC86C63" w14:textId="6F688CE6" w:rsidR="00162563" w:rsidRDefault="00162563" w:rsidP="00162563">
      <w:pPr>
        <w:pStyle w:val="ListParagraph"/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t xml:space="preserve">The </w:t>
      </w:r>
      <w:r>
        <w:rPr>
          <w:b/>
          <w:bCs/>
          <w:highlight w:val="white"/>
        </w:rPr>
        <w:t>Success! Event Submitted</w:t>
      </w:r>
      <w:r>
        <w:rPr>
          <w:highlight w:val="white"/>
        </w:rPr>
        <w:t xml:space="preserve"> window will appear. Congratulations! You’ve finished the onboarding process!</w:t>
      </w:r>
    </w:p>
    <w:p w14:paraId="2205BC80" w14:textId="77777777" w:rsidR="00162563" w:rsidRDefault="00162563" w:rsidP="00162563">
      <w:pPr>
        <w:rPr>
          <w:highlight w:val="white"/>
        </w:rPr>
      </w:pPr>
    </w:p>
    <w:p w14:paraId="6A8AFAC4" w14:textId="6CAE0024" w:rsidR="00162563" w:rsidRDefault="00162563" w:rsidP="00162563">
      <w:pPr>
        <w:ind w:left="360"/>
        <w:rPr>
          <w:highlight w:val="white"/>
        </w:rPr>
      </w:pPr>
      <w:r>
        <w:rPr>
          <w:noProof/>
        </w:rPr>
        <w:drawing>
          <wp:inline distT="0" distB="0" distL="0" distR="0" wp14:anchorId="6A4862A8" wp14:editId="2B92ADB1">
            <wp:extent cx="3657600" cy="790041"/>
            <wp:effectExtent l="19050" t="19050" r="19050" b="10160"/>
            <wp:docPr id="34746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665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1418" cy="795186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13972CC2" w14:textId="77777777" w:rsidR="00162563" w:rsidRDefault="00162563" w:rsidP="00162563">
      <w:pPr>
        <w:ind w:left="360"/>
        <w:rPr>
          <w:highlight w:val="white"/>
        </w:rPr>
      </w:pPr>
    </w:p>
    <w:p w14:paraId="5DD89156" w14:textId="5C9689B0" w:rsidR="00162563" w:rsidRDefault="00162563">
      <w:pPr>
        <w:rPr>
          <w:highlight w:val="white"/>
        </w:rPr>
      </w:pPr>
      <w:r>
        <w:rPr>
          <w:highlight w:val="white"/>
        </w:rPr>
        <w:br w:type="page"/>
      </w:r>
    </w:p>
    <w:p w14:paraId="584C771E" w14:textId="77777777" w:rsidR="002D78FF" w:rsidRDefault="002D78FF">
      <w:pPr>
        <w:ind w:left="360"/>
        <w:rPr>
          <w:highlight w:val="white"/>
        </w:rPr>
      </w:pPr>
    </w:p>
    <w:p w14:paraId="0882A2CD" w14:textId="77777777" w:rsidR="002D78FF" w:rsidRDefault="00000000">
      <w:pPr>
        <w:pBdr>
          <w:top w:val="single" w:sz="8" w:space="2" w:color="000000"/>
          <w:bottom w:val="single" w:sz="8" w:space="2" w:color="000000"/>
        </w:pBdr>
        <w:ind w:left="360"/>
        <w:rPr>
          <w:b/>
          <w:highlight w:val="white"/>
        </w:rPr>
      </w:pPr>
      <w:r>
        <w:rPr>
          <w:b/>
          <w:highlight w:val="white"/>
        </w:rPr>
        <w:t>TIPS for REVIEWING FRIENDS AND FAMILY</w:t>
      </w:r>
    </w:p>
    <w:p w14:paraId="16AC5157" w14:textId="77777777" w:rsidR="002D78FF" w:rsidRDefault="002D78FF">
      <w:pPr>
        <w:ind w:left="360"/>
        <w:rPr>
          <w:highlight w:val="white"/>
        </w:rPr>
      </w:pPr>
    </w:p>
    <w:p w14:paraId="6BB9394A" w14:textId="77777777" w:rsidR="002D78FF" w:rsidRDefault="00000000">
      <w:pPr>
        <w:ind w:left="360"/>
        <w:rPr>
          <w:highlight w:val="white"/>
        </w:rPr>
      </w:pPr>
      <w:r>
        <w:rPr>
          <w:highlight w:val="white"/>
        </w:rPr>
        <w:t>In the Friends and Family action, you are asked to identify an emergency contact and parent. There are few things to highlight about this step.</w:t>
      </w:r>
    </w:p>
    <w:p w14:paraId="3BD7BF0C" w14:textId="77777777" w:rsidR="002D78FF" w:rsidRDefault="002D78FF">
      <w:pPr>
        <w:ind w:left="360"/>
        <w:rPr>
          <w:highlight w:val="white"/>
        </w:rPr>
      </w:pPr>
    </w:p>
    <w:p w14:paraId="5EC9103D" w14:textId="41E57EE2" w:rsidR="002D78FF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 xml:space="preserve">Click </w:t>
      </w:r>
      <w:r>
        <w:rPr>
          <w:b/>
          <w:highlight w:val="white"/>
        </w:rPr>
        <w:t xml:space="preserve">“Add” </w:t>
      </w:r>
      <w:r>
        <w:rPr>
          <w:highlight w:val="white"/>
        </w:rPr>
        <w:t>button to add a person</w:t>
      </w:r>
      <w:r w:rsidR="006D58CA">
        <w:rPr>
          <w:highlight w:val="white"/>
        </w:rPr>
        <w:t>.</w:t>
      </w:r>
    </w:p>
    <w:p w14:paraId="6280EF0A" w14:textId="647A463D" w:rsidR="002D78FF" w:rsidRDefault="00EF7803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 xml:space="preserve">Designate at least one person as </w:t>
      </w:r>
      <w:r>
        <w:rPr>
          <w:b/>
          <w:highlight w:val="white"/>
        </w:rPr>
        <w:t>“Emergency Contact</w:t>
      </w:r>
      <w:r w:rsidR="006D58CA">
        <w:rPr>
          <w:b/>
          <w:highlight w:val="white"/>
        </w:rPr>
        <w:t>”</w:t>
      </w:r>
      <w:r>
        <w:rPr>
          <w:highlight w:val="white"/>
        </w:rPr>
        <w:t>.</w:t>
      </w:r>
    </w:p>
    <w:p w14:paraId="075F4EA5" w14:textId="77777777" w:rsidR="002D78FF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 xml:space="preserve">Each contact must have a </w:t>
      </w:r>
      <w:r>
        <w:rPr>
          <w:b/>
          <w:highlight w:val="white"/>
        </w:rPr>
        <w:t>Phone Number</w:t>
      </w:r>
      <w:r>
        <w:rPr>
          <w:highlight w:val="white"/>
        </w:rPr>
        <w:t xml:space="preserve"> and </w:t>
      </w:r>
      <w:r>
        <w:rPr>
          <w:b/>
          <w:highlight w:val="white"/>
        </w:rPr>
        <w:t>Email</w:t>
      </w:r>
      <w:r>
        <w:rPr>
          <w:highlight w:val="white"/>
        </w:rPr>
        <w:t>.</w:t>
      </w:r>
    </w:p>
    <w:p w14:paraId="6E58B4A7" w14:textId="04CE54D4" w:rsidR="002D78FF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 xml:space="preserve">To delete or edit a contact, click </w:t>
      </w:r>
      <w:r>
        <w:rPr>
          <w:b/>
          <w:highlight w:val="white"/>
        </w:rPr>
        <w:t>Actions</w:t>
      </w:r>
      <w:r>
        <w:rPr>
          <w:highlight w:val="white"/>
        </w:rPr>
        <w:t xml:space="preserve"> to reveal a drop</w:t>
      </w:r>
      <w:r w:rsidR="00EF7803">
        <w:rPr>
          <w:highlight w:val="white"/>
        </w:rPr>
        <w:t>-</w:t>
      </w:r>
      <w:r>
        <w:rPr>
          <w:highlight w:val="white"/>
        </w:rPr>
        <w:t xml:space="preserve">down menu and follow the instructions. </w:t>
      </w:r>
    </w:p>
    <w:p w14:paraId="5C176B05" w14:textId="77777777" w:rsidR="002D78FF" w:rsidRDefault="002D78FF">
      <w:pPr>
        <w:ind w:left="360"/>
        <w:rPr>
          <w:highlight w:val="white"/>
        </w:rPr>
      </w:pPr>
    </w:p>
    <w:p w14:paraId="09717E81" w14:textId="77777777" w:rsidR="002D78FF" w:rsidRDefault="00000000">
      <w:pPr>
        <w:ind w:left="36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63796940" wp14:editId="43C7A8F9">
            <wp:extent cx="5943600" cy="1422400"/>
            <wp:effectExtent l="12700" t="12700" r="12700" b="1270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20ECC9D" w14:textId="77777777" w:rsidR="002D78FF" w:rsidRDefault="002D78FF">
      <w:pPr>
        <w:rPr>
          <w:highlight w:val="white"/>
        </w:rPr>
      </w:pPr>
    </w:p>
    <w:sectPr w:rsidR="002D78FF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EA8B1" w14:textId="77777777" w:rsidR="00E90C8E" w:rsidRDefault="00E90C8E">
      <w:pPr>
        <w:spacing w:line="240" w:lineRule="auto"/>
      </w:pPr>
      <w:r>
        <w:separator/>
      </w:r>
    </w:p>
  </w:endnote>
  <w:endnote w:type="continuationSeparator" w:id="0">
    <w:p w14:paraId="1D999D54" w14:textId="77777777" w:rsidR="00E90C8E" w:rsidRDefault="00E90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00342" w14:textId="77777777" w:rsidR="002D78FF" w:rsidRDefault="002D78FF">
    <w:pPr>
      <w:widowControl w:val="0"/>
    </w:pPr>
  </w:p>
  <w:tbl>
    <w:tblPr>
      <w:tblStyle w:val="a0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2D78FF" w14:paraId="46FB0260" w14:textId="77777777">
      <w:tc>
        <w:tcPr>
          <w:tcW w:w="3151" w:type="dxa"/>
          <w:vAlign w:val="center"/>
        </w:tcPr>
        <w:p w14:paraId="2049D74A" w14:textId="1E8CAE5E" w:rsidR="002D78FF" w:rsidRDefault="00000000">
          <w:pPr>
            <w:tabs>
              <w:tab w:val="center" w:pos="4680"/>
              <w:tab w:val="right" w:pos="9360"/>
            </w:tabs>
            <w:rPr>
              <w:i/>
              <w:sz w:val="20"/>
              <w:szCs w:val="20"/>
            </w:rPr>
          </w:pPr>
          <w:r>
            <w:rPr>
              <w:sz w:val="16"/>
              <w:szCs w:val="16"/>
            </w:rPr>
            <w:t>Complete Continuing Student Onboarding</w:t>
          </w:r>
          <w:r>
            <w:rPr>
              <w:sz w:val="16"/>
              <w:szCs w:val="16"/>
            </w:rPr>
            <w:br/>
          </w:r>
          <w:r>
            <w:rPr>
              <w:i/>
              <w:sz w:val="16"/>
              <w:szCs w:val="16"/>
            </w:rPr>
            <w:t>updated 0</w:t>
          </w:r>
          <w:r w:rsidR="00EF7803">
            <w:rPr>
              <w:i/>
              <w:sz w:val="16"/>
              <w:szCs w:val="16"/>
            </w:rPr>
            <w:t>3</w:t>
          </w:r>
          <w:r>
            <w:rPr>
              <w:i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4BD50354" w14:textId="77777777" w:rsidR="002D78FF" w:rsidRDefault="00000000">
          <w:pPr>
            <w:tabs>
              <w:tab w:val="center" w:pos="4680"/>
              <w:tab w:val="right" w:pos="9360"/>
            </w:tabs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EF7803">
            <w:rPr>
              <w:noProof/>
            </w:rPr>
            <w:t>1</w:t>
          </w:r>
          <w:r>
            <w:fldChar w:fldCharType="end"/>
          </w:r>
        </w:p>
      </w:tc>
      <w:tc>
        <w:tcPr>
          <w:tcW w:w="900" w:type="dxa"/>
          <w:vAlign w:val="center"/>
        </w:tcPr>
        <w:p w14:paraId="45ED985D" w14:textId="77777777" w:rsidR="002D78FF" w:rsidRDefault="00000000">
          <w:pPr>
            <w:tabs>
              <w:tab w:val="center" w:pos="4680"/>
              <w:tab w:val="right" w:pos="9360"/>
            </w:tabs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57306C03" wp14:editId="77AC9331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2696E781" w14:textId="77777777" w:rsidR="002D78FF" w:rsidRDefault="002D78FF">
    <w:pPr>
      <w:tabs>
        <w:tab w:val="center" w:pos="4680"/>
        <w:tab w:val="right" w:pos="9360"/>
      </w:tabs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1DCB2" w14:textId="77777777" w:rsidR="00E90C8E" w:rsidRDefault="00E90C8E">
      <w:pPr>
        <w:spacing w:line="240" w:lineRule="auto"/>
      </w:pPr>
      <w:r>
        <w:separator/>
      </w:r>
    </w:p>
  </w:footnote>
  <w:footnote w:type="continuationSeparator" w:id="0">
    <w:p w14:paraId="68338C73" w14:textId="77777777" w:rsidR="00E90C8E" w:rsidRDefault="00E90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B4CD1" w14:textId="77777777" w:rsidR="002D78FF" w:rsidRDefault="002D78FF">
    <w:pPr>
      <w:widowControl w:val="0"/>
    </w:pPr>
  </w:p>
  <w:tbl>
    <w:tblPr>
      <w:tblStyle w:val="a"/>
      <w:tblpPr w:leftFromText="180" w:rightFromText="180" w:vertAnchor="page" w:horzAnchor="page" w:tblpX="1440" w:tblpY="720"/>
      <w:tblW w:w="9405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090"/>
      <w:gridCol w:w="4905"/>
      <w:gridCol w:w="1410"/>
    </w:tblGrid>
    <w:tr w:rsidR="002D78FF" w14:paraId="4FA0E4FA" w14:textId="77777777">
      <w:tc>
        <w:tcPr>
          <w:tcW w:w="3090" w:type="dxa"/>
          <w:tcBorders>
            <w:bottom w:val="nil"/>
          </w:tcBorders>
          <w:shd w:val="clear" w:color="auto" w:fill="073763"/>
          <w:vAlign w:val="center"/>
        </w:tcPr>
        <w:p w14:paraId="122ED5A1" w14:textId="77777777" w:rsidR="002D78FF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29C643F4" w14:textId="77777777" w:rsidR="002D78FF" w:rsidRDefault="00000000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ONBOARDING</w:t>
          </w:r>
        </w:p>
      </w:tc>
      <w:tc>
        <w:tcPr>
          <w:tcW w:w="4905" w:type="dxa"/>
          <w:vAlign w:val="center"/>
        </w:tcPr>
        <w:p w14:paraId="36299F8A" w14:textId="77777777" w:rsidR="002D78FF" w:rsidRDefault="00000000">
          <w:pPr>
            <w:pStyle w:val="Heading2"/>
            <w:keepNext w:val="0"/>
            <w:keepLines w:val="0"/>
            <w:spacing w:before="0" w:after="0"/>
            <w:rPr>
              <w:b/>
              <w:sz w:val="36"/>
              <w:szCs w:val="36"/>
            </w:rPr>
          </w:pPr>
          <w:r>
            <w:rPr>
              <w:b/>
            </w:rPr>
            <w:t>Complete Continuing Student Onboarding</w:t>
          </w:r>
        </w:p>
      </w:tc>
      <w:tc>
        <w:tcPr>
          <w:tcW w:w="1410" w:type="dxa"/>
          <w:vAlign w:val="center"/>
        </w:tcPr>
        <w:p w14:paraId="75DA37F0" w14:textId="77777777" w:rsidR="002D78FF" w:rsidRDefault="00000000">
          <w:pPr>
            <w:pStyle w:val="Heading3"/>
            <w:keepNext w:val="0"/>
            <w:keepLines w:val="0"/>
            <w:spacing w:before="0" w:after="0"/>
            <w:jc w:val="right"/>
            <w:rPr>
              <w:i/>
              <w:color w:val="000000"/>
              <w:sz w:val="36"/>
              <w:szCs w:val="36"/>
            </w:rPr>
          </w:pPr>
          <w:r>
            <w:rPr>
              <w:i/>
              <w:color w:val="000000"/>
              <w:sz w:val="32"/>
              <w:szCs w:val="32"/>
            </w:rPr>
            <w:t>Student</w:t>
          </w:r>
        </w:p>
      </w:tc>
    </w:tr>
  </w:tbl>
  <w:p w14:paraId="6A7D2F26" w14:textId="77777777" w:rsidR="002D78FF" w:rsidRDefault="002D78FF">
    <w:pPr>
      <w:tabs>
        <w:tab w:val="center" w:pos="4680"/>
        <w:tab w:val="right" w:pos="9360"/>
      </w:tabs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A369E"/>
    <w:multiLevelType w:val="multilevel"/>
    <w:tmpl w:val="F6A482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5D947AE"/>
    <w:multiLevelType w:val="multilevel"/>
    <w:tmpl w:val="2B908020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F7363F5"/>
    <w:multiLevelType w:val="hybridMultilevel"/>
    <w:tmpl w:val="1856FD7C"/>
    <w:lvl w:ilvl="0" w:tplc="70DC3694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737937">
    <w:abstractNumId w:val="0"/>
  </w:num>
  <w:num w:numId="2" w16cid:durableId="1635673280">
    <w:abstractNumId w:val="1"/>
  </w:num>
  <w:num w:numId="3" w16cid:durableId="205262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8FF"/>
    <w:rsid w:val="00080F1D"/>
    <w:rsid w:val="00162563"/>
    <w:rsid w:val="00183903"/>
    <w:rsid w:val="002D78FF"/>
    <w:rsid w:val="004B43D3"/>
    <w:rsid w:val="006879D7"/>
    <w:rsid w:val="006D58CA"/>
    <w:rsid w:val="00805017"/>
    <w:rsid w:val="00882908"/>
    <w:rsid w:val="00AB5041"/>
    <w:rsid w:val="00C33CB2"/>
    <w:rsid w:val="00E90C8E"/>
    <w:rsid w:val="00EF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470D7"/>
  <w15:docId w15:val="{E255597E-3752-48D5-9E75-E46AF15E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F780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803"/>
  </w:style>
  <w:style w:type="paragraph" w:styleId="Footer">
    <w:name w:val="footer"/>
    <w:basedOn w:val="Normal"/>
    <w:link w:val="FooterChar"/>
    <w:uiPriority w:val="99"/>
    <w:unhideWhenUsed/>
    <w:rsid w:val="00EF780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803"/>
  </w:style>
  <w:style w:type="paragraph" w:styleId="ListParagraph">
    <w:name w:val="List Paragraph"/>
    <w:basedOn w:val="Normal"/>
    <w:uiPriority w:val="34"/>
    <w:qFormat/>
    <w:rsid w:val="00AB50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katrina h</cp:lastModifiedBy>
  <cp:revision>4</cp:revision>
  <dcterms:created xsi:type="dcterms:W3CDTF">2024-03-11T14:36:00Z</dcterms:created>
  <dcterms:modified xsi:type="dcterms:W3CDTF">2024-03-15T19:57:00Z</dcterms:modified>
</cp:coreProperties>
</file>