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6F48F" w14:textId="114BCFC3" w:rsidR="0093393E" w:rsidRDefault="009161BE" w:rsidP="00541E35">
      <w:pPr>
        <w:pStyle w:val="Subtitle"/>
        <w:numPr>
          <w:ilvl w:val="0"/>
          <w:numId w:val="2"/>
        </w:numPr>
      </w:pPr>
      <w:r w:rsidRPr="009161BE">
        <w:rPr>
          <w:b w:val="0"/>
          <w:bCs/>
          <w:u w:val="single"/>
        </w:rPr>
        <w:drawing>
          <wp:anchor distT="0" distB="0" distL="114300" distR="114300" simplePos="0" relativeHeight="251674624" behindDoc="0" locked="0" layoutInCell="1" allowOverlap="1" wp14:anchorId="246E2743" wp14:editId="121760B6">
            <wp:simplePos x="0" y="0"/>
            <wp:positionH relativeFrom="column">
              <wp:posOffset>3994150</wp:posOffset>
            </wp:positionH>
            <wp:positionV relativeFrom="paragraph">
              <wp:posOffset>1002030</wp:posOffset>
            </wp:positionV>
            <wp:extent cx="2454275" cy="1858645"/>
            <wp:effectExtent l="19050" t="19050" r="22225" b="27305"/>
            <wp:wrapSquare wrapText="bothSides"/>
            <wp:docPr id="6379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2514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18586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E35" w:rsidRPr="00541E35">
        <w:rPr>
          <w:b w:val="0"/>
          <w:bCs/>
          <w:noProof/>
          <w:color w:val="FF9933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22888F7" wp14:editId="5ADC0C4C">
                <wp:simplePos x="0" y="0"/>
                <wp:positionH relativeFrom="column">
                  <wp:posOffset>-139065</wp:posOffset>
                </wp:positionH>
                <wp:positionV relativeFrom="paragraph">
                  <wp:posOffset>784225</wp:posOffset>
                </wp:positionV>
                <wp:extent cx="3797300" cy="11493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7300" cy="1149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833FE" w14:textId="22B6A178" w:rsidR="00AF57CE" w:rsidRDefault="00AF57CE" w:rsidP="00541E35">
                            <w:pPr>
                              <w:ind w:left="270"/>
                            </w:pPr>
                            <w:r w:rsidRPr="00AF57CE">
                              <w:rPr>
                                <w:b/>
                                <w:bCs/>
                                <w:color w:val="FF9933"/>
                              </w:rPr>
                              <w:t>INSTRUCTIONS</w:t>
                            </w:r>
                          </w:p>
                          <w:p w14:paraId="2DE6FF48" w14:textId="33C7A0D3" w:rsidR="00AF57CE" w:rsidRPr="00541E35" w:rsidRDefault="00AF57CE" w:rsidP="00541E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t>T</w:t>
                            </w:r>
                            <w:r w:rsidRPr="00541E35">
                              <w:rPr>
                                <w:color w:val="000000"/>
                              </w:rPr>
                              <w:t xml:space="preserve">o access your Academic </w:t>
                            </w:r>
                            <w:r w:rsidR="00541E35">
                              <w:rPr>
                                <w:color w:val="000000"/>
                              </w:rPr>
                              <w:t>a</w:t>
                            </w:r>
                            <w:r w:rsidRPr="00541E35">
                              <w:rPr>
                                <w:color w:val="000000"/>
                              </w:rPr>
                              <w:t xml:space="preserve">pp, log into Workday and click </w:t>
                            </w:r>
                            <w:r w:rsidRPr="00541E35">
                              <w:rPr>
                                <w:b/>
                                <w:color w:val="000000"/>
                              </w:rPr>
                              <w:t>Academics</w:t>
                            </w:r>
                            <w:r w:rsidRPr="00541E35">
                              <w:rPr>
                                <w:color w:val="000000"/>
                              </w:rPr>
                              <w:t xml:space="preserve">. </w:t>
                            </w:r>
                          </w:p>
                          <w:p w14:paraId="44F271E7" w14:textId="7B11012B" w:rsidR="00AF57CE" w:rsidRPr="00541E35" w:rsidRDefault="00AF57CE" w:rsidP="00541E3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 w:line="240" w:lineRule="auto"/>
                              <w:ind w:left="630"/>
                              <w:rPr>
                                <w:color w:val="000000"/>
                              </w:rPr>
                            </w:pPr>
                            <w:r w:rsidRPr="00541E35">
                              <w:rPr>
                                <w:color w:val="000000"/>
                              </w:rPr>
                              <w:t xml:space="preserve">Scroll down to view all the options in </w:t>
                            </w:r>
                            <w:r w:rsidR="00541E35">
                              <w:rPr>
                                <w:color w:val="000000"/>
                              </w:rPr>
                              <w:t>the</w:t>
                            </w:r>
                            <w:r w:rsidRPr="00541E35">
                              <w:rPr>
                                <w:color w:val="000000"/>
                              </w:rPr>
                              <w:t xml:space="preserve"> Academics </w:t>
                            </w:r>
                            <w:r w:rsidR="00541E35"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t>pp. See the highlights below</w:t>
                            </w:r>
                            <w:r w:rsidR="00541E35">
                              <w:t>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888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0.95pt;margin-top:61.75pt;width:299pt;height:90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" stroked="f">
                <v:textbox>
                  <w:txbxContent>
                    <w:p w14:paraId="7BF833FE" w14:textId="22B6A178" w:rsidR="00AF57CE" w:rsidRDefault="00AF57CE" w:rsidP="00541E35">
                      <w:pPr>
                        <w:ind w:left="270"/>
                      </w:pPr>
                      <w:r w:rsidRPr="00AF57CE">
                        <w:rPr>
                          <w:b/>
                          <w:bCs/>
                          <w:color w:val="FF9933"/>
                        </w:rPr>
                        <w:t>INSTRUCTIONS</w:t>
                      </w:r>
                    </w:p>
                    <w:p w14:paraId="2DE6FF48" w14:textId="33C7A0D3" w:rsidR="00AF57CE" w:rsidRPr="00541E35" w:rsidRDefault="00AF57CE" w:rsidP="00541E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left="630"/>
                        <w:rPr>
                          <w:color w:val="000000"/>
                        </w:rPr>
                      </w:pPr>
                      <w:r>
                        <w:t>T</w:t>
                      </w:r>
                      <w:r w:rsidRPr="00541E35">
                        <w:rPr>
                          <w:color w:val="000000"/>
                        </w:rPr>
                        <w:t xml:space="preserve">o access your Academic </w:t>
                      </w:r>
                      <w:r w:rsidR="00541E35">
                        <w:rPr>
                          <w:color w:val="000000"/>
                        </w:rPr>
                        <w:t>a</w:t>
                      </w:r>
                      <w:r w:rsidRPr="00541E35">
                        <w:rPr>
                          <w:color w:val="000000"/>
                        </w:rPr>
                        <w:t xml:space="preserve">pp, log into Workday and click </w:t>
                      </w:r>
                      <w:r w:rsidRPr="00541E35">
                        <w:rPr>
                          <w:b/>
                          <w:color w:val="000000"/>
                        </w:rPr>
                        <w:t>Academics</w:t>
                      </w:r>
                      <w:r w:rsidRPr="00541E35">
                        <w:rPr>
                          <w:color w:val="000000"/>
                        </w:rPr>
                        <w:t xml:space="preserve">. </w:t>
                      </w:r>
                    </w:p>
                    <w:p w14:paraId="44F271E7" w14:textId="7B11012B" w:rsidR="00AF57CE" w:rsidRPr="00541E35" w:rsidRDefault="00AF57CE" w:rsidP="00541E3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 w:line="240" w:lineRule="auto"/>
                        <w:ind w:left="630"/>
                        <w:rPr>
                          <w:color w:val="000000"/>
                        </w:rPr>
                      </w:pPr>
                      <w:r w:rsidRPr="00541E35">
                        <w:rPr>
                          <w:color w:val="000000"/>
                        </w:rPr>
                        <w:t xml:space="preserve">Scroll down to view all the options in </w:t>
                      </w:r>
                      <w:r w:rsidR="00541E35">
                        <w:rPr>
                          <w:color w:val="000000"/>
                        </w:rPr>
                        <w:t>the</w:t>
                      </w:r>
                      <w:r w:rsidRPr="00541E35">
                        <w:rPr>
                          <w:color w:val="000000"/>
                        </w:rPr>
                        <w:t xml:space="preserve"> Academics </w:t>
                      </w:r>
                      <w:r w:rsidR="00541E35">
                        <w:rPr>
                          <w:color w:val="000000"/>
                        </w:rPr>
                        <w:t>a</w:t>
                      </w:r>
                      <w:r>
                        <w:t>pp. See the highlights below</w:t>
                      </w:r>
                      <w:r w:rsidR="00541E35">
                        <w:t>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1E35" w:rsidRPr="00541E35">
        <w:rPr>
          <w:b w:val="0"/>
          <w:bCs/>
          <w:noProof/>
        </w:rPr>
        <w:drawing>
          <wp:anchor distT="0" distB="0" distL="114300" distR="114300" simplePos="0" relativeHeight="251673600" behindDoc="0" locked="0" layoutInCell="1" allowOverlap="1" wp14:anchorId="0B399731" wp14:editId="67D483F8">
            <wp:simplePos x="0" y="0"/>
            <wp:positionH relativeFrom="column">
              <wp:posOffset>6642735</wp:posOffset>
            </wp:positionH>
            <wp:positionV relativeFrom="paragraph">
              <wp:posOffset>1001222</wp:posOffset>
            </wp:positionV>
            <wp:extent cx="1690577" cy="3192145"/>
            <wp:effectExtent l="19050" t="19050" r="24130" b="27305"/>
            <wp:wrapSquare wrapText="bothSides"/>
            <wp:docPr id="139611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170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31921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541E35" w:rsidRPr="00541E35">
        <w:rPr>
          <w:b w:val="0"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4AA9D73" wp14:editId="05EF7DB9">
                <wp:simplePos x="0" y="0"/>
                <wp:positionH relativeFrom="column">
                  <wp:posOffset>6177280</wp:posOffset>
                </wp:positionH>
                <wp:positionV relativeFrom="paragraph">
                  <wp:posOffset>57496</wp:posOffset>
                </wp:positionV>
                <wp:extent cx="1977390" cy="771525"/>
                <wp:effectExtent l="0" t="0" r="0" b="0"/>
                <wp:wrapSquare wrapText="bothSides"/>
                <wp:docPr id="2092881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739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E33CD" w14:textId="72A02845" w:rsidR="00232060" w:rsidRDefault="00232060" w:rsidP="0093393E">
                            <w:pPr>
                              <w:spacing w:after="0" w:line="276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TIP: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 When navigating in Workday, right click </w:t>
                            </w:r>
                            <w:r w:rsidR="0093393E"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links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to open pages in a new tab.</w:t>
                            </w:r>
                          </w:p>
                          <w:p w14:paraId="40AB9AAA" w14:textId="47C4BEB6" w:rsidR="00232060" w:rsidRDefault="002320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A9D7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486.4pt;margin-top:4.55pt;width:155.7pt;height:60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" filled="f" stroked="f">
                <v:textbox>
                  <w:txbxContent>
                    <w:p w14:paraId="4CFE33CD" w14:textId="72A02845" w:rsidR="00232060" w:rsidRDefault="00232060" w:rsidP="0093393E">
                      <w:pPr>
                        <w:spacing w:after="0" w:line="276" w:lineRule="auto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20"/>
                        </w:rPr>
                        <w:t>TIP: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 xml:space="preserve"> When navigating in Workday, right click </w:t>
                      </w:r>
                      <w:r w:rsidR="0093393E">
                        <w:rPr>
                          <w:i/>
                          <w:color w:val="000000"/>
                          <w:sz w:val="20"/>
                        </w:rPr>
                        <w:t xml:space="preserve">links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to open pages in a new tab.</w:t>
                      </w:r>
                    </w:p>
                    <w:p w14:paraId="40AB9AAA" w14:textId="47C4BEB6" w:rsidR="00232060" w:rsidRDefault="00232060"/>
                  </w:txbxContent>
                </v:textbox>
                <w10:wrap type="square"/>
              </v:shape>
            </w:pict>
          </mc:Fallback>
        </mc:AlternateContent>
      </w:r>
      <w:r w:rsidR="00541E35" w:rsidRPr="00541E35">
        <w:rPr>
          <w:b w:val="0"/>
          <w:bCs/>
          <w:noProof/>
          <w:color w:val="FF9933"/>
        </w:rPr>
        <w:drawing>
          <wp:anchor distT="0" distB="0" distL="114300" distR="114300" simplePos="0" relativeHeight="251658240" behindDoc="0" locked="0" layoutInCell="1" hidden="0" allowOverlap="1" wp14:anchorId="7D134119" wp14:editId="5ED7A665">
            <wp:simplePos x="0" y="0"/>
            <wp:positionH relativeFrom="column">
              <wp:posOffset>3989070</wp:posOffset>
            </wp:positionH>
            <wp:positionV relativeFrom="paragraph">
              <wp:posOffset>19338</wp:posOffset>
            </wp:positionV>
            <wp:extent cx="2049780" cy="837565"/>
            <wp:effectExtent l="19050" t="19050" r="26670" b="19685"/>
            <wp:wrapSquare wrapText="bothSides" distT="0" distB="0" distL="114300" distR="11430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837565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E35" w:rsidRPr="00541E35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676F0FBF" wp14:editId="427D4791">
                <wp:simplePos x="0" y="0"/>
                <wp:positionH relativeFrom="column">
                  <wp:posOffset>-136525</wp:posOffset>
                </wp:positionH>
                <wp:positionV relativeFrom="paragraph">
                  <wp:posOffset>577</wp:posOffset>
                </wp:positionV>
                <wp:extent cx="3881120" cy="657225"/>
                <wp:effectExtent l="0" t="0" r="5080" b="9525"/>
                <wp:wrapSquare wrapText="bothSides" distT="0" distB="0" distL="114300" distR="11430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120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0650" h="539750" extrusionOk="0">
                              <a:moveTo>
                                <a:pt x="0" y="0"/>
                              </a:moveTo>
                              <a:lnTo>
                                <a:pt x="0" y="539750"/>
                              </a:lnTo>
                              <a:lnTo>
                                <a:pt x="3930650" y="539750"/>
                              </a:lnTo>
                              <a:lnTo>
                                <a:pt x="3930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D3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C2C63D" w14:textId="6B38C33E" w:rsidR="00750EE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From your Academic App, you can register for courses, add or drop courses, view your schedule, and more. </w:t>
                            </w: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F0FBF" id="Freeform: Shape 1" o:spid="_x0000_s1028" style="position:absolute;left:0;text-align:left;margin-left:-10.75pt;margin-top:.05pt;width:305.6pt;height:51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30650,539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" adj="-11796480,,5400" path="m,l,539750r3930650,l3930650,,,xe" fillcolor="#c5d3ff" stroked="f">
                <v:stroke joinstyle="miter"/>
                <v:formulas/>
                <v:path arrowok="t" o:extrusionok="f" o:connecttype="custom" textboxrect="0,0,3930650,539750"/>
                <v:textbox inset="9pt,1.2694mm,9pt,1.2694mm">
                  <w:txbxContent>
                    <w:p w14:paraId="3CC2C63D" w14:textId="6B38C33E" w:rsidR="00750EE6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From your Academic App, you can register for courses, add or drop courses, view your schedule, and more.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393E" w:rsidRPr="00541E35">
        <w:rPr>
          <w:b w:val="0"/>
          <w:bCs/>
          <w:u w:val="single"/>
        </w:rPr>
        <w:t>Registration Requirements</w:t>
      </w:r>
      <w:r w:rsidR="0093393E">
        <w:t xml:space="preserve">: </w:t>
      </w:r>
      <w:r w:rsidR="0093393E" w:rsidRPr="00541E35">
        <w:rPr>
          <w:b w:val="0"/>
          <w:bCs/>
        </w:rPr>
        <w:t>This window displays required Actions to Do and Holds on your account.</w:t>
      </w:r>
    </w:p>
    <w:p w14:paraId="6E29A5BF" w14:textId="77777777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3F472D">
        <w:rPr>
          <w:u w:val="single"/>
        </w:rPr>
        <w:t>Important Contacts Support Network</w:t>
      </w:r>
      <w:r>
        <w:t xml:space="preserve">: This window displays the name and contact information of your academic advisor. </w:t>
      </w:r>
    </w:p>
    <w:p w14:paraId="4EC878E9" w14:textId="77777777" w:rsidR="0093393E" w:rsidRDefault="0093393E" w:rsidP="00933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BD36B77" w14:textId="77777777" w:rsidR="0093393E" w:rsidRPr="003F472D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3F472D">
        <w:rPr>
          <w:u w:val="single"/>
        </w:rPr>
        <w:t>My Registration Appointment</w:t>
      </w:r>
      <w:r>
        <w:t xml:space="preserve">: You are able to register for classes during your registration appointment. Your appointment window begins at the date and time displayed in the </w:t>
      </w:r>
      <w:r>
        <w:rPr>
          <w:b/>
          <w:bCs/>
        </w:rPr>
        <w:t>Start Time</w:t>
      </w:r>
      <w:r>
        <w:t xml:space="preserve"> column. </w:t>
      </w:r>
    </w:p>
    <w:p w14:paraId="4F955591" w14:textId="5ED0541E" w:rsidR="00750EE6" w:rsidRDefault="00750E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70" w:hanging="360"/>
        <w:rPr>
          <w:color w:val="000000"/>
        </w:rPr>
      </w:pPr>
    </w:p>
    <w:p w14:paraId="127B8C87" w14:textId="357A34D8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View My Courses</w:t>
      </w:r>
      <w:r>
        <w:t>: Follow this link to see your current registration information.</w:t>
      </w:r>
    </w:p>
    <w:p w14:paraId="28CADD2D" w14:textId="77777777" w:rsidR="0093393E" w:rsidRDefault="0093393E" w:rsidP="009339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</w:pPr>
    </w:p>
    <w:p w14:paraId="0993E1CA" w14:textId="77777777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Find Undergraduate/Graduate Course Sections</w:t>
      </w:r>
      <w:r>
        <w:t>: Follow this link to search for up-to-date course information.</w:t>
      </w:r>
    </w:p>
    <w:p w14:paraId="0949BF14" w14:textId="77777777" w:rsidR="0093393E" w:rsidRDefault="0093393E" w:rsidP="00933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D341AAF" w14:textId="77777777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View My Saved Schedules</w:t>
      </w:r>
      <w:r>
        <w:t>: Follow this link to review and edit your saved schedules.</w:t>
      </w:r>
    </w:p>
    <w:p w14:paraId="02F0A32A" w14:textId="77777777" w:rsidR="0093393E" w:rsidRDefault="0093393E" w:rsidP="009339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4B031D6" w14:textId="24C052F5" w:rsidR="0093393E" w:rsidRDefault="0093393E" w:rsidP="0093393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u w:val="single"/>
        </w:rPr>
        <w:t>Request Registration Exception</w:t>
      </w:r>
      <w:r>
        <w:t xml:space="preserve">: Follow the links under this heading to request a prerequisite override or to petition for credit hour overload. </w:t>
      </w:r>
    </w:p>
    <w:p w14:paraId="0B6DEB14" w14:textId="3520B598" w:rsidR="00B103C8" w:rsidRDefault="00B103C8" w:rsidP="00541E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sectPr w:rsidR="00B103C8" w:rsidSect="00533089">
      <w:headerReference w:type="default" r:id="rId14"/>
      <w:footerReference w:type="default" r:id="rId15"/>
      <w:headerReference w:type="first" r:id="rId16"/>
      <w:footerReference w:type="first" r:id="rId17"/>
      <w:pgSz w:w="15840" w:h="12240" w:orient="landscape"/>
      <w:pgMar w:top="1075" w:right="1440" w:bottom="1440" w:left="1440" w:header="117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9F2FF" w14:textId="77777777" w:rsidR="00533089" w:rsidRDefault="00533089">
      <w:pPr>
        <w:spacing w:after="0" w:line="240" w:lineRule="auto"/>
      </w:pPr>
      <w:r>
        <w:separator/>
      </w:r>
    </w:p>
  </w:endnote>
  <w:endnote w:type="continuationSeparator" w:id="0">
    <w:p w14:paraId="3639FF98" w14:textId="77777777" w:rsidR="00533089" w:rsidRDefault="00533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F5876" w14:textId="77777777" w:rsidR="00750EE6" w:rsidRDefault="00750EE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i/>
        <w:color w:val="000000"/>
        <w:sz w:val="18"/>
        <w:szCs w:val="18"/>
      </w:rPr>
    </w:pPr>
  </w:p>
  <w:tbl>
    <w:tblPr>
      <w:tblStyle w:val="a1"/>
      <w:tblW w:w="13410" w:type="dxa"/>
      <w:tblInd w:w="-45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863"/>
      <w:gridCol w:w="9017"/>
      <w:gridCol w:w="1530"/>
    </w:tblGrid>
    <w:tr w:rsidR="00750EE6" w14:paraId="29818C51" w14:textId="77777777" w:rsidTr="00D0397F">
      <w:tc>
        <w:tcPr>
          <w:tcW w:w="2863" w:type="dxa"/>
          <w:vAlign w:val="center"/>
        </w:tcPr>
        <w:p w14:paraId="11516510" w14:textId="7C173535" w:rsidR="00750E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View My Academic App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 w:rsidR="0048272F">
            <w:rPr>
              <w:i/>
              <w:color w:val="000000"/>
              <w:sz w:val="16"/>
              <w:szCs w:val="16"/>
            </w:rPr>
            <w:t>3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9017" w:type="dxa"/>
          <w:vAlign w:val="center"/>
        </w:tcPr>
        <w:p w14:paraId="7A9EC125" w14:textId="77777777" w:rsidR="00750E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AF57CE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1530" w:type="dxa"/>
          <w:vAlign w:val="center"/>
        </w:tcPr>
        <w:p w14:paraId="37649A55" w14:textId="77777777" w:rsidR="00750EE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42848C9" wp14:editId="187CF3E8">
                <wp:simplePos x="0" y="0"/>
                <wp:positionH relativeFrom="column">
                  <wp:posOffset>143510</wp:posOffset>
                </wp:positionH>
                <wp:positionV relativeFrom="paragraph">
                  <wp:posOffset>-9524</wp:posOffset>
                </wp:positionV>
                <wp:extent cx="288290" cy="288290"/>
                <wp:effectExtent l="0" t="0" r="0" b="0"/>
                <wp:wrapNone/>
                <wp:docPr id="67843616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" cy="288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69F0C64E" w14:textId="77777777" w:rsidR="00750EE6" w:rsidRDefault="00750E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9AD56" w14:textId="77777777" w:rsidR="00750E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18"/>
        <w:szCs w:val="18"/>
      </w:rPr>
    </w:pPr>
    <w:r>
      <w:rPr>
        <w:i/>
        <w:color w:val="000000"/>
        <w:sz w:val="18"/>
        <w:szCs w:val="18"/>
      </w:rPr>
      <w:t>Updated 01/2024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9FABA" w14:textId="77777777" w:rsidR="00533089" w:rsidRDefault="00533089">
      <w:pPr>
        <w:spacing w:after="0" w:line="240" w:lineRule="auto"/>
      </w:pPr>
      <w:r>
        <w:separator/>
      </w:r>
    </w:p>
  </w:footnote>
  <w:footnote w:type="continuationSeparator" w:id="0">
    <w:p w14:paraId="78AB1305" w14:textId="77777777" w:rsidR="00533089" w:rsidRDefault="00533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8F0D1" w14:textId="77777777" w:rsidR="00750EE6" w:rsidRDefault="00750EE6" w:rsidP="00541E35">
    <w:pPr>
      <w:widowControl w:val="0"/>
      <w:spacing w:after="0" w:line="276" w:lineRule="auto"/>
      <w:rPr>
        <w:color w:val="000000"/>
      </w:rPr>
    </w:pPr>
  </w:p>
  <w:tbl>
    <w:tblPr>
      <w:tblStyle w:val="a0"/>
      <w:tblpPr w:leftFromText="180" w:rightFromText="180" w:vertAnchor="page" w:horzAnchor="page" w:tblpX="1293" w:tblpY="862"/>
      <w:tblW w:w="1314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90"/>
      <w:gridCol w:w="6300"/>
      <w:gridCol w:w="2250"/>
    </w:tblGrid>
    <w:tr w:rsidR="00750EE6" w14:paraId="07384C1A" w14:textId="77777777" w:rsidTr="00541E35">
      <w:tc>
        <w:tcPr>
          <w:tcW w:w="4590" w:type="dxa"/>
          <w:tcBorders>
            <w:bottom w:val="nil"/>
          </w:tcBorders>
          <w:shd w:val="clear" w:color="auto" w:fill="073763"/>
          <w:vAlign w:val="center"/>
        </w:tcPr>
        <w:p w14:paraId="146B6B21" w14:textId="77777777" w:rsidR="00750EE6" w:rsidRDefault="00000000" w:rsidP="00541E35">
          <w:pPr>
            <w:rPr>
              <w:b/>
              <w:color w:val="FFFFFF"/>
              <w:sz w:val="20"/>
              <w:szCs w:val="20"/>
            </w:rPr>
          </w:pPr>
          <w:r>
            <w:rPr>
              <w:b/>
              <w:color w:val="FFFFFF"/>
              <w:sz w:val="20"/>
              <w:szCs w:val="20"/>
            </w:rPr>
            <w:t xml:space="preserve">Guide to </w:t>
          </w:r>
        </w:p>
        <w:p w14:paraId="77F9855C" w14:textId="77777777" w:rsidR="00750EE6" w:rsidRDefault="00000000" w:rsidP="00541E35">
          <w:pPr>
            <w:rPr>
              <w:b/>
              <w:color w:val="FFFFFF"/>
              <w:sz w:val="36"/>
              <w:szCs w:val="36"/>
            </w:rPr>
          </w:pPr>
          <w:r>
            <w:rPr>
              <w:b/>
              <w:color w:val="FFFFFF"/>
              <w:sz w:val="36"/>
              <w:szCs w:val="36"/>
            </w:rPr>
            <w:t>WORKDAY</w:t>
          </w:r>
        </w:p>
      </w:tc>
      <w:tc>
        <w:tcPr>
          <w:tcW w:w="6300" w:type="dxa"/>
          <w:vAlign w:val="center"/>
        </w:tcPr>
        <w:p w14:paraId="3A7E195A" w14:textId="77777777" w:rsidR="00750EE6" w:rsidRDefault="00000000" w:rsidP="00541E35">
          <w:pPr>
            <w:pStyle w:val="Heading2"/>
            <w:jc w:val="left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View My Academics App</w:t>
          </w:r>
        </w:p>
      </w:tc>
      <w:tc>
        <w:tcPr>
          <w:tcW w:w="2250" w:type="dxa"/>
          <w:vAlign w:val="center"/>
        </w:tcPr>
        <w:p w14:paraId="129F6026" w14:textId="77777777" w:rsidR="00750EE6" w:rsidRDefault="00000000" w:rsidP="00541E35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15CC4110" w14:textId="77777777" w:rsidR="00750EE6" w:rsidRDefault="00750EE6" w:rsidP="00541E3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BB0ED" w14:textId="77777777" w:rsidR="00750E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368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0CA5B731" wp14:editId="4C719736">
          <wp:simplePos x="0" y="0"/>
          <wp:positionH relativeFrom="column">
            <wp:posOffset>-142874</wp:posOffset>
          </wp:positionH>
          <wp:positionV relativeFrom="paragraph">
            <wp:posOffset>-247571</wp:posOffset>
          </wp:positionV>
          <wp:extent cx="3693598" cy="651510"/>
          <wp:effectExtent l="0" t="0" r="0" b="0"/>
          <wp:wrapNone/>
          <wp:docPr id="597246279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93598" cy="651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pPr w:leftFromText="180" w:rightFromText="180" w:vertAnchor="page" w:horzAnchor="page" w:tblpX="6370" w:tblpY="862"/>
      <w:tblW w:w="819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00"/>
      <w:gridCol w:w="3690"/>
    </w:tblGrid>
    <w:tr w:rsidR="00750EE6" w14:paraId="340AE9A1" w14:textId="77777777" w:rsidTr="00AF57CE">
      <w:tc>
        <w:tcPr>
          <w:tcW w:w="4500" w:type="dxa"/>
          <w:vAlign w:val="bottom"/>
        </w:tcPr>
        <w:p w14:paraId="123F56A2" w14:textId="77777777" w:rsidR="00750EE6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View My Academics App</w:t>
          </w:r>
        </w:p>
      </w:tc>
      <w:tc>
        <w:tcPr>
          <w:tcW w:w="3690" w:type="dxa"/>
          <w:vAlign w:val="bottom"/>
        </w:tcPr>
        <w:p w14:paraId="22EB32DC" w14:textId="77777777" w:rsidR="00750EE6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21B198D0" w14:textId="77777777" w:rsidR="00750E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76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BE9"/>
    <w:multiLevelType w:val="multilevel"/>
    <w:tmpl w:val="3A9A8AD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16D76"/>
    <w:multiLevelType w:val="multilevel"/>
    <w:tmpl w:val="9146B5FC"/>
    <w:lvl w:ilvl="0">
      <w:start w:val="1"/>
      <w:numFmt w:val="decimal"/>
      <w:lvlText w:val="%1."/>
      <w:lvlJc w:val="left"/>
      <w:pPr>
        <w:ind w:left="-18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5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7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1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580" w:hanging="180"/>
      </w:pPr>
      <w:rPr>
        <w:rFonts w:hint="default"/>
      </w:rPr>
    </w:lvl>
  </w:abstractNum>
  <w:abstractNum w:abstractNumId="2" w15:restartNumberingAfterBreak="0">
    <w:nsid w:val="238F6561"/>
    <w:multiLevelType w:val="multilevel"/>
    <w:tmpl w:val="ECC000BC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A0C1908"/>
    <w:multiLevelType w:val="multilevel"/>
    <w:tmpl w:val="30906800"/>
    <w:lvl w:ilvl="0">
      <w:start w:val="1"/>
      <w:numFmt w:val="upperLetter"/>
      <w:lvlText w:val="%1)"/>
      <w:lvlJc w:val="left"/>
      <w:pPr>
        <w:ind w:left="720" w:hanging="360"/>
      </w:pPr>
      <w:rPr>
        <w:b w:val="0"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77A5CAD"/>
    <w:multiLevelType w:val="hybridMultilevel"/>
    <w:tmpl w:val="0D8C0436"/>
    <w:lvl w:ilvl="0" w:tplc="AF96B898">
      <w:start w:val="1"/>
      <w:numFmt w:val="upperLetter"/>
      <w:lvlText w:val="%1)"/>
      <w:lvlJc w:val="left"/>
      <w:pPr>
        <w:ind w:left="54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251619771">
    <w:abstractNumId w:val="1"/>
  </w:num>
  <w:num w:numId="2" w16cid:durableId="1296837763">
    <w:abstractNumId w:val="3"/>
  </w:num>
  <w:num w:numId="3" w16cid:durableId="1826899158">
    <w:abstractNumId w:val="0"/>
  </w:num>
  <w:num w:numId="4" w16cid:durableId="1205095638">
    <w:abstractNumId w:val="2"/>
  </w:num>
  <w:num w:numId="5" w16cid:durableId="659191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E6"/>
    <w:rsid w:val="001D3A37"/>
    <w:rsid w:val="00232060"/>
    <w:rsid w:val="003F472D"/>
    <w:rsid w:val="0048272F"/>
    <w:rsid w:val="00533089"/>
    <w:rsid w:val="00541E35"/>
    <w:rsid w:val="00750EE6"/>
    <w:rsid w:val="009161BE"/>
    <w:rsid w:val="0093393E"/>
    <w:rsid w:val="00AF57CE"/>
    <w:rsid w:val="00B103C8"/>
    <w:rsid w:val="00B5162E"/>
    <w:rsid w:val="00D0397F"/>
    <w:rsid w:val="00D53E44"/>
    <w:rsid w:val="00F04C0A"/>
    <w:rsid w:val="00F61F49"/>
    <w:rsid w:val="00F8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50731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F5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7CE"/>
  </w:style>
  <w:style w:type="paragraph" w:styleId="Footer">
    <w:name w:val="footer"/>
    <w:basedOn w:val="Normal"/>
    <w:link w:val="FooterChar"/>
    <w:uiPriority w:val="99"/>
    <w:unhideWhenUsed/>
    <w:rsid w:val="00AF5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7CE"/>
  </w:style>
  <w:style w:type="paragraph" w:styleId="ListParagraph">
    <w:name w:val="List Paragraph"/>
    <w:basedOn w:val="Normal"/>
    <w:uiPriority w:val="34"/>
    <w:qFormat/>
    <w:rsid w:val="003F4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/ln8OvKNGZyr37iFJAGrhWdTA==">CgMxLjA4AHIhMWRqRG9JYnhVSHlSLUU1OGJ3dkJHdzdqNVBFcWR1LUhQ</go:docsCustomData>
</go:gDocsCustomXmlDataStorage>
</file>

<file path=customXml/itemProps1.xml><?xml version="1.0" encoding="utf-8"?>
<ds:datastoreItem xmlns:ds="http://schemas.openxmlformats.org/officeDocument/2006/customXml" ds:itemID="{B923292F-37DE-4872-A9D2-F2FB37EB6E72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2.xml><?xml version="1.0" encoding="utf-8"?>
<ds:datastoreItem xmlns:ds="http://schemas.openxmlformats.org/officeDocument/2006/customXml" ds:itemID="{FB20FE18-D9F5-4389-8696-0F15917401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E4B474-3B30-4237-8880-191C1C1587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 </cp:lastModifiedBy>
  <cp:revision>4</cp:revision>
  <dcterms:created xsi:type="dcterms:W3CDTF">2024-03-22T22:36:00Z</dcterms:created>
  <dcterms:modified xsi:type="dcterms:W3CDTF">2024-03-23T15:57:00Z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