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1rkyc3jqkz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Registration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6anr35xix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Workday Student Data Validation Checklist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vpx56p488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Focus: Registration Validation (Banner → Workday)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2fc7bb4r7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</w:t>
      </w:r>
      <w:r w:rsidDel="00000000" w:rsidR="00000000" w:rsidRPr="00000000">
        <w:rPr>
          <w:b w:val="1"/>
          <w:bCs w:val="1"/>
          <w:rtl w:val="0"/>
        </w:rPr>
        <w:t xml:space="preserve">100% of Banner registrations</w:t>
      </w:r>
      <w:r w:rsidDel="00000000" w:rsidR="00000000" w:rsidRPr="00000000">
        <w:rPr>
          <w:rtl w:val="0"/>
        </w:rPr>
        <w:t xml:space="preserve"> converted correctly into </w:t>
      </w:r>
      <w:r w:rsidDel="00000000" w:rsidR="00000000" w:rsidRPr="00000000">
        <w:rPr>
          <w:b w:val="1"/>
          <w:bCs w:val="1"/>
          <w:rtl w:val="0"/>
        </w:rPr>
        <w:t xml:space="preserve">Workday</w:t>
      </w:r>
      <w:r w:rsidDel="00000000" w:rsidR="00000000" w:rsidRPr="00000000">
        <w:rPr>
          <w:rtl w:val="0"/>
        </w:rPr>
        <w:t xml:space="preserve"> by comparing student-by-student, section-by-section.</w:t>
        <w:br w:type="textWrapping"/>
        <w:t xml:space="preserve"> Goal: each Banner registration should exist in Workday with matching attributes.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3fktlycwp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Request the Banner File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the institution for a detailed extract that includes: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/ Academic Period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Number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/ CRN / Sequence Number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(if available)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descriptive term or course info that helps interpret inconsistencies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Request more data than you think you need. Inconsistencies often appear only once you start analyzing.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pxe0w48hl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Review and Note Conversion Logic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how they handled the </w:t>
      </w:r>
      <w:r w:rsidDel="00000000" w:rsidR="00000000" w:rsidRPr="00000000">
        <w:rPr>
          <w:b w:val="1"/>
          <w:bCs w:val="1"/>
          <w:rtl w:val="0"/>
        </w:rPr>
        <w:t xml:space="preserve">section number conversion</w:t>
      </w:r>
      <w:r w:rsidDel="00000000" w:rsidR="00000000" w:rsidRPr="00000000">
        <w:rPr>
          <w:rtl w:val="0"/>
        </w:rPr>
        <w:t xml:space="preserve"> (CRN vs. sequence number).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if the institution used </w:t>
      </w:r>
      <w:r w:rsidDel="00000000" w:rsidR="00000000" w:rsidRPr="00000000">
        <w:rPr>
          <w:b w:val="1"/>
          <w:bCs w:val="1"/>
          <w:rtl w:val="0"/>
        </w:rPr>
        <w:t xml:space="preserve">standard academic periods</w:t>
      </w:r>
      <w:r w:rsidDel="00000000" w:rsidR="00000000" w:rsidRPr="00000000">
        <w:rPr>
          <w:rtl w:val="0"/>
        </w:rPr>
        <w:t xml:space="preserve"> or created </w:t>
      </w:r>
      <w:r w:rsidDel="00000000" w:rsidR="00000000" w:rsidRPr="00000000">
        <w:rPr>
          <w:b w:val="1"/>
          <w:bCs w:val="1"/>
          <w:rtl w:val="0"/>
        </w:rPr>
        <w:t xml:space="preserve">non-standard sub-periods</w:t>
      </w:r>
      <w:r w:rsidDel="00000000" w:rsidR="00000000" w:rsidRPr="00000000">
        <w:rPr>
          <w:rtl w:val="0"/>
        </w:rPr>
        <w:t xml:space="preserve"> (e.g., 13B).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they added prefixes (e.g., “SL”) or other text to section reference IDs.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any exceptions or inconsistencies for documentation.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7b5p4xjxw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Understand Grades Context (for later)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Banner allows </w:t>
      </w:r>
      <w:r w:rsidDel="00000000" w:rsidR="00000000" w:rsidRPr="00000000">
        <w:rPr>
          <w:b w:val="1"/>
          <w:bCs w:val="1"/>
          <w:rtl w:val="0"/>
        </w:rPr>
        <w:t xml:space="preserve">manual include/exclude</w:t>
      </w:r>
      <w:r w:rsidDel="00000000" w:rsidR="00000000" w:rsidRPr="00000000">
        <w:rPr>
          <w:rtl w:val="0"/>
        </w:rPr>
        <w:t xml:space="preserve"> of repeats.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Workday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— it uses </w:t>
      </w:r>
      <w:r w:rsidDel="00000000" w:rsidR="00000000" w:rsidRPr="00000000">
        <w:rPr>
          <w:b w:val="1"/>
          <w:bCs w:val="1"/>
          <w:rtl w:val="0"/>
        </w:rPr>
        <w:t xml:space="preserve">Grade Elements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Grading Schemes</w:t>
      </w:r>
      <w:r w:rsidDel="00000000" w:rsidR="00000000" w:rsidRPr="00000000">
        <w:rPr>
          <w:rtl w:val="0"/>
        </w:rPr>
        <w:t xml:space="preserve"> instead.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legacy system had manual repeat overrides, note how they were represented (e.g., B*).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address these yet — they are </w:t>
      </w:r>
      <w:r w:rsidDel="00000000" w:rsidR="00000000" w:rsidRPr="00000000">
        <w:rPr>
          <w:b w:val="1"/>
          <w:bCs w:val="1"/>
          <w:rtl w:val="0"/>
        </w:rPr>
        <w:t xml:space="preserve">step two</w:t>
      </w:r>
      <w:r w:rsidDel="00000000" w:rsidR="00000000" w:rsidRPr="00000000">
        <w:rPr>
          <w:rtl w:val="0"/>
        </w:rPr>
        <w:t xml:space="preserve"> after registrations.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dhreuf4mt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Build the Validation Base in Excel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l12hd5a5m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Create the Comparison Key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Banner dataset, create a </w:t>
      </w:r>
      <w:r w:rsidDel="00000000" w:rsidR="00000000" w:rsidRPr="00000000">
        <w:rPr>
          <w:b w:val="1"/>
          <w:bCs w:val="1"/>
          <w:rtl w:val="0"/>
        </w:rPr>
        <w:t xml:space="preserve">custom reference ID</w:t>
      </w:r>
      <w:r w:rsidDel="00000000" w:rsidR="00000000" w:rsidRPr="00000000">
        <w:rPr>
          <w:rtl w:val="0"/>
        </w:rPr>
        <w:t xml:space="preserve"> using CONCATENATE: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=CONCATENATE(StudentID, "SL", Subject, Number, SectionNumber, AcademicPeriod)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institution’s reference ID structure (e.g., include “SL” if used in Workday).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as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after creating the formula to prevent formula lag and filtering errors.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a2hrq5wf2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Label Columns Clearly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two columns: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labeled </w:t>
      </w:r>
      <w:r w:rsidDel="00000000" w:rsidR="00000000" w:rsidRPr="00000000">
        <w:rPr>
          <w:b w:val="1"/>
          <w:bCs w:val="1"/>
          <w:rtl w:val="0"/>
        </w:rPr>
        <w:t xml:space="preserve">Formula</w:t>
      </w:r>
      <w:r w:rsidDel="00000000" w:rsidR="00000000" w:rsidRPr="00000000">
        <w:rPr>
          <w:rtl w:val="0"/>
        </w:rPr>
        <w:t xml:space="preserve"> (your concatenation)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labeled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(pasted values)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if Excel becomes finicky when filtering.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88cusl7ui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Pull the Workday Data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 custom Workday report with these fields: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Name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Period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Subject, Course Number, Section Number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Level (student and course)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Reference ID (matches the Banner key)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or Grade Element (optional for now)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Include both student and course academic levels; they may differ if undergrad students take grad courses.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fr4zylmdo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Identify “Active” vs “Historical” Students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comparing registrations: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a list of </w:t>
      </w:r>
      <w:r w:rsidDel="00000000" w:rsidR="00000000" w:rsidRPr="00000000">
        <w:rPr>
          <w:b w:val="1"/>
          <w:bCs w:val="1"/>
          <w:rtl w:val="0"/>
        </w:rPr>
        <w:t xml:space="preserve">all active students</w:t>
      </w:r>
      <w:r w:rsidDel="00000000" w:rsidR="00000000" w:rsidRPr="00000000">
        <w:rPr>
          <w:rtl w:val="0"/>
        </w:rPr>
        <w:t xml:space="preserve"> from Workday.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Student IDs between Banner and Workday.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students who are </w:t>
      </w:r>
      <w:r w:rsidDel="00000000" w:rsidR="00000000" w:rsidRPr="00000000">
        <w:rPr>
          <w:b w:val="1"/>
          <w:bCs w:val="1"/>
          <w:rtl w:val="0"/>
        </w:rPr>
        <w:t xml:space="preserve">not active</w:t>
      </w:r>
      <w:r w:rsidDel="00000000" w:rsidR="00000000" w:rsidRPr="00000000">
        <w:rPr>
          <w:rtl w:val="0"/>
        </w:rPr>
        <w:t xml:space="preserve"> in Workday.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Definitions: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Student:</w:t>
      </w:r>
      <w:r w:rsidDel="00000000" w:rsidR="00000000" w:rsidRPr="00000000">
        <w:rPr>
          <w:rtl w:val="0"/>
        </w:rPr>
        <w:t xml:space="preserve"> Converted into Workday; reads from Workday configuration.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Academic Record:</w:t>
      </w:r>
      <w:r w:rsidDel="00000000" w:rsidR="00000000" w:rsidRPr="00000000">
        <w:rPr>
          <w:rtl w:val="0"/>
        </w:rPr>
        <w:t xml:space="preserve"> Text-only record from the “Find Historical Academic Record” task.</w:t>
        <w:br w:type="textWrapping"/>
        <w:t xml:space="preserve"> These students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registrations to validate.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6rnpc50t7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Run the Initial Comparison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a7i91w2f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VLOOKUP Setup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Excel, create a </w:t>
      </w:r>
      <w:r w:rsidDel="00000000" w:rsidR="00000000" w:rsidRPr="00000000">
        <w:rPr>
          <w:b w:val="1"/>
          <w:bCs w:val="1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 to check whether each Banner registration exists in Workday: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=VLOOKUP(BannerKey, WorkdayRange, 1, FALSE)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formula in a column labeled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filters consistent; avoid adding rows mid-filter.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formula down the full dataset.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797fvdi8o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Filter for #N/A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for </w:t>
      </w:r>
      <w:r w:rsidDel="00000000" w:rsidR="00000000" w:rsidRPr="00000000">
        <w:rPr>
          <w:b w:val="1"/>
          <w:bCs w:val="1"/>
          <w:rtl w:val="0"/>
        </w:rPr>
        <w:t xml:space="preserve">#N/A</w:t>
      </w:r>
      <w:r w:rsidDel="00000000" w:rsidR="00000000" w:rsidRPr="00000000">
        <w:rPr>
          <w:rtl w:val="0"/>
        </w:rPr>
        <w:t xml:space="preserve"> values to identify records that did not match.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indicate potential conversion gaps.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bsm5ffdg6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Spot-Check in Workday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few #N/A cases: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student in Workday.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Academic History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the relevant </w:t>
      </w:r>
      <w:r w:rsidDel="00000000" w:rsidR="00000000" w:rsidRPr="00000000">
        <w:rPr>
          <w:b w:val="1"/>
          <w:bCs w:val="1"/>
          <w:rtl w:val="0"/>
        </w:rPr>
        <w:t xml:space="preserve">Academic Period</w:t>
      </w:r>
      <w:r w:rsidDel="00000000" w:rsidR="00000000" w:rsidRPr="00000000">
        <w:rPr>
          <w:rtl w:val="0"/>
        </w:rPr>
        <w:t xml:space="preserve"> (e.g., Fall 2021).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Section Details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Related Actions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whether the course exists.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if it uses a </w:t>
      </w: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non-standard period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3yxaun443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Adjust for Academic Period Inconsistencies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mismatches are caused by naming differences: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or correct the </w:t>
      </w:r>
      <w:r w:rsidDel="00000000" w:rsidR="00000000" w:rsidRPr="00000000">
        <w:rPr>
          <w:b w:val="1"/>
          <w:bCs w:val="1"/>
          <w:rtl w:val="0"/>
        </w:rPr>
        <w:t xml:space="preserve">academic period naming convention</w:t>
      </w:r>
      <w:r w:rsidDel="00000000" w:rsidR="00000000" w:rsidRPr="00000000">
        <w:rPr>
          <w:rtl w:val="0"/>
        </w:rPr>
        <w:t xml:space="preserve"> (e.g., add “_semester” or adjust capitalization).</w:t>
        <w:br w:type="textWrapping"/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Rebuild your key to match the Workday format: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=CONCATENATE(StudentID, "SL", Subject, Number, SectionNumber, AcademicPeriod, "_Semester")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as values again before re-running VLOOKUP.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dq0lq7ciy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Re-Run and Refine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Re-run the comparison.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again for #N/A.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 check new mismatches.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still inconsistent, test other key combinations (e.g., without “SL” or without period suffixes).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Re-run until results stabilize.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xxur2emie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Handle Excel Performance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other programs before running large Excel files.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if you hit spinning cursor or timeout.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progress frequently, but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store student data locally long term.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5ltqfpl2x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Privacy and File Management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While working: store only temporarily on your computer.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completion: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final validation file to the institution’s secure site.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all local copies.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retain student data beyond the immediate work session.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lo09jqsgq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Transition to Step Two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registration presence is confirmed: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Proceed to </w:t>
      </w:r>
      <w:r w:rsidDel="00000000" w:rsidR="00000000" w:rsidRPr="00000000">
        <w:rPr>
          <w:b w:val="1"/>
          <w:bCs w:val="1"/>
          <w:rtl w:val="0"/>
        </w:rPr>
        <w:t xml:space="preserve">grade and repeat validation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Workday’s </w:t>
      </w:r>
      <w:r w:rsidDel="00000000" w:rsidR="00000000" w:rsidRPr="00000000">
        <w:rPr>
          <w:b w:val="1"/>
          <w:bCs w:val="1"/>
          <w:rtl w:val="0"/>
        </w:rPr>
        <w:t xml:space="preserve">Repeat Indicator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Grade Element</w:t>
      </w:r>
      <w:r w:rsidDel="00000000" w:rsidR="00000000" w:rsidRPr="00000000">
        <w:rPr>
          <w:rtl w:val="0"/>
        </w:rPr>
        <w:t xml:space="preserve"> fields to crosswalk GPA/credit behavior.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will be its own validation process.</w:t>
      </w:r>
    </w:p>
    <w:p w:rsidR="00000000" w:rsidDel="00000000" w:rsidP="00000000" w:rsidRDefault="00000000" w:rsidRPr="00000000" w14:paraId="0000007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i74wpg3coml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Academic Record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