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Workday Navigation and User Experience Documentation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Zoom clip: https://zoom.us/clips/share/OYDUB7ySRFe98iSWLG80Fw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document provides best practices for navigating Workday, focusing on efficient methods to access information and complete tasks. It covers the use of the menu, search bar, profile, dashboards, and hubs, with recommendations for optimal user adoption.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Navigation Methods: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Menu (Recommended):</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 menu is the primary navigation tool for all users.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It centralizes access to Workday functionalities, streamlining the user experience.</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Organizing tasks and reports within the menu minimizes the need for users to navigate to different areas.</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This is the preferred method, especially for new users.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Search Bar (For Advanced Users):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 search bar is suitable for advanced users familiar with Workday terminology.</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It is not recommended for average end-users, especially during the initial go-live.</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Experienced users may use it for quick access to specific items.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Profile (Less Efficient):</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Navigating through the profile involves moving across multiple screen sections.</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This can be less efficient and confusing for users.</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Minimize the use of profile-based navigation for routine tasks.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Dashboards: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Custom Dashboards:</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Creating custom dashboards is highly recommended to tailor Workday to specific user roles and departments.</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Custom dashboards offer greater flexibility in design and content compared to Workday-delivered dashboards.</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Dashboards can include reports, calendars, and other relevant information.</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Consider security domains when designing dashboards.</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 bulletins with conditional logic to display relevant information based on user attributes.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Dashboard Content:</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Design dashboards with the end-user in mind, providing clear and concise information.</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 visual elements like icons and videos to enhance the user experience.</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Embed guides and documentation within dashboards.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Bulletins:</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Bulletins display conditional information based on user attributes.</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They can include links, videos, and icons.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Hubs:</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Workday-Delivered Hubs:</w:t>
      </w:r>
    </w:p>
    <w:p w:rsidR="00000000" w:rsidDel="00000000" w:rsidP="00000000" w:rsidRDefault="00000000" w:rsidRPr="00000000" w14:paraId="00000023">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Workday provides pre-built hubs for functions like HR and Finance.</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Hubs offer a visually appealing interface but have limited customization.</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Guide users to access hubs through the menu.</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Hub Limitations:</w:t>
      </w:r>
    </w:p>
    <w:p w:rsidR="00000000" w:rsidDel="00000000" w:rsidP="00000000" w:rsidRDefault="00000000" w:rsidRPr="00000000" w14:paraId="00000027">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Limited customization options.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User Experience Recommendations:</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Prioritize Menu Navigation:</w:t>
      </w:r>
      <w:r w:rsidDel="00000000" w:rsidR="00000000" w:rsidRPr="00000000">
        <w:rPr>
          <w:rFonts w:ascii="Google Sans Text" w:cs="Google Sans Text" w:eastAsia="Google Sans Text" w:hAnsi="Google Sans Text"/>
          <w:i w:val="0"/>
          <w:iCs w:val="0"/>
          <w:color w:val="1b1c1d"/>
          <w:sz w:val="24"/>
          <w:szCs w:val="24"/>
          <w:rtl w:val="0"/>
        </w:rPr>
        <w:t xml:space="preserve"> Encourage users to use the menu.</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Customize Dashboards:</w:t>
      </w:r>
      <w:r w:rsidDel="00000000" w:rsidR="00000000" w:rsidRPr="00000000">
        <w:rPr>
          <w:rFonts w:ascii="Google Sans Text" w:cs="Google Sans Text" w:eastAsia="Google Sans Text" w:hAnsi="Google Sans Text"/>
          <w:i w:val="0"/>
          <w:iCs w:val="0"/>
          <w:color w:val="1b1c1d"/>
          <w:sz w:val="24"/>
          <w:szCs w:val="24"/>
          <w:rtl w:val="0"/>
        </w:rPr>
        <w:t xml:space="preserve"> Create role-specific dashboards.</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Embed Guides:</w:t>
      </w:r>
      <w:r w:rsidDel="00000000" w:rsidR="00000000" w:rsidRPr="00000000">
        <w:rPr>
          <w:rFonts w:ascii="Google Sans Text" w:cs="Google Sans Text" w:eastAsia="Google Sans Text" w:hAnsi="Google Sans Text"/>
          <w:i w:val="0"/>
          <w:iCs w:val="0"/>
          <w:color w:val="1b1c1d"/>
          <w:sz w:val="24"/>
          <w:szCs w:val="24"/>
          <w:rtl w:val="0"/>
        </w:rPr>
        <w:t xml:space="preserve"> Provide context-sensitive support.</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Utilize Help Text:</w:t>
      </w:r>
      <w:r w:rsidDel="00000000" w:rsidR="00000000" w:rsidRPr="00000000">
        <w:rPr>
          <w:rFonts w:ascii="Google Sans Text" w:cs="Google Sans Text" w:eastAsia="Google Sans Text" w:hAnsi="Google Sans Text"/>
          <w:i w:val="0"/>
          <w:iCs w:val="0"/>
          <w:color w:val="1b1c1d"/>
          <w:sz w:val="24"/>
          <w:szCs w:val="24"/>
          <w:rtl w:val="0"/>
        </w:rPr>
        <w:t xml:space="preserve"> Use Workday's help text.</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Minimize Profile Navigation</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Test and Gather Feedback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Considerations:</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Security Domains:</w:t>
      </w:r>
      <w:r w:rsidDel="00000000" w:rsidR="00000000" w:rsidRPr="00000000">
        <w:rPr>
          <w:rFonts w:ascii="Google Sans Text" w:cs="Google Sans Text" w:eastAsia="Google Sans Text" w:hAnsi="Google Sans Text"/>
          <w:i w:val="0"/>
          <w:iCs w:val="0"/>
          <w:color w:val="1b1c1d"/>
          <w:sz w:val="24"/>
          <w:szCs w:val="24"/>
          <w:rtl w:val="0"/>
        </w:rPr>
        <w:t xml:space="preserve"> Secure dashboards and reports appropriately.</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User Training:</w:t>
      </w:r>
      <w:r w:rsidDel="00000000" w:rsidR="00000000" w:rsidRPr="00000000">
        <w:rPr>
          <w:rFonts w:ascii="Google Sans Text" w:cs="Google Sans Text" w:eastAsia="Google Sans Text" w:hAnsi="Google Sans Text"/>
          <w:i w:val="0"/>
          <w:iCs w:val="0"/>
          <w:color w:val="1b1c1d"/>
          <w:sz w:val="24"/>
          <w:szCs w:val="24"/>
          <w:rtl w:val="0"/>
        </w:rPr>
        <w:t xml:space="preserve"> Provide training on navigation and dashboards.</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Documentation:</w:t>
      </w:r>
      <w:r w:rsidDel="00000000" w:rsidR="00000000" w:rsidRPr="00000000">
        <w:rPr>
          <w:rFonts w:ascii="Google Sans Text" w:cs="Google Sans Text" w:eastAsia="Google Sans Text" w:hAnsi="Google Sans Text"/>
          <w:i w:val="0"/>
          <w:iCs w:val="0"/>
          <w:color w:val="1b1c1d"/>
          <w:sz w:val="24"/>
          <w:szCs w:val="24"/>
          <w:rtl w:val="0"/>
        </w:rPr>
        <w:t xml:space="preserve"> Maintain up-to-date documentation.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