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12,000 words]</w:t>
      </w:r>
    </w:p>
    <w:bookmarkStart w:id="20" w:name="the-nature-of-power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 Nature of Power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Foucault - normalising power</w:t>
      </w:r>
    </w:p>
    <w:p>
      <w:pPr>
        <w:numPr>
          <w:ilvl w:val="0"/>
          <w:numId w:val="1001"/>
        </w:numPr>
        <w:pStyle w:val="Compact"/>
      </w:pPr>
      <w:r>
        <w:t xml:space="preserve">Bentham’s Panopticon - structural power</w:t>
      </w:r>
    </w:p>
    <w:p>
      <w:pPr>
        <w:numPr>
          <w:ilvl w:val="0"/>
          <w:numId w:val="1001"/>
        </w:numPr>
        <w:pStyle w:val="Compact"/>
      </w:pPr>
      <w:r>
        <w:t xml:space="preserve">Types of power - resource control, centrality etc.</w:t>
      </w:r>
    </w:p>
    <w:bookmarkEnd w:id="20"/>
    <w:bookmarkStart w:id="21" w:name="human-centricit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Human-centricity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Ubicomp: Weiser &gt; Rogers, Abowd. etc.</w:t>
      </w:r>
    </w:p>
    <w:p>
      <w:pPr>
        <w:numPr>
          <w:ilvl w:val="0"/>
          <w:numId w:val="1002"/>
        </w:numPr>
        <w:pStyle w:val="Compact"/>
      </w:pPr>
      <w:r>
        <w:t xml:space="preserve">Human-Data Interaction &gt; Mortier</w:t>
      </w:r>
    </w:p>
    <w:p>
      <w:pPr>
        <w:numPr>
          <w:ilvl w:val="0"/>
          <w:numId w:val="1002"/>
        </w:numPr>
        <w:pStyle w:val="Compact"/>
      </w:pPr>
      <w:r>
        <w:t xml:space="preserve">MyData movement</w:t>
      </w:r>
    </w:p>
    <w:bookmarkEnd w:id="21"/>
    <w:bookmarkStart w:id="22" w:name="paradigms-for-claiming-power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Paradigms for claiming Power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Freedom of Information Requests, GDPR &amp; other regulatory approaches</w:t>
      </w:r>
    </w:p>
    <w:p>
      <w:pPr>
        <w:numPr>
          <w:ilvl w:val="0"/>
          <w:numId w:val="1003"/>
        </w:numPr>
        <w:pStyle w:val="Compact"/>
      </w:pPr>
      <w:r>
        <w:t xml:space="preserve">Vendor Relationship Management, Pull Computing, Personal Data Lockers</w:t>
      </w:r>
    </w:p>
    <w:p>
      <w:pPr>
        <w:numPr>
          <w:ilvl w:val="0"/>
          <w:numId w:val="1003"/>
        </w:numPr>
        <w:pStyle w:val="Compact"/>
      </w:pPr>
      <w:r>
        <w:t xml:space="preserve">Dynamic Consent</w:t>
      </w:r>
    </w:p>
    <w:p>
      <w:pPr>
        <w:numPr>
          <w:ilvl w:val="0"/>
          <w:numId w:val="1003"/>
        </w:numPr>
        <w:pStyle w:val="Compact"/>
      </w:pPr>
      <w:r>
        <w:t xml:space="preserve">Shared Decision Making (maybe this should come in Chapter 6 instead)</w:t>
      </w:r>
    </w:p>
    <w:bookmarkEnd w:id="22"/>
    <w:bookmarkStart w:id="23" w:name="other-relevant-area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Other relevant areas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(not sure whether this should be a separate section or integrated to above sections)</w:t>
      </w:r>
      <w:r>
        <w:t xml:space="preserve"> </w:t>
      </w:r>
      <w:r>
        <w:t xml:space="preserve">- Interaction Design</w:t>
      </w:r>
      <w:r>
        <w:t xml:space="preserve"> </w:t>
      </w:r>
      <w:r>
        <w:t xml:space="preserve">- Meaning and Sensemaking</w:t>
      </w:r>
      <w:r>
        <w:t xml:space="preserve"> </w:t>
      </w:r>
      <w:r>
        <w:t xml:space="preserve">- Reflection, Orienteering, Time, Context &amp; Associativity</w:t>
      </w:r>
    </w:p>
    <w:bookmarkEnd w:id="23"/>
    <w:bookmarkEnd w:id="24"/>
    <w:bookmarkStart w:id="25" w:name="bibliography"/>
    <w:p>
      <w:pPr>
        <w:pStyle w:val="Heading1"/>
      </w:pPr>
      <w:r>
        <w:t xml:space="preserve">Bibliography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2020-11-10T12:31:45Z</dcterms:created>
  <dcterms:modified xsi:type="dcterms:W3CDTF">2020-11-10T12:31:45Z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