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(OFSTED,</w:t>
      </w:r>
      <w:r>
        <w:t xml:space="preserve"> </w:t>
      </w:r>
      <w:hyperlink w:anchor="ref-ofsted2015">
        <w:r>
          <w:rPr>
            <w:rStyle w:val="Hyperlink"/>
          </w:rPr>
          <w:t xml:space="preserve">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 (in total)</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
        </w:rPr>
        <w:t xml:space="preserve">‘</w:t>
      </w:r>
      <w:r>
        <w:rPr>
          <w:i/>
        </w:rPr>
        <w:t xml:space="preserve">effective data use for everyone</w:t>
      </w:r>
      <w:r>
        <w:rPr>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 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
        </w:rPr>
        <w:t xml:space="preserve">“</w:t>
      </w:r>
      <w:r>
        <w:rPr>
          <w:i/>
        </w:rPr>
        <w:t xml:space="preserve">We would get a report through to say…</w:t>
      </w:r>
      <w:r>
        <w:rPr>
          <w:i/>
        </w:rPr>
        <w:t xml:space="preserve">”</w:t>
      </w:r>
      <w:r>
        <w:t xml:space="preserve"> </w:t>
      </w:r>
      <w:r>
        <w:t xml:space="preserve">Worker B:</w:t>
      </w:r>
      <w:r>
        <w:t xml:space="preserve"> </w:t>
      </w:r>
      <w:r>
        <w:rPr>
          <w:i/>
        </w:rPr>
        <w:t xml:space="preserve">“</w:t>
      </w:r>
      <w:r>
        <w:rPr>
          <w:i/>
        </w:rPr>
        <w:t xml:space="preserve">They’ve recorded something.</w:t>
      </w:r>
      <w:r>
        <w:rPr>
          <w:i/>
        </w:rPr>
        <w:t xml:space="preserve">”</w:t>
      </w:r>
      <w:r>
        <w:t xml:space="preserve"> </w:t>
      </w:r>
      <w:r>
        <w:t xml:space="preserve">Worker A:</w:t>
      </w:r>
      <w: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2022-04-23T20:11:19Z</dcterms:created>
  <dcterms:modified xsi:type="dcterms:W3CDTF">2022-04-23T20:11:19Z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