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3"/>
    <w:bookmarkEnd w:id="24"/>
    <w:bookmarkStart w:id="28"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5" w:name="bibliography"/>
    <w:p>
      <w:pPr>
        <w:pStyle w:val="Heading1"/>
      </w:pPr>
      <w:r>
        <w:t xml:space="preserve">Bibliography</w:t>
      </w:r>
    </w:p>
    <w:bookmarkStart w:id="144" w:name="refs"/>
    <w:bookmarkStart w:id="3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‘Article 13: Information to be provided where personal data are collected from the data subject’ (2020).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 ‘Tracking on the Web, Mobile and the Internet-of-Things’.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 ‘Why files need to die’.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 ‘Empowerment’.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 ‘The Facebook and Cambridge Analytica scandal, explained with a simple diagram - Vox’.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 ‘Android’s Messages, Dialer apps quietly sent text, call info to Google’.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 ‘Useability’.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 ‘Useable’.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‘Data Brokers: Everything You Need to Know’ (2022).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 ‘Amazon’s dark secret: It has failed to protect your data’.</w:t>
      </w:r>
    </w:p>
    <w:bookmarkEnd w:id="75"/>
    <w:bookmarkStart w:id="7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1"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80">
        <w:r>
          <w:rPr>
            <w:rStyle w:val="Hyperlink"/>
          </w:rPr>
          <w:t xml:space="preserve">10.14236/ewic/HCI2021.16</w:t>
        </w:r>
      </w:hyperlink>
      <w:r>
        <w:t xml:space="preserve">.</w:t>
      </w:r>
    </w:p>
    <w:bookmarkEnd w:id="81"/>
    <w:bookmarkStart w:id="8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‘Hobson’s Choice’ (no date). Available at:</w:t>
      </w:r>
      <w:r>
        <w:t xml:space="preserve"> </w:t>
      </w:r>
      <w:hyperlink r:id="rId84">
        <w:r>
          <w:rPr>
            <w:rStyle w:val="Hyperlink"/>
          </w:rPr>
          <w:t xml:space="preserve">https://www.britannica.com/dictionary/Hobson%27s-choice</w:t>
        </w:r>
      </w:hyperlink>
      <w:r>
        <w:t xml:space="preserve">.</w:t>
      </w:r>
    </w:p>
    <w:bookmarkEnd w:id="85"/>
    <w:bookmarkStart w:id="87" w:name="ref-wef2010"/>
    <w:p>
      <w:pPr>
        <w:pStyle w:val="Bibliography"/>
      </w:pPr>
      <w:r>
        <w:t xml:space="preserve">Hoffman, W. (2010) ‘Rethinking Personal Data’. Available at:</w:t>
      </w:r>
      <w:r>
        <w:t xml:space="preserve"> </w:t>
      </w:r>
      <w:hyperlink r:id="rId86">
        <w:r>
          <w:rPr>
            <w:rStyle w:val="Hyperlink"/>
          </w:rPr>
          <w:t xml:space="preserve">https://web.archive.org/web/20110220013300/http://www.weforum.org/issues/rethinking-personal-data</w:t>
        </w:r>
      </w:hyperlink>
      <w:r>
        <w:t xml:space="preserve">.</w:t>
      </w:r>
    </w:p>
    <w:bookmarkEnd w:id="87"/>
    <w:bookmarkStart w:id="89"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8">
        <w:r>
          <w:rPr>
            <w:rStyle w:val="Hyperlink"/>
          </w:rPr>
          <w:t xml:space="preserve">http://www.weforum.org/reports/personal-data-emergence-new-asset-class</w:t>
        </w:r>
      </w:hyperlink>
      <w:r>
        <w:t xml:space="preserve">.</w:t>
      </w:r>
    </w:p>
    <w:bookmarkEnd w:id="89"/>
    <w:bookmarkStart w:id="90"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90"/>
    <w:bookmarkStart w:id="92"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 ‘Your data matters - Your rights’.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03">
        <w:r>
          <w:rPr>
            <w:rStyle w:val="Hyperlink"/>
          </w:rPr>
          <w:t xml:space="preserve">10.1145/1753326.1753409</w:t>
        </w:r>
      </w:hyperlink>
      <w:r>
        <w:t xml:space="preserve">.</w:t>
      </w:r>
    </w:p>
    <w:bookmarkEnd w:id="104"/>
    <w:bookmarkStart w:id="106"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
        </w:rPr>
        <w:t xml:space="preserve">Zucked: Waking up to the Facebook Catasrophe</w:t>
      </w:r>
      <w:r>
        <w:t xml:space="preserve">, p. 336.</w:t>
      </w:r>
    </w:p>
    <w:bookmarkEnd w:id="107"/>
    <w:bookmarkStart w:id="109" w:name="ref-melendez2019"/>
    <w:p>
      <w:pPr>
        <w:pStyle w:val="Bibliography"/>
      </w:pPr>
      <w:r>
        <w:t xml:space="preserve">Melendez, S. and Pasternack, A. (2019) ‘The data brokers quietly buying and selling your personal information’.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 ‘Usability’.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 ‘Usable’.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 ‘Usability 101: Introduction to Usability’.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 ‘Data Is the New Oil of the Digital Economy’.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38">
        <w:r>
          <w:rPr>
            <w:rStyle w:val="Hyperlink"/>
          </w:rPr>
          <w:t xml:space="preserve">10.1016/j.cose.2022.102605</w:t>
        </w:r>
      </w:hyperlink>
      <w:r>
        <w:t xml:space="preserve">.</w:t>
      </w:r>
    </w:p>
    <w:bookmarkEnd w:id="139"/>
    <w:bookmarkStart w:id="141"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2022-06-17T17:22:52Z</dcterms:created>
  <dcterms:modified xsi:type="dcterms:W3CDTF">2022-06-17T17:22:52Z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