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People need sufficient knowledge and skill to be able to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 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 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to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Lansdale, who identified a need to design information management systems according how the psychology of the people who use them rather than to simulate office practices. By paying attention to how people categorise, recognise and recall information, and labelling information with appropriate attributes, allowing information to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As with semantic PIM systems, we can see that a successful system (or at least, its designers) must understand a great deal about their users. The approach of</w:t>
      </w:r>
      <w:r>
        <w:t xml:space="preserve"> </w:t>
      </w:r>
      <w:r>
        <w:rPr>
          <w:i/>
        </w:rPr>
        <w:t xml:space="preserve">lifelogging</w:t>
      </w:r>
      <w:r>
        <w:t xml:space="preserve"> </w:t>
      </w:r>
      <w:r>
        <w:t xml:space="preserve">becomes relevant here: gathering as much data as possible, so that the maximum possible context, detail and understanding can be gained about that individual. This was most famously explored by Jim Gemmell and Gordon Bell in their MyLifeBits project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which tried to capture an entire life electronically, in pursuit of Vannevar Bush’s vision of augmenting human memory. When PIM is viewed through the lens of memory augmentation it is clear that the system design will necessarily have to be highly subjective. A PIM system is a</w:t>
      </w:r>
      <w:r>
        <w:t xml:space="preserve"> </w:t>
      </w:r>
      <w:r>
        <w:rPr>
          <w:i/>
        </w:rPr>
        <w:t xml:space="preserve">place</w:t>
      </w:r>
      <w:r>
        <w:t xml:space="preserve"> </w:t>
      </w:r>
      <w:r>
        <w:t xml:space="preserve">for your own personal information</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Towards the end of the first decade of the 2000s, researchers and enthusiasts took PIM beyond task management and turned PIM thinking toward the self. Enabled by developments in fitness tracking and wearable sensors, it was now possible to gather physical activity data about yourself, such as step counts, heart rate (HR) or calories burned.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monitoring themselves through data for the purposes of self improvement, and also has a non-profit organisation aiming to</w:t>
      </w:r>
      <w:r>
        <w:t xml:space="preserve"> </w:t>
      </w:r>
      <w:r>
        <w:t xml:space="preserve">‘</w:t>
      </w:r>
      <w:r>
        <w:t xml:space="preserve">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collecting and reviewing self-tracking data, there is so much overlap that all three can all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orgnanisation.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questions asked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 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driving force behind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[Target 600 words]</w:t>
      </w:r>
      <w:r>
        <w:t xml:space="preserve"> </w:t>
      </w:r>
      <w:r>
        <w:t xml:space="preserve">- tolmie -sharing complexity, accountability, meaningful control</w:t>
      </w:r>
      <w:r>
        <w:t xml:space="preserve"> </w:t>
      </w:r>
      <w:r>
        <w:t xml:space="preserve">- data traps, imbalance</w:t>
      </w:r>
      <w:r>
        <w:t xml:space="preserve"> </w:t>
      </w:r>
      <w:r>
        <w:t xml:space="preserve">-</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[Target 400 words]</w:t>
      </w:r>
    </w:p>
    <w:bookmarkEnd w:id="32"/>
    <w:bookmarkEnd w:id="33"/>
    <w:bookmarkStart w:id="39"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4"/>
    <w:bookmarkStart w:id="35"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5"/>
    <w:bookmarkStart w:id="36"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6"/>
    <w:bookmarkStart w:id="37"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7"/>
    <w:bookmarkStart w:id="38"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8"/>
    <w:bookmarkEnd w:id="39"/>
    <w:bookmarkStart w:id="40" w:name="research-gap"/>
    <w:p>
      <w:pPr>
        <w:pStyle w:val="Heading2"/>
      </w:pPr>
      <w:r>
        <w:rPr>
          <w:rStyle w:val="SectionNumber"/>
        </w:rPr>
        <w:t xml:space="preserve">1.4</w:t>
      </w:r>
      <w:r>
        <w:tab/>
      </w:r>
      <w:r>
        <w:t xml:space="preserve">Research Gap</w:t>
      </w:r>
    </w:p>
    <w:p>
      <w:pPr>
        <w:pStyle w:val="FirstParagraph"/>
      </w:pPr>
      <w:r>
        <w:t xml:space="preserve">[Target 500 words]</w:t>
      </w:r>
    </w:p>
    <w:bookmarkEnd w:id="40"/>
    <w:bookmarkEnd w:id="41"/>
    <w:bookmarkStart w:id="240" w:name="bibliography"/>
    <w:p>
      <w:pPr>
        <w:pStyle w:val="Heading1"/>
      </w:pPr>
      <w:r>
        <w:t xml:space="preserve">Bibliography</w:t>
      </w:r>
    </w:p>
    <w:bookmarkStart w:id="239"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48">
        <w:r>
          <w:rPr>
            <w:rStyle w:val="Hyperlink"/>
          </w:rPr>
          <w:t xml:space="preserve">10.1145/344949.344988</w:t>
        </w:r>
      </w:hyperlink>
      <w:r>
        <w:t xml:space="preserve">.</w:t>
      </w:r>
    </w:p>
    <w:bookmarkEnd w:id="49"/>
    <w:bookmarkStart w:id="50"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0"/>
    <w:bookmarkStart w:id="5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51">
        <w:r>
          <w:rPr>
            <w:rStyle w:val="Hyperlink"/>
          </w:rPr>
          <w:t xml:space="preserve">https://www.wired.com/2005/07/gtd-a-new-cult-for-the-info-age/</w:t>
        </w:r>
      </w:hyperlink>
      <w:r>
        <w:t xml:space="preserve">.</w:t>
      </w:r>
    </w:p>
    <w:bookmarkEnd w:id="52"/>
    <w:bookmarkStart w:id="54"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53">
        <w:r>
          <w:rPr>
            <w:rStyle w:val="Hyperlink"/>
          </w:rPr>
          <w:t xml:space="preserve">10.1109/DASC-PICom-DataCom-CyberSciTec.2016.92</w:t>
        </w:r>
      </w:hyperlink>
      <w:r>
        <w:t xml:space="preserve">.</w:t>
      </w:r>
    </w:p>
    <w:bookmarkEnd w:id="54"/>
    <w:bookmarkStart w:id="56"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55">
        <w:r>
          <w:rPr>
            <w:rStyle w:val="Hyperlink"/>
          </w:rPr>
          <w:t xml:space="preserve">10.1002/(SICI)1097-4571(199506)46:5&lt;327::AID-ASI4&gt;3.0.CO;2-C</w:t>
        </w:r>
      </w:hyperlink>
      <w:r>
        <w:t xml:space="preserve">.</w:t>
      </w:r>
    </w:p>
    <w:bookmarkEnd w:id="56"/>
    <w:bookmarkStart w:id="58"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57">
        <w:r>
          <w:rPr>
            <w:rStyle w:val="Hyperlink"/>
          </w:rPr>
          <w:t xml:space="preserve">10.1145/221296.221307</w:t>
        </w:r>
      </w:hyperlink>
      <w:r>
        <w:t xml:space="preserve">.</w:t>
      </w:r>
    </w:p>
    <w:bookmarkEnd w:id="58"/>
    <w:bookmarkStart w:id="60"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59">
        <w:r>
          <w:rPr>
            <w:rStyle w:val="Hyperlink"/>
          </w:rPr>
          <w:t xml:space="preserve">http://agilemanifesto.org/</w:t>
        </w:r>
      </w:hyperlink>
      <w:r>
        <w:t xml:space="preserve">.</w:t>
      </w:r>
    </w:p>
    <w:bookmarkEnd w:id="60"/>
    <w:bookmarkStart w:id="62"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61">
        <w:r>
          <w:rPr>
            <w:rStyle w:val="Hyperlink"/>
          </w:rPr>
          <w:t xml:space="preserve">10.5860/choice.47-5062</w:t>
        </w:r>
      </w:hyperlink>
      <w:r>
        <w:t xml:space="preserve">.</w:t>
      </w:r>
    </w:p>
    <w:bookmarkEnd w:id="62"/>
    <w:bookmarkStart w:id="64"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63">
        <w:r>
          <w:rPr>
            <w:rStyle w:val="Hyperlink"/>
          </w:rPr>
          <w:t xml:space="preserve">10.1002/asi</w:t>
        </w:r>
      </w:hyperlink>
      <w:r>
        <w:t xml:space="preserve">.</w:t>
      </w:r>
    </w:p>
    <w:bookmarkEnd w:id="64"/>
    <w:bookmarkStart w:id="66"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65">
        <w:r>
          <w:rPr>
            <w:rStyle w:val="Hyperlink"/>
          </w:rPr>
          <w:t xml:space="preserve">10.1002/asi.10283</w:t>
        </w:r>
      </w:hyperlink>
      <w:r>
        <w:t xml:space="preserve">.</w:t>
      </w:r>
    </w:p>
    <w:bookmarkEnd w:id="66"/>
    <w:bookmarkStart w:id="68"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67">
        <w:r>
          <w:rPr>
            <w:rStyle w:val="Hyperlink"/>
          </w:rPr>
          <w:t xml:space="preserve">10.1145/1402256.1402259</w:t>
        </w:r>
      </w:hyperlink>
      <w:r>
        <w:t xml:space="preserve">.</w:t>
      </w:r>
    </w:p>
    <w:bookmarkEnd w:id="68"/>
    <w:bookmarkStart w:id="70"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69">
        <w:r>
          <w:rPr>
            <w:rStyle w:val="Hyperlink"/>
          </w:rPr>
          <w:t xml:space="preserve">10.1145/2207676.2208707</w:t>
        </w:r>
      </w:hyperlink>
      <w:r>
        <w:t xml:space="preserve">.</w:t>
      </w:r>
    </w:p>
    <w:bookmarkEnd w:id="70"/>
    <w:bookmarkStart w:id="71"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71"/>
    <w:bookmarkStart w:id="73" w:name="ref-bowyer2011"/>
    <w:p>
      <w:pPr>
        <w:pStyle w:val="Bibliography"/>
      </w:pPr>
      <w:r>
        <w:t xml:space="preserve">Bowyer, A. (2011) ‘Why files need to die’. Available at:</w:t>
      </w:r>
      <w:r>
        <w:t xml:space="preserve"> </w:t>
      </w:r>
      <w:hyperlink r:id="rId72">
        <w:r>
          <w:rPr>
            <w:rStyle w:val="Hyperlink"/>
          </w:rPr>
          <w:t xml:space="preserve">http://radar.oreilly.com/2011/07/why-files-need-to-die.html</w:t>
        </w:r>
      </w:hyperlink>
      <w:r>
        <w:t xml:space="preserve">.</w:t>
      </w:r>
    </w:p>
    <w:bookmarkEnd w:id="73"/>
    <w:bookmarkStart w:id="75" w:name="ref-brooks2013"/>
    <w:p>
      <w:pPr>
        <w:pStyle w:val="Bibliography"/>
      </w:pPr>
      <w:r>
        <w:t xml:space="preserve">Brooks, D. (2013) ‘The Philosophy of Data’. Available at:</w:t>
      </w:r>
      <w:r>
        <w:t xml:space="preserve"> </w:t>
      </w:r>
      <w:hyperlink r:id="rId74">
        <w:r>
          <w:rPr>
            <w:rStyle w:val="Hyperlink"/>
          </w:rPr>
          <w:t xml:space="preserve">https://www.nytimes.com/2013/02/05/opinion/brooks-the-philosophy-of-data.html</w:t>
        </w:r>
      </w:hyperlink>
      <w:r>
        <w:t xml:space="preserve">.</w:t>
      </w:r>
    </w:p>
    <w:bookmarkEnd w:id="75"/>
    <w:bookmarkStart w:id="77"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76">
        <w:r>
          <w:rPr>
            <w:rStyle w:val="Hyperlink"/>
          </w:rPr>
          <w:t xml:space="preserve">10.1145/227181.227186</w:t>
        </w:r>
      </w:hyperlink>
      <w:r>
        <w:t xml:space="preserve">.</w:t>
      </w:r>
    </w:p>
    <w:bookmarkEnd w:id="77"/>
    <w:bookmarkStart w:id="79"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78">
        <w:r>
          <w:rPr>
            <w:rStyle w:val="Hyperlink"/>
          </w:rPr>
          <w:t xml:space="preserve">10.1145/2556288.2557372</w:t>
        </w:r>
      </w:hyperlink>
      <w:r>
        <w:t xml:space="preserve">.</w:t>
      </w:r>
    </w:p>
    <w:bookmarkEnd w:id="79"/>
    <w:bookmarkStart w:id="81"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80">
        <w:r>
          <w:rPr>
            <w:rStyle w:val="Hyperlink"/>
          </w:rPr>
          <w:t xml:space="preserve">10.1007/s00779-017-1071-8</w:t>
        </w:r>
      </w:hyperlink>
      <w:r>
        <w:t xml:space="preserve">.</w:t>
      </w:r>
    </w:p>
    <w:bookmarkEnd w:id="81"/>
    <w:bookmarkStart w:id="83" w:name="ref-grammaristData"/>
    <w:p>
      <w:pPr>
        <w:pStyle w:val="Bibliography"/>
      </w:pPr>
      <w:r>
        <w:t xml:space="preserve">‘Data’ (no date). Grammarist. Available at:</w:t>
      </w:r>
      <w:r>
        <w:t xml:space="preserve"> </w:t>
      </w:r>
      <w:hyperlink r:id="rId82">
        <w:r>
          <w:rPr>
            <w:rStyle w:val="Hyperlink"/>
          </w:rPr>
          <w:t xml:space="preserve">https://grammarist.com/usage/data/</w:t>
        </w:r>
      </w:hyperlink>
      <w:r>
        <w:t xml:space="preserve">.</w:t>
      </w:r>
    </w:p>
    <w:bookmarkEnd w:id="83"/>
    <w:bookmarkStart w:id="8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84">
        <w:r>
          <w:rPr>
            <w:rStyle w:val="Hyperlink"/>
          </w:rPr>
          <w:t xml:space="preserve">10.1108/eb057368</w:t>
        </w:r>
      </w:hyperlink>
      <w:r>
        <w:t xml:space="preserve">.</w:t>
      </w:r>
    </w:p>
    <w:bookmarkEnd w:id="85"/>
    <w:bookmarkStart w:id="87" w:name="ref-wikipedia2003delicious"/>
    <w:p>
      <w:pPr>
        <w:pStyle w:val="Bibliography"/>
      </w:pPr>
      <w:r>
        <w:t xml:space="preserve">‘Delicious’ (2003). Available at:</w:t>
      </w:r>
      <w:r>
        <w:t xml:space="preserve"> </w:t>
      </w:r>
      <w:hyperlink r:id="rId86">
        <w:r>
          <w:rPr>
            <w:rStyle w:val="Hyperlink"/>
          </w:rPr>
          <w:t xml:space="preserve">https://en.wikipedia.org/wiki/Delicious_(website)</w:t>
        </w:r>
      </w:hyperlink>
      <w:r>
        <w:t xml:space="preserve">.</w:t>
      </w:r>
    </w:p>
    <w:bookmarkEnd w:id="87"/>
    <w:bookmarkStart w:id="88" w:name="ref-dewey1938"/>
    <w:p>
      <w:pPr>
        <w:pStyle w:val="Bibliography"/>
      </w:pPr>
      <w:r>
        <w:t xml:space="preserve">Dewey, J. (1938) ‘Experience and education’.</w:t>
      </w:r>
    </w:p>
    <w:bookmarkEnd w:id="88"/>
    <w:bookmarkStart w:id="89"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89"/>
    <w:bookmarkStart w:id="91"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90">
        <w:r>
          <w:rPr>
            <w:rStyle w:val="Hyperlink"/>
          </w:rPr>
          <w:t xml:space="preserve">www.cc.gatech.edu/fce/contexttoolkit https://dl.acm.org/citation.cfm?id=593572%0Ahttp://dl.acm.org/citation.cfm?id=593572</w:t>
        </w:r>
      </w:hyperlink>
      <w:r>
        <w:t xml:space="preserve">.</w:t>
      </w:r>
    </w:p>
    <w:bookmarkEnd w:id="91"/>
    <w:bookmarkStart w:id="92"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92"/>
    <w:bookmarkStart w:id="94"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93">
        <w:r>
          <w:rPr>
            <w:rStyle w:val="Hyperlink"/>
          </w:rPr>
          <w:t xml:space="preserve">10.1007/s00779-003-0253-8</w:t>
        </w:r>
      </w:hyperlink>
      <w:r>
        <w:t xml:space="preserve">.</w:t>
      </w:r>
    </w:p>
    <w:bookmarkEnd w:id="94"/>
    <w:bookmarkStart w:id="96"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95">
        <w:r>
          <w:rPr>
            <w:rStyle w:val="Hyperlink"/>
          </w:rPr>
          <w:t xml:space="preserve">10.1145/348751.348758</w:t>
        </w:r>
      </w:hyperlink>
      <w:r>
        <w:t xml:space="preserve">.</w:t>
      </w:r>
    </w:p>
    <w:bookmarkEnd w:id="96"/>
    <w:bookmarkStart w:id="97" w:name="ref-engelbart1962"/>
    <w:p>
      <w:pPr>
        <w:pStyle w:val="Bibliography"/>
      </w:pPr>
      <w:r>
        <w:t xml:space="preserve">Engelbart, D. C. (1962) ‘Augmenting human intellect: A conceptual framework’. Menlo Park, CA, USA: Stanford Research Institute.</w:t>
      </w:r>
    </w:p>
    <w:bookmarkEnd w:id="97"/>
    <w:bookmarkStart w:id="99"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98">
        <w:r>
          <w:rPr>
            <w:rStyle w:val="Hyperlink"/>
          </w:rPr>
          <w:t xml:space="preserve">10.1049/ic:19951427</w:t>
        </w:r>
      </w:hyperlink>
      <w:r>
        <w:t xml:space="preserve">.</w:t>
      </w:r>
    </w:p>
    <w:bookmarkEnd w:id="99"/>
    <w:bookmarkStart w:id="101" w:name="ref-EUAFR2020"/>
    <w:p>
      <w:pPr>
        <w:pStyle w:val="Bibliography"/>
      </w:pPr>
      <w:r>
        <w:t xml:space="preserve">European Union Agency for Fundamental Rights (2020) ‘Your Rights Matter: Data Protection and Privacy 2020’, p. 20. doi:</w:t>
      </w:r>
      <w:r>
        <w:t xml:space="preserve"> </w:t>
      </w:r>
      <w:hyperlink r:id="rId100">
        <w:r>
          <w:rPr>
            <w:rStyle w:val="Hyperlink"/>
          </w:rPr>
          <w:t xml:space="preserve">10.2811/031862</w:t>
        </w:r>
      </w:hyperlink>
      <w:r>
        <w:t xml:space="preserve">.</w:t>
      </w:r>
    </w:p>
    <w:bookmarkEnd w:id="101"/>
    <w:bookmarkStart w:id="103" w:name="ref-wikipedia2018cambAna"/>
    <w:p>
      <w:pPr>
        <w:pStyle w:val="Bibliography"/>
      </w:pPr>
      <w:r>
        <w:t xml:space="preserve">‘Facebook–Cambridge Analytica Data Scandal’ (2014). Available at:</w:t>
      </w:r>
      <w:r>
        <w:t xml:space="preserve"> </w:t>
      </w:r>
      <w:hyperlink r:id="rId102">
        <w:r>
          <w:rPr>
            <w:rStyle w:val="Hyperlink"/>
          </w:rPr>
          <w:t xml:space="preserve">https://en.wikipedia.org/wiki/Facebook–Cambridge_Analytica_data_scandal</w:t>
        </w:r>
      </w:hyperlink>
      <w:r>
        <w:t xml:space="preserve">.</w:t>
      </w:r>
    </w:p>
    <w:bookmarkEnd w:id="103"/>
    <w:bookmarkStart w:id="105"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04">
        <w:r>
          <w:rPr>
            <w:rStyle w:val="Hyperlink"/>
          </w:rPr>
          <w:t xml:space="preserve">10.1002/asi.24253</w:t>
        </w:r>
      </w:hyperlink>
      <w:r>
        <w:t xml:space="preserve">.</w:t>
      </w:r>
    </w:p>
    <w:bookmarkEnd w:id="105"/>
    <w:bookmarkStart w:id="106"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06"/>
    <w:bookmarkStart w:id="108"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07">
        <w:r>
          <w:rPr>
            <w:rStyle w:val="Hyperlink"/>
          </w:rPr>
          <w:t xml:space="preserve">10.1145/381854.381893</w:t>
        </w:r>
      </w:hyperlink>
      <w:r>
        <w:t xml:space="preserve">.</w:t>
      </w:r>
    </w:p>
    <w:bookmarkEnd w:id="108"/>
    <w:bookmarkStart w:id="110" w:name="ref-frost2019"/>
    <w:p>
      <w:pPr>
        <w:pStyle w:val="Bibliography"/>
      </w:pPr>
      <w:r>
        <w:t xml:space="preserve">Frost, A. (2019) ‘Forget Folders: The Best Ways to Organize Your Files with Tags and Labels’. Available at:</w:t>
      </w:r>
      <w:r>
        <w:t xml:space="preserve"> </w:t>
      </w:r>
      <w:hyperlink r:id="rId109">
        <w:r>
          <w:rPr>
            <w:rStyle w:val="Hyperlink"/>
          </w:rPr>
          <w:t xml:space="preserve">https://zapier.com/blog/how-to-use-tags-and-labels/</w:t>
        </w:r>
      </w:hyperlink>
      <w:r>
        <w:t xml:space="preserve">.</w:t>
      </w:r>
    </w:p>
    <w:bookmarkEnd w:id="110"/>
    <w:bookmarkStart w:id="11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11">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12"/>
    <w:bookmarkStart w:id="11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13">
        <w:r>
          <w:rPr>
            <w:rStyle w:val="Hyperlink"/>
          </w:rPr>
          <w:t xml:space="preserve">10.1145/1107458.1107460</w:t>
        </w:r>
      </w:hyperlink>
      <w:r>
        <w:t xml:space="preserve">.</w:t>
      </w:r>
    </w:p>
    <w:bookmarkEnd w:id="114"/>
    <w:bookmarkStart w:id="116" w:name="ref-wikipedia2004googledesktop"/>
    <w:p>
      <w:pPr>
        <w:pStyle w:val="Bibliography"/>
      </w:pPr>
      <w:r>
        <w:t xml:space="preserve">‘Google Desktop Search’ (2004). Available at:</w:t>
      </w:r>
      <w:r>
        <w:t xml:space="preserve"> </w:t>
      </w:r>
      <w:hyperlink r:id="rId115">
        <w:r>
          <w:rPr>
            <w:rStyle w:val="Hyperlink"/>
          </w:rPr>
          <w:t xml:space="preserve">https://en.wikipedia.org/wiki/Google_Desktop</w:t>
        </w:r>
      </w:hyperlink>
      <w:r>
        <w:t xml:space="preserve">.</w:t>
      </w:r>
    </w:p>
    <w:bookmarkEnd w:id="116"/>
    <w:bookmarkStart w:id="11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17">
        <w:r>
          <w:rPr>
            <w:rStyle w:val="Hyperlink"/>
          </w:rPr>
          <w:t xml:space="preserve">10.5210/fm.v0i0.1798</w:t>
        </w:r>
      </w:hyperlink>
      <w:r>
        <w:t xml:space="preserve">.</w:t>
      </w:r>
    </w:p>
    <w:bookmarkEnd w:id="118"/>
    <w:bookmarkStart w:id="12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19">
        <w:r>
          <w:rPr>
            <w:rStyle w:val="Hyperlink"/>
          </w:rPr>
          <w:t xml:space="preserve">10.5210/fm.v16i2.3316</w:t>
        </w:r>
      </w:hyperlink>
      <w:r>
        <w:t xml:space="preserve">.</w:t>
      </w:r>
    </w:p>
    <w:bookmarkEnd w:id="120"/>
    <w:bookmarkStart w:id="122"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21">
        <w:r>
          <w:rPr>
            <w:rStyle w:val="Hyperlink"/>
          </w:rPr>
          <w:t xml:space="preserve">10.1145/2379057.2379109</w:t>
        </w:r>
      </w:hyperlink>
      <w:r>
        <w:t xml:space="preserve">.</w:t>
      </w:r>
    </w:p>
    <w:bookmarkEnd w:id="122"/>
    <w:bookmarkStart w:id="124" w:name="ref-hendler2010"/>
    <w:p>
      <w:pPr>
        <w:pStyle w:val="Bibliography"/>
      </w:pPr>
      <w:r>
        <w:t xml:space="preserve">Hendler, J. and Berners-Lee, T. (2010) ‘From the Semantic Web to social machines: A research challenge for AI on the World Wide Web’. doi:</w:t>
      </w:r>
      <w:r>
        <w:t xml:space="preserve"> </w:t>
      </w:r>
      <w:hyperlink r:id="rId123">
        <w:r>
          <w:rPr>
            <w:rStyle w:val="Hyperlink"/>
          </w:rPr>
          <w:t xml:space="preserve">10.1016/j.artint.2009.11.010</w:t>
        </w:r>
      </w:hyperlink>
      <w:r>
        <w:t xml:space="preserve">.</w:t>
      </w:r>
    </w:p>
    <w:bookmarkEnd w:id="124"/>
    <w:bookmarkStart w:id="126"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25">
        <w:r>
          <w:rPr>
            <w:rStyle w:val="Hyperlink"/>
          </w:rPr>
          <w:t xml:space="preserve">10.1037/0022-3514.64.1.35</w:t>
        </w:r>
      </w:hyperlink>
      <w:r>
        <w:t xml:space="preserve">.</w:t>
      </w:r>
    </w:p>
    <w:bookmarkEnd w:id="126"/>
    <w:bookmarkStart w:id="128"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27">
        <w:r>
          <w:rPr>
            <w:rStyle w:val="Hyperlink"/>
          </w:rPr>
          <w:t xml:space="preserve">10.1080/13600834.2019.1573501</w:t>
        </w:r>
      </w:hyperlink>
      <w:r>
        <w:t xml:space="preserve">.</w:t>
      </w:r>
    </w:p>
    <w:bookmarkEnd w:id="128"/>
    <w:bookmarkStart w:id="129"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29"/>
    <w:bookmarkStart w:id="130" w:name="ref-hutton2012"/>
    <w:p>
      <w:pPr>
        <w:pStyle w:val="Bibliography"/>
      </w:pPr>
      <w:r>
        <w:t xml:space="preserve">Hutton, D. M. (2012) ‘Turing’s Cathedral: The Origins of the Digital Universe’. Emerald Group Publishing Limited.</w:t>
      </w:r>
    </w:p>
    <w:bookmarkEnd w:id="130"/>
    <w:bookmarkStart w:id="132" w:name="ref-wikipediaInformation"/>
    <w:p>
      <w:pPr>
        <w:pStyle w:val="Bibliography"/>
      </w:pPr>
      <w:r>
        <w:t xml:space="preserve">‘Information’ (no date). Available at:</w:t>
      </w:r>
      <w:r>
        <w:t xml:space="preserve"> </w:t>
      </w:r>
      <w:hyperlink r:id="rId131">
        <w:r>
          <w:rPr>
            <w:rStyle w:val="Hyperlink"/>
          </w:rPr>
          <w:t xml:space="preserve">https://en.wikipedia.org/wiki/Information</w:t>
        </w:r>
      </w:hyperlink>
      <w:r>
        <w:t xml:space="preserve">.</w:t>
      </w:r>
    </w:p>
    <w:bookmarkEnd w:id="132"/>
    <w:bookmarkStart w:id="134"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33">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34"/>
    <w:bookmarkStart w:id="136" w:name="ref-ico2018"/>
    <w:p>
      <w:pPr>
        <w:pStyle w:val="Bibliography"/>
      </w:pPr>
      <w:r>
        <w:t xml:space="preserve">Information Commissioner’s Office (2018) ‘Your data matters - Your rights’. Available at:</w:t>
      </w:r>
      <w:r>
        <w:t xml:space="preserve"> </w:t>
      </w:r>
      <w:hyperlink r:id="rId135">
        <w:r>
          <w:rPr>
            <w:rStyle w:val="Hyperlink"/>
          </w:rPr>
          <w:t xml:space="preserve">https://ico.org.uk/your-data-matters/</w:t>
        </w:r>
      </w:hyperlink>
      <w:r>
        <w:t xml:space="preserve">.</w:t>
      </w:r>
    </w:p>
    <w:bookmarkEnd w:id="136"/>
    <w:bookmarkStart w:id="138" w:name="ref-crunchbase2007"/>
    <w:p>
      <w:pPr>
        <w:pStyle w:val="Bibliography"/>
      </w:pPr>
      <w:r>
        <w:t xml:space="preserve">‘Infovark Company Profile’ (2007). Available at:</w:t>
      </w:r>
      <w:r>
        <w:t xml:space="preserve"> </w:t>
      </w:r>
      <w:hyperlink r:id="rId137">
        <w:r>
          <w:rPr>
            <w:rStyle w:val="Hyperlink"/>
          </w:rPr>
          <w:t xml:space="preserve">https://www.crunchbase.com/organization/infovark</w:t>
        </w:r>
      </w:hyperlink>
      <w:r>
        <w:t xml:space="preserve">.</w:t>
      </w:r>
    </w:p>
    <w:bookmarkEnd w:id="138"/>
    <w:bookmarkStart w:id="139" w:name="ref-jones2011"/>
    <w:p>
      <w:pPr>
        <w:pStyle w:val="Bibliography"/>
      </w:pPr>
      <w:r>
        <w:t xml:space="preserve">Jones, W. (2011a) ‘The Future of Personal Information Management Part I: Our Information, Always and Forever’.</w:t>
      </w:r>
    </w:p>
    <w:bookmarkEnd w:id="139"/>
    <w:bookmarkStart w:id="140" w:name="ref-jones2011p72"/>
    <w:p>
      <w:pPr>
        <w:pStyle w:val="Bibliography"/>
      </w:pPr>
      <w:r>
        <w:t xml:space="preserve">Jones, W. (2011b) ‘The Future of Personal Information Management Part I: Our Information, Always and Forever’, p. 72.</w:t>
      </w:r>
    </w:p>
    <w:bookmarkEnd w:id="140"/>
    <w:bookmarkStart w:id="14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41">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42"/>
    <w:bookmarkStart w:id="14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43">
        <w:r>
          <w:rPr>
            <w:rStyle w:val="Hyperlink"/>
          </w:rPr>
          <w:t xml:space="preserve">10.1145/1107458.1107496</w:t>
        </w:r>
      </w:hyperlink>
      <w:r>
        <w:t xml:space="preserve">.</w:t>
      </w:r>
    </w:p>
    <w:bookmarkEnd w:id="144"/>
    <w:bookmarkStart w:id="146" w:name="ref-kelly2007"/>
    <w:p>
      <w:pPr>
        <w:pStyle w:val="Bibliography"/>
      </w:pPr>
      <w:r>
        <w:t xml:space="preserve">Kelly, K. and Wolf, G. (2007) ‘What is the quantified self’. Available at:</w:t>
      </w:r>
      <w:r>
        <w:t xml:space="preserve"> </w:t>
      </w:r>
      <w:hyperlink r:id="rId145">
        <w:r>
          <w:rPr>
            <w:rStyle w:val="Hyperlink"/>
          </w:rPr>
          <w:t xml:space="preserve">https://web.archive.org/web/20100507215130/http://www.kk.org/quantifiedself/2007/10/what-is-the-quantifiable-self.php</w:t>
        </w:r>
      </w:hyperlink>
      <w:r>
        <w:t xml:space="preserve">.</w:t>
      </w:r>
    </w:p>
    <w:bookmarkEnd w:id="146"/>
    <w:bookmarkStart w:id="148" w:name="ref-kelly2020"/>
    <w:p>
      <w:pPr>
        <w:pStyle w:val="Bibliography"/>
      </w:pPr>
      <w:r>
        <w:t xml:space="preserve">Kelly, R. (2020) ‘The Biggest ICO Fines Ever Issued’. Available at:</w:t>
      </w:r>
      <w:r>
        <w:t xml:space="preserve"> </w:t>
      </w:r>
      <w:hyperlink r:id="rId147">
        <w:r>
          <w:rPr>
            <w:rStyle w:val="Hyperlink"/>
          </w:rPr>
          <w:t xml:space="preserve">https://digit.fyi/data-protection-2020-the-biggest-fines-ever-issued-by-the-ico/</w:t>
        </w:r>
      </w:hyperlink>
      <w:r>
        <w:t xml:space="preserve">.</w:t>
      </w:r>
    </w:p>
    <w:bookmarkEnd w:id="148"/>
    <w:bookmarkStart w:id="150"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149">
        <w:r>
          <w:rPr>
            <w:rStyle w:val="Hyperlink"/>
          </w:rPr>
          <w:t xml:space="preserve">https://www.semanticscholar.org/paper/Enabling-flow%3A-%7BA%7D-paradigm-for-document-centered-Klein-Agne/22be4a7b25e75de235e5d96bad6ab4ab4583daac</w:t>
        </w:r>
      </w:hyperlink>
      <w:r>
        <w:t xml:space="preserve">.</w:t>
      </w:r>
    </w:p>
    <w:bookmarkEnd w:id="150"/>
    <w:bookmarkStart w:id="152"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51">
        <w:r>
          <w:rPr>
            <w:rStyle w:val="Hyperlink"/>
          </w:rPr>
          <w:t xml:space="preserve">10.1007/s00779-004-0291-x</w:t>
        </w:r>
      </w:hyperlink>
      <w:r>
        <w:t xml:space="preserve">.</w:t>
      </w:r>
    </w:p>
    <w:bookmarkEnd w:id="152"/>
    <w:bookmarkStart w:id="154"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153">
        <w:r>
          <w:rPr>
            <w:rStyle w:val="Hyperlink"/>
          </w:rPr>
          <w:t xml:space="preserve">10.1016/0020-7373(92)90054-O</w:t>
        </w:r>
      </w:hyperlink>
      <w:r>
        <w:t xml:space="preserve">.</w:t>
      </w:r>
    </w:p>
    <w:bookmarkEnd w:id="154"/>
    <w:bookmarkStart w:id="156"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155">
        <w:r>
          <w:rPr>
            <w:rStyle w:val="Hyperlink"/>
          </w:rPr>
          <w:t xml:space="preserve">10.1016/0003-6870(88)90199-8</w:t>
        </w:r>
      </w:hyperlink>
      <w:r>
        <w:t xml:space="preserve">.</w:t>
      </w:r>
    </w:p>
    <w:bookmarkEnd w:id="156"/>
    <w:bookmarkStart w:id="158"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57">
        <w:r>
          <w:rPr>
            <w:rStyle w:val="Hyperlink"/>
          </w:rPr>
          <w:t xml:space="preserve">10.14763/2018.2.791</w:t>
        </w:r>
      </w:hyperlink>
      <w:r>
        <w:t xml:space="preserve">.</w:t>
      </w:r>
    </w:p>
    <w:bookmarkEnd w:id="158"/>
    <w:bookmarkStart w:id="160" w:name="ref-zdnet2021"/>
    <w:p>
      <w:pPr>
        <w:pStyle w:val="Bibliography"/>
      </w:pPr>
      <w:r>
        <w:t xml:space="preserve">Leprince-Ringuet, D. (2021). Available at:</w:t>
      </w:r>
      <w:r>
        <w:t xml:space="preserve"> </w:t>
      </w:r>
      <w:hyperlink r:id="rId159">
        <w:r>
          <w:rPr>
            <w:rStyle w:val="Hyperlink"/>
          </w:rPr>
          <w:t xml:space="preserve">https://www.zdnet.com/article/gdpr-fines-increased-by-40-last-year-and-theyre-about-to-get-a-lot-bigger/</w:t>
        </w:r>
      </w:hyperlink>
      <w:r>
        <w:t xml:space="preserve">.</w:t>
      </w:r>
    </w:p>
    <w:bookmarkEnd w:id="160"/>
    <w:bookmarkStart w:id="162"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161">
        <w:r>
          <w:rPr>
            <w:rStyle w:val="Hyperlink"/>
          </w:rPr>
          <w:t xml:space="preserve">10.1111/j.1540-4560.1946.tb02295.x</w:t>
        </w:r>
      </w:hyperlink>
      <w:r>
        <w:t xml:space="preserve">.</w:t>
      </w:r>
    </w:p>
    <w:bookmarkEnd w:id="162"/>
    <w:bookmarkStart w:id="164"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163">
        <w:r>
          <w:rPr>
            <w:rStyle w:val="Hyperlink"/>
          </w:rPr>
          <w:t xml:space="preserve">http://citeseerx.ist.psu.edu/viewdoc/summary?doi=10.1.1.232.8536</w:t>
        </w:r>
      </w:hyperlink>
      <w:r>
        <w:t xml:space="preserve">.</w:t>
      </w:r>
    </w:p>
    <w:bookmarkEnd w:id="164"/>
    <w:bookmarkStart w:id="166"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65">
        <w:r>
          <w:rPr>
            <w:rStyle w:val="Hyperlink"/>
          </w:rPr>
          <w:t xml:space="preserve">10.1145/1753326.1753409</w:t>
        </w:r>
      </w:hyperlink>
      <w:r>
        <w:t xml:space="preserve">.</w:t>
      </w:r>
    </w:p>
    <w:bookmarkEnd w:id="166"/>
    <w:bookmarkStart w:id="168"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167">
        <w:r>
          <w:rPr>
            <w:rStyle w:val="Hyperlink"/>
          </w:rPr>
          <w:t xml:space="preserve">10.1145/3173574.3173692</w:t>
        </w:r>
      </w:hyperlink>
      <w:r>
        <w:t xml:space="preserve">.</w:t>
      </w:r>
    </w:p>
    <w:bookmarkEnd w:id="168"/>
    <w:bookmarkStart w:id="170"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169">
        <w:r>
          <w:rPr>
            <w:rStyle w:val="Hyperlink"/>
          </w:rPr>
          <w:t xml:space="preserve">10.1145/357423.357430</w:t>
        </w:r>
      </w:hyperlink>
      <w:r>
        <w:t xml:space="preserve">.</w:t>
      </w:r>
    </w:p>
    <w:bookmarkEnd w:id="170"/>
    <w:bookmarkStart w:id="172"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171">
        <w:r>
          <w:rPr>
            <w:rStyle w:val="Hyperlink"/>
          </w:rPr>
          <w:t xml:space="preserve">10.1145/1107458.1107493</w:t>
        </w:r>
      </w:hyperlink>
      <w:r>
        <w:t xml:space="preserve">.</w:t>
      </w:r>
    </w:p>
    <w:bookmarkEnd w:id="172"/>
    <w:bookmarkStart w:id="174" w:name="ref-millar2002"/>
    <w:p>
      <w:pPr>
        <w:pStyle w:val="Bibliography"/>
      </w:pPr>
      <w:r>
        <w:t xml:space="preserve">Millar, S. (2002) ‘UK singled out for criticism over protection of privacy’. Available at:</w:t>
      </w:r>
      <w:r>
        <w:t xml:space="preserve"> </w:t>
      </w:r>
      <w:hyperlink r:id="rId173">
        <w:r>
          <w:rPr>
            <w:rStyle w:val="Hyperlink"/>
          </w:rPr>
          <w:t xml:space="preserve">https://www.theguardian.com/technology/2002/sep/05/security.humanrights</w:t>
        </w:r>
      </w:hyperlink>
      <w:r>
        <w:t xml:space="preserve">.</w:t>
      </w:r>
    </w:p>
    <w:bookmarkEnd w:id="174"/>
    <w:bookmarkStart w:id="175" w:name="ref-nadeem2007"/>
    <w:p>
      <w:pPr>
        <w:pStyle w:val="Bibliography"/>
      </w:pPr>
      <w:r>
        <w:t xml:space="preserve">Nadeem, D. and Sauermann, L. (2007) ‘From Philosophy and Mental-Models to Semantic Desktop Research: Theoretical Overview’.</w:t>
      </w:r>
    </w:p>
    <w:bookmarkEnd w:id="175"/>
    <w:bookmarkStart w:id="176"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176"/>
    <w:bookmarkStart w:id="178"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177">
        <w:r>
          <w:rPr>
            <w:rStyle w:val="Hyperlink"/>
          </w:rPr>
          <w:t xml:space="preserve">10.1002/elsc.200620112</w:t>
        </w:r>
      </w:hyperlink>
      <w:r>
        <w:t xml:space="preserve">.</w:t>
      </w:r>
    </w:p>
    <w:bookmarkEnd w:id="178"/>
    <w:bookmarkStart w:id="180" w:name="ref-nelson1965"/>
    <w:p>
      <w:pPr>
        <w:pStyle w:val="Bibliography"/>
      </w:pPr>
      <w:r>
        <w:t xml:space="preserve">Nelson, T. H. (1965) ‘Complex information processing’, pp. 84–100. doi:</w:t>
      </w:r>
      <w:r>
        <w:t xml:space="preserve"> </w:t>
      </w:r>
      <w:hyperlink r:id="rId179">
        <w:r>
          <w:rPr>
            <w:rStyle w:val="Hyperlink"/>
          </w:rPr>
          <w:t xml:space="preserve">10.1145/800197.806036</w:t>
        </w:r>
      </w:hyperlink>
      <w:r>
        <w:t xml:space="preserve">.</w:t>
      </w:r>
    </w:p>
    <w:bookmarkEnd w:id="180"/>
    <w:bookmarkStart w:id="18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181">
        <w:r>
          <w:rPr>
            <w:rStyle w:val="Hyperlink"/>
          </w:rPr>
          <w:t xml:space="preserve">10.1145/3197391.3197392</w:t>
        </w:r>
      </w:hyperlink>
      <w:r>
        <w:t xml:space="preserve">.</w:t>
      </w:r>
    </w:p>
    <w:bookmarkEnd w:id="182"/>
    <w:bookmarkStart w:id="183"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183"/>
    <w:bookmarkStart w:id="185"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84">
        <w:r>
          <w:rPr>
            <w:rStyle w:val="Hyperlink"/>
          </w:rPr>
          <w:t xml:space="preserve">https://www.oecd.org/digital/ieconomy/oecdguidelinesontheprotectionofprivacyandtransborderflowsofpersonaldata.htm</w:t>
        </w:r>
      </w:hyperlink>
      <w:r>
        <w:t xml:space="preserve">.</w:t>
      </w:r>
    </w:p>
    <w:bookmarkEnd w:id="185"/>
    <w:bookmarkStart w:id="187" w:name="ref-ted2018"/>
    <w:p>
      <w:pPr>
        <w:pStyle w:val="Bibliography"/>
      </w:pPr>
      <w:r>
        <w:t xml:space="preserve">‘Our Digital Lives’ (2018) in</w:t>
      </w:r>
      <w:r>
        <w:t xml:space="preserve"> </w:t>
      </w:r>
      <w:r>
        <w:rPr>
          <w:i/>
        </w:rPr>
        <w:t xml:space="preserve">TED talks</w:t>
      </w:r>
      <w:r>
        <w:t xml:space="preserve">. TED. Available at:</w:t>
      </w:r>
      <w:r>
        <w:t xml:space="preserve"> </w:t>
      </w:r>
      <w:hyperlink r:id="rId186">
        <w:r>
          <w:rPr>
            <w:rStyle w:val="Hyperlink"/>
          </w:rPr>
          <w:t xml:space="preserve">https://www.ted.com/playlists/26/our_digital_lives</w:t>
        </w:r>
      </w:hyperlink>
      <w:r>
        <w:t xml:space="preserve">.</w:t>
      </w:r>
    </w:p>
    <w:bookmarkEnd w:id="187"/>
    <w:bookmarkStart w:id="188"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188"/>
    <w:bookmarkStart w:id="18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189"/>
    <w:bookmarkStart w:id="191" w:name="ref-ross2005"/>
    <w:p>
      <w:pPr>
        <w:pStyle w:val="Bibliography"/>
      </w:pPr>
      <w:r>
        <w:t xml:space="preserve">Ross, G. (2005) ‘An introduction to Tim Berners-Lee’s Semantic Web’. Available at:</w:t>
      </w:r>
      <w:r>
        <w:t xml:space="preserve"> </w:t>
      </w:r>
      <w:hyperlink r:id="rId190">
        <w:r>
          <w:rPr>
            <w:rStyle w:val="Hyperlink"/>
          </w:rPr>
          <w:t xml:space="preserve">https://www.techrepublic.com/article/an-introduction-to-tim-berners-lees-semantic-web/ http://www.techrepublic.com/article/an-introduction-to-tim-berners-lees-semantic-web/</w:t>
        </w:r>
      </w:hyperlink>
      <w:r>
        <w:t xml:space="preserve">.</w:t>
      </w:r>
    </w:p>
    <w:bookmarkEnd w:id="191"/>
    <w:bookmarkStart w:id="19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192"/>
    <w:bookmarkStart w:id="19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193">
        <w:r>
          <w:rPr>
            <w:rStyle w:val="Hyperlink"/>
          </w:rPr>
          <w:t xml:space="preserve">10.1007/978-3-540-68234-9_42</w:t>
        </w:r>
      </w:hyperlink>
      <w:r>
        <w:t xml:space="preserve">.</w:t>
      </w:r>
    </w:p>
    <w:bookmarkEnd w:id="194"/>
    <w:bookmarkStart w:id="19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195">
        <w:r>
          <w:rPr>
            <w:rStyle w:val="Hyperlink"/>
          </w:rPr>
          <w:t xml:space="preserve">10.1037/0021-9010.62.4.363</w:t>
        </w:r>
      </w:hyperlink>
      <w:r>
        <w:t xml:space="preserve">.</w:t>
      </w:r>
    </w:p>
    <w:bookmarkEnd w:id="196"/>
    <w:bookmarkStart w:id="19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197"/>
    <w:bookmarkStart w:id="198"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198"/>
    <w:bookmarkStart w:id="199"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199"/>
    <w:bookmarkStart w:id="201" w:name="ref-simon1958"/>
    <w:p>
      <w:pPr>
        <w:pStyle w:val="Bibliography"/>
      </w:pPr>
      <w:r>
        <w:t xml:space="preserve">Simon, H. A. and Newell, A. (1958) ‘Heuristic Problem Solving: The next advance in operations research’. doi:</w:t>
      </w:r>
      <w:r>
        <w:t xml:space="preserve"> </w:t>
      </w:r>
      <w:hyperlink r:id="rId200">
        <w:r>
          <w:rPr>
            <w:rStyle w:val="Hyperlink"/>
          </w:rPr>
          <w:t xml:space="preserve">10.1057/978-1-349-94848-2_792-1</w:t>
        </w:r>
      </w:hyperlink>
      <w:r>
        <w:t xml:space="preserve">.</w:t>
      </w:r>
    </w:p>
    <w:bookmarkEnd w:id="201"/>
    <w:bookmarkStart w:id="203"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02">
        <w:r>
          <w:rPr>
            <w:rStyle w:val="Hyperlink"/>
          </w:rPr>
          <w:t xml:space="preserve">10.1057/jit.2016.4</w:t>
        </w:r>
      </w:hyperlink>
      <w:r>
        <w:t xml:space="preserve">.</w:t>
      </w:r>
    </w:p>
    <w:bookmarkEnd w:id="203"/>
    <w:bookmarkStart w:id="205"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04">
        <w:r>
          <w:rPr>
            <w:rStyle w:val="Hyperlink"/>
          </w:rPr>
          <w:t xml:space="preserve">https://www.wired.com/1997/02/lifestreams/</w:t>
        </w:r>
      </w:hyperlink>
      <w:r>
        <w:t xml:space="preserve">.</w:t>
      </w:r>
    </w:p>
    <w:bookmarkEnd w:id="205"/>
    <w:bookmarkStart w:id="20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06">
        <w:r>
          <w:rPr>
            <w:rStyle w:val="Hyperlink"/>
          </w:rPr>
          <w:t xml:space="preserve">http://people.csail.mit.edu/teevan/work/publications/papers/chi04.pdf</w:t>
        </w:r>
      </w:hyperlink>
      <w:r>
        <w:t xml:space="preserve">.</w:t>
      </w:r>
    </w:p>
    <w:bookmarkEnd w:id="207"/>
    <w:bookmarkStart w:id="20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08">
        <w:r>
          <w:rPr>
            <w:rStyle w:val="Hyperlink"/>
          </w:rPr>
          <w:t xml:space="preserve">10.1145/634067.634311</w:t>
        </w:r>
      </w:hyperlink>
      <w:r>
        <w:t xml:space="preserve">.</w:t>
      </w:r>
    </w:p>
    <w:bookmarkEnd w:id="209"/>
    <w:bookmarkStart w:id="211" w:name="ref-terdiman2008"/>
    <w:p>
      <w:pPr>
        <w:pStyle w:val="Bibliography"/>
      </w:pPr>
      <w:r>
        <w:t xml:space="preserve">Terdiman, D. (2008) ‘Using tags to improve the Flickr experience’. Available at:</w:t>
      </w:r>
      <w:r>
        <w:t xml:space="preserve"> </w:t>
      </w:r>
      <w:hyperlink r:id="rId210">
        <w:r>
          <w:rPr>
            <w:rStyle w:val="Hyperlink"/>
          </w:rPr>
          <w:t xml:space="preserve">https://www.cnet.com/news/using-tags-to-improve-the-flickr-experience/</w:t>
        </w:r>
      </w:hyperlink>
      <w:r>
        <w:t xml:space="preserve">.</w:t>
      </w:r>
    </w:p>
    <w:bookmarkEnd w:id="211"/>
    <w:bookmarkStart w:id="21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12">
        <w:r>
          <w:rPr>
            <w:rStyle w:val="Hyperlink"/>
          </w:rPr>
          <w:t xml:space="preserve">https://eur-lex.europa.eu/legal-content/EN/TXT/?uri=CELEX:32016R0679 https://eur-lex.europa.eu/legal-content/EN/TXT/PDF/?uri=CELEX:32016R0679&amp;from=ES</w:t>
        </w:r>
      </w:hyperlink>
      <w:r>
        <w:t xml:space="preserve">.</w:t>
      </w:r>
    </w:p>
    <w:bookmarkEnd w:id="213"/>
    <w:bookmarkStart w:id="215" w:name="ref-atebits2020"/>
    <w:p>
      <w:pPr>
        <w:pStyle w:val="Bibliography"/>
      </w:pPr>
      <w:r>
        <w:t xml:space="preserve">‘The GDPR: Does it Benefit Consumers in Any Practical Way?’ (2020). Atebits.com. Available at:</w:t>
      </w:r>
      <w:r>
        <w:t xml:space="preserve"> </w:t>
      </w:r>
      <w:hyperlink r:id="rId214">
        <w:r>
          <w:rPr>
            <w:rStyle w:val="Hyperlink"/>
          </w:rPr>
          <w:t xml:space="preserve">https://www.atebits.com/the-gdpr-does-it-benefit-consumers-in-any-practical-way/</w:t>
        </w:r>
      </w:hyperlink>
      <w:r>
        <w:t xml:space="preserve">.</w:t>
      </w:r>
    </w:p>
    <w:bookmarkEnd w:id="215"/>
    <w:bookmarkStart w:id="21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16">
        <w:r>
          <w:rPr>
            <w:rStyle w:val="Hyperlink"/>
          </w:rPr>
          <w:t xml:space="preserve">https://www.britannica.com/technology/computer/The-personal-computer-revolution</w:t>
        </w:r>
      </w:hyperlink>
      <w:r>
        <w:t xml:space="preserve">.</w:t>
      </w:r>
    </w:p>
    <w:bookmarkEnd w:id="217"/>
    <w:bookmarkStart w:id="219" w:name="ref-toonders2014"/>
    <w:p>
      <w:pPr>
        <w:pStyle w:val="Bibliography"/>
      </w:pPr>
      <w:r>
        <w:t xml:space="preserve">Toonders, J. (2014) ‘Data Is the New Oil of the Digital Economy’. Available at:</w:t>
      </w:r>
      <w:r>
        <w:t xml:space="preserve"> </w:t>
      </w:r>
      <w:hyperlink r:id="rId218">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19"/>
    <w:bookmarkStart w:id="220" w:name="ref-USDOHEW1973"/>
    <w:p>
      <w:pPr>
        <w:pStyle w:val="Bibliography"/>
      </w:pPr>
      <w:r>
        <w:t xml:space="preserve">US Department of Health Education and Welfare (1973) ‘Records Computers and the Rights of Citizens’.</w:t>
      </w:r>
    </w:p>
    <w:bookmarkEnd w:id="220"/>
    <w:bookmarkStart w:id="22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221"/>
    <w:bookmarkStart w:id="22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222"/>
    <w:bookmarkStart w:id="224"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223">
        <w:r>
          <w:rPr>
            <w:rStyle w:val="Hyperlink"/>
          </w:rPr>
          <w:t xml:space="preserve">10.1145/376929.376932</w:t>
        </w:r>
      </w:hyperlink>
      <w:r>
        <w:t xml:space="preserve">.</w:t>
      </w:r>
    </w:p>
    <w:bookmarkEnd w:id="224"/>
    <w:bookmarkStart w:id="226" w:name="ref-wikipedia2005winfs"/>
    <w:p>
      <w:pPr>
        <w:pStyle w:val="Bibliography"/>
      </w:pPr>
      <w:r>
        <w:t xml:space="preserve">‘WinFS’ (no date). Available at:</w:t>
      </w:r>
      <w:r>
        <w:t xml:space="preserve"> </w:t>
      </w:r>
      <w:hyperlink r:id="rId225">
        <w:r>
          <w:rPr>
            <w:rStyle w:val="Hyperlink"/>
          </w:rPr>
          <w:t xml:space="preserve">https://en.wikipedia.org/wiki/WinFS</w:t>
        </w:r>
      </w:hyperlink>
      <w:r>
        <w:t xml:space="preserve">.</w:t>
      </w:r>
    </w:p>
    <w:bookmarkEnd w:id="226"/>
    <w:bookmarkStart w:id="228"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227">
        <w:r>
          <w:rPr>
            <w:rStyle w:val="Hyperlink"/>
          </w:rPr>
          <w:t xml:space="preserve">http://www3.weforum.org/docs/WEF_ITTC_PersonalDataNewAsset_Report_2011.pdf http://www.weforum.org/reports/personal-data-emergence-new-asset-class</w:t>
        </w:r>
      </w:hyperlink>
      <w:r>
        <w:t xml:space="preserve">.</w:t>
      </w:r>
    </w:p>
    <w:bookmarkEnd w:id="228"/>
    <w:bookmarkStart w:id="229" w:name="ref-WEF2013"/>
    <w:p>
      <w:pPr>
        <w:pStyle w:val="Bibliography"/>
      </w:pPr>
      <w:r>
        <w:t xml:space="preserve">World Economic Forum (2013) ‘Unlocking the Value of Personal Data: From Collection to Usage Prepared in collaboration with The Boston Consulting Group Industry Agenda’, (February).</w:t>
      </w:r>
    </w:p>
    <w:bookmarkEnd w:id="229"/>
    <w:bookmarkStart w:id="231"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230">
        <w:r>
          <w:rPr>
            <w:rStyle w:val="Hyperlink"/>
          </w:rPr>
          <w:t xml:space="preserve">http://www3.weforum.org/docs/WEF_RethinkingPersonalData_ANewLens_Report_2014.pdf</w:t>
        </w:r>
      </w:hyperlink>
      <w:r>
        <w:t xml:space="preserve">.</w:t>
      </w:r>
    </w:p>
    <w:bookmarkEnd w:id="231"/>
    <w:bookmarkStart w:id="233"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232">
        <w:r>
          <w:rPr>
            <w:rStyle w:val="Hyperlink"/>
          </w:rPr>
          <w:t xml:space="preserve">http://www3.weforum.org/docs/WEF_RethinkingPersonalData_TrustandContext_Report_2014.pdf</w:t>
        </w:r>
      </w:hyperlink>
      <w:r>
        <w:t xml:space="preserve">.</w:t>
      </w:r>
    </w:p>
    <w:bookmarkEnd w:id="233"/>
    <w:bookmarkStart w:id="23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234"/>
    <w:bookmarkStart w:id="236" w:name="ref-ziogas2020"/>
    <w:p>
      <w:pPr>
        <w:pStyle w:val="Bibliography"/>
      </w:pPr>
      <w:r>
        <w:t xml:space="preserve">Ziogas, G. (2020) ‘The Inventor of the World Wide Web Says the Internet Is Broken’. Available at:</w:t>
      </w:r>
      <w:r>
        <w:t xml:space="preserve"> </w:t>
      </w:r>
      <w:hyperlink r:id="rId235">
        <w:r>
          <w:rPr>
            <w:rStyle w:val="Hyperlink"/>
          </w:rPr>
          <w:t xml:space="preserve">https://medium.com/digital-diplomacy/the-inventor-of-the-world-wide-web-says-the-internet-is-broken-fbce1c8bf6cf</w:t>
        </w:r>
      </w:hyperlink>
      <w:r>
        <w:t xml:space="preserve">.</w:t>
      </w:r>
    </w:p>
    <w:bookmarkEnd w:id="236"/>
    <w:bookmarkStart w:id="23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237">
        <w:r>
          <w:rPr>
            <w:rStyle w:val="Hyperlink"/>
          </w:rPr>
          <w:t xml:space="preserve">https://books.google.co.uk/books?id=W7ZEDgAAQBAJ</w:t>
        </w:r>
      </w:hyperlink>
      <w:r>
        <w:t xml:space="preserve">.</w:t>
      </w:r>
    </w:p>
    <w:bookmarkEnd w:id="238"/>
    <w:bookmarkEnd w:id="239"/>
    <w:bookmarkEnd w:id="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9" Target="http://agilemanifesto.org/" TargetMode="External" /><Relationship Type="http://schemas.openxmlformats.org/officeDocument/2006/relationships/hyperlink" Id="rId163" Target="http://citeseerx.ist.psu.edu/viewdoc/summary?doi=10.1.1.232.8536" TargetMode="External" /><Relationship Type="http://schemas.openxmlformats.org/officeDocument/2006/relationships/hyperlink" Id="rId206" Target="http://people.csail.mit.edu/teevan/work/publications/papers/chi04.pdf" TargetMode="External" /><Relationship Type="http://schemas.openxmlformats.org/officeDocument/2006/relationships/hyperlink" Id="rId72" Target="http://radar.oreilly.com/2011/07/why-files-need-to-die.html" TargetMode="External" /><Relationship Type="http://schemas.openxmlformats.org/officeDocument/2006/relationships/hyperlink" Id="rId227" Target="http://www3.weforum.org/docs/WEF_ITTC_PersonalDataNewAsset_Report_2011.pdf%20http://www.weforum.org/reports/personal-data-emergence-new-asset-class" TargetMode="External" /><Relationship Type="http://schemas.openxmlformats.org/officeDocument/2006/relationships/hyperlink" Id="rId230" Target="http://www3.weforum.org/docs/WEF_RethinkingPersonalData_ANewLens_Report_2014.pdf" TargetMode="External" /><Relationship Type="http://schemas.openxmlformats.org/officeDocument/2006/relationships/hyperlink" Id="rId232" Target="http://www3.weforum.org/docs/WEF_RethinkingPersonalData_TrustandContext_Report_2014.pdf" TargetMode="External" /><Relationship Type="http://schemas.openxmlformats.org/officeDocument/2006/relationships/hyperlink" Id="rId237" Target="https://books.google.co.uk/books?id=W7ZEDgAAQBAJ" TargetMode="External" /><Relationship Type="http://schemas.openxmlformats.org/officeDocument/2006/relationships/hyperlink" Id="rId147" Target="https://digit.fyi/data-protection-2020-the-biggest-fines-ever-issued-by-the-ico/" TargetMode="External" /><Relationship Type="http://schemas.openxmlformats.org/officeDocument/2006/relationships/hyperlink" Id="rId55" Target="https://doi.org/10.1002/(SICI)1097-4571(199506)46:5%3C327::AID-ASI4%3E3.0.CO;2-C" TargetMode="External" /><Relationship Type="http://schemas.openxmlformats.org/officeDocument/2006/relationships/hyperlink" Id="rId63" Target="https://doi.org/10.1002/asi" TargetMode="External" /><Relationship Type="http://schemas.openxmlformats.org/officeDocument/2006/relationships/hyperlink" Id="rId65" Target="https://doi.org/10.1002/asi.10283" TargetMode="External" /><Relationship Type="http://schemas.openxmlformats.org/officeDocument/2006/relationships/hyperlink" Id="rId104" Target="https://doi.org/10.1002/asi.24253" TargetMode="External" /><Relationship Type="http://schemas.openxmlformats.org/officeDocument/2006/relationships/hyperlink" Id="rId177" Target="https://doi.org/10.1002/elsc.200620112" TargetMode="External" /><Relationship Type="http://schemas.openxmlformats.org/officeDocument/2006/relationships/hyperlink" Id="rId19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93" Target="https://doi.org/10.1007/s00779-003-0253-8" TargetMode="External" /><Relationship Type="http://schemas.openxmlformats.org/officeDocument/2006/relationships/hyperlink" Id="rId151" Target="https://doi.org/10.1007/s00779-004-0291-x" TargetMode="External" /><Relationship Type="http://schemas.openxmlformats.org/officeDocument/2006/relationships/hyperlink" Id="rId80" Target="https://doi.org/10.1007/s00779-017-1071-8" TargetMode="External" /><Relationship Type="http://schemas.openxmlformats.org/officeDocument/2006/relationships/hyperlink" Id="rId155" Target="https://doi.org/10.1016/0003-6870(88)90199-8" TargetMode="External" /><Relationship Type="http://schemas.openxmlformats.org/officeDocument/2006/relationships/hyperlink" Id="rId153" Target="https://doi.org/10.1016/0020-7373(92)90054-O" TargetMode="External" /><Relationship Type="http://schemas.openxmlformats.org/officeDocument/2006/relationships/hyperlink" Id="rId123" Target="https://doi.org/10.1016/j.artint.2009.11.010" TargetMode="External" /><Relationship Type="http://schemas.openxmlformats.org/officeDocument/2006/relationships/hyperlink" Id="rId195" Target="https://doi.org/10.1037/0021-9010.62.4.363" TargetMode="External" /><Relationship Type="http://schemas.openxmlformats.org/officeDocument/2006/relationships/hyperlink" Id="rId125" Target="https://doi.org/10.1037/0022-3514.64.1.35" TargetMode="External" /><Relationship Type="http://schemas.openxmlformats.org/officeDocument/2006/relationships/hyperlink" Id="rId98" Target="https://doi.org/10.1049/ic:19951427" TargetMode="External" /><Relationship Type="http://schemas.openxmlformats.org/officeDocument/2006/relationships/hyperlink" Id="rId200" Target="https://doi.org/10.1057/978-1-349-94848-2_792-1" TargetMode="External" /><Relationship Type="http://schemas.openxmlformats.org/officeDocument/2006/relationships/hyperlink" Id="rId202" Target="https://doi.org/10.1057/jit.2016.4" TargetMode="External" /><Relationship Type="http://schemas.openxmlformats.org/officeDocument/2006/relationships/hyperlink" Id="rId127" Target="https://doi.org/10.1080/13600834.2019.1573501" TargetMode="External" /><Relationship Type="http://schemas.openxmlformats.org/officeDocument/2006/relationships/hyperlink" Id="rId84" Target="https://doi.org/10.1108/eb057368" TargetMode="External" /><Relationship Type="http://schemas.openxmlformats.org/officeDocument/2006/relationships/hyperlink" Id="rId53" Target="https://doi.org/10.1109/DASC-PICom-DataCom-CyberSciTec.2016.92" TargetMode="External" /><Relationship Type="http://schemas.openxmlformats.org/officeDocument/2006/relationships/hyperlink" Id="rId161" Target="https://doi.org/10.1111/j.1540-4560.1946.tb02295.x" TargetMode="External" /><Relationship Type="http://schemas.openxmlformats.org/officeDocument/2006/relationships/hyperlink" Id="rId113" Target="https://doi.org/10.1145/1107458.1107460" TargetMode="External" /><Relationship Type="http://schemas.openxmlformats.org/officeDocument/2006/relationships/hyperlink" Id="rId171" Target="https://doi.org/10.1145/1107458.1107493" TargetMode="External" /><Relationship Type="http://schemas.openxmlformats.org/officeDocument/2006/relationships/hyperlink" Id="rId143" Target="https://doi.org/10.1145/1107458.1107496" TargetMode="External" /><Relationship Type="http://schemas.openxmlformats.org/officeDocument/2006/relationships/hyperlink" Id="rId67" Target="https://doi.org/10.1145/1402256.1402259" TargetMode="External" /><Relationship Type="http://schemas.openxmlformats.org/officeDocument/2006/relationships/hyperlink" Id="rId165" Target="https://doi.org/10.1145/1753326.1753409" TargetMode="External" /><Relationship Type="http://schemas.openxmlformats.org/officeDocument/2006/relationships/hyperlink" Id="rId69" Target="https://doi.org/10.1145/2207676.2208707" TargetMode="External" /><Relationship Type="http://schemas.openxmlformats.org/officeDocument/2006/relationships/hyperlink" Id="rId57" Target="https://doi.org/10.1145/221296.221307" TargetMode="External" /><Relationship Type="http://schemas.openxmlformats.org/officeDocument/2006/relationships/hyperlink" Id="rId76" Target="https://doi.org/10.1145/227181.227186" TargetMode="External" /><Relationship Type="http://schemas.openxmlformats.org/officeDocument/2006/relationships/hyperlink" Id="rId121" Target="https://doi.org/10.1145/2379057.2379109" TargetMode="External" /><Relationship Type="http://schemas.openxmlformats.org/officeDocument/2006/relationships/hyperlink" Id="rId78"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67" Target="https://doi.org/10.1145/3173574.3173692" TargetMode="External" /><Relationship Type="http://schemas.openxmlformats.org/officeDocument/2006/relationships/hyperlink" Id="rId181" Target="https://doi.org/10.1145/3197391.3197392" TargetMode="External" /><Relationship Type="http://schemas.openxmlformats.org/officeDocument/2006/relationships/hyperlink" Id="rId48" Target="https://doi.org/10.1145/344949.344988" TargetMode="External" /><Relationship Type="http://schemas.openxmlformats.org/officeDocument/2006/relationships/hyperlink" Id="rId95" Target="https://doi.org/10.1145/348751.348758" TargetMode="External" /><Relationship Type="http://schemas.openxmlformats.org/officeDocument/2006/relationships/hyperlink" Id="rId169" Target="https://doi.org/10.1145/357423.357430" TargetMode="External" /><Relationship Type="http://schemas.openxmlformats.org/officeDocument/2006/relationships/hyperlink" Id="rId223" Target="https://doi.org/10.1145/376929.376932" TargetMode="External" /><Relationship Type="http://schemas.openxmlformats.org/officeDocument/2006/relationships/hyperlink" Id="rId107" Target="https://doi.org/10.1145/381854.381893" TargetMode="External" /><Relationship Type="http://schemas.openxmlformats.org/officeDocument/2006/relationships/hyperlink" Id="rId208" Target="https://doi.org/10.1145/634067.634311" TargetMode="External" /><Relationship Type="http://schemas.openxmlformats.org/officeDocument/2006/relationships/hyperlink" Id="rId179" Target="https://doi.org/10.1145/800197.806036" TargetMode="External" /><Relationship Type="http://schemas.openxmlformats.org/officeDocument/2006/relationships/hyperlink" Id="rId157" Target="https://doi.org/10.14763/2018.2.791" TargetMode="External" /><Relationship Type="http://schemas.openxmlformats.org/officeDocument/2006/relationships/hyperlink" Id="rId100" Target="https://doi.org/10.2811/031862" TargetMode="External" /><Relationship Type="http://schemas.openxmlformats.org/officeDocument/2006/relationships/hyperlink" Id="rId117" Target="https://doi.org/10.5210/fm.v0i0.1798" TargetMode="External" /><Relationship Type="http://schemas.openxmlformats.org/officeDocument/2006/relationships/hyperlink" Id="rId119" Target="https://doi.org/10.5210/fm.v16i2.3316" TargetMode="External" /><Relationship Type="http://schemas.openxmlformats.org/officeDocument/2006/relationships/hyperlink" Id="rId61" Target="https://doi.org/10.5860/choice.47-5062" TargetMode="External" /><Relationship Type="http://schemas.openxmlformats.org/officeDocument/2006/relationships/hyperlink" Id="rId86" Target="https://en.wikipedia.org/wiki/Delicious_(website)" TargetMode="External" /><Relationship Type="http://schemas.openxmlformats.org/officeDocument/2006/relationships/hyperlink" Id="rId102" Target="https://en.wikipedia.org/wiki/Facebook&#8211;Cambridge_Analytica_data_scandal" TargetMode="External" /><Relationship Type="http://schemas.openxmlformats.org/officeDocument/2006/relationships/hyperlink" Id="rId115" Target="https://en.wikipedia.org/wiki/Google_Desktop" TargetMode="External" /><Relationship Type="http://schemas.openxmlformats.org/officeDocument/2006/relationships/hyperlink" Id="rId131" Target="https://en.wikipedia.org/wiki/Information" TargetMode="External" /><Relationship Type="http://schemas.openxmlformats.org/officeDocument/2006/relationships/hyperlink" Id="rId225" Target="https://en.wikipedia.org/wiki/WinFS" TargetMode="External" /><Relationship Type="http://schemas.openxmlformats.org/officeDocument/2006/relationships/hyperlink" Id="rId212" Target="https://eur-lex.europa.eu/legal-content/EN/TXT/?uri=CELEX:32016R0679%20https://eur-lex.europa.eu/legal-content/EN/TXT/PDF/?uri=CELEX:32016R0679&amp;from=ES" TargetMode="External" /><Relationship Type="http://schemas.openxmlformats.org/officeDocument/2006/relationships/hyperlink" Id="rId82" Target="https://grammarist.com/usage/data/" TargetMode="External" /><Relationship Type="http://schemas.openxmlformats.org/officeDocument/2006/relationships/hyperlink" Id="rId133"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35" Target="https://ico.org.uk/your-data-matters/" TargetMode="External" /><Relationship Type="http://schemas.openxmlformats.org/officeDocument/2006/relationships/hyperlink" Id="rId235" Target="https://medium.com/digital-diplomacy/the-inventor-of-the-world-wide-web-says-the-internet-is-broken-fbce1c8bf6cf" TargetMode="External" /><Relationship Type="http://schemas.openxmlformats.org/officeDocument/2006/relationships/hyperlink" Id="rId46" Target="https://quantifiedself.com/about/what-is-quantified-self/" TargetMode="External" /><Relationship Type="http://schemas.openxmlformats.org/officeDocument/2006/relationships/hyperlink" Id="rId141"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45" Target="https://web.archive.org/web/20100507215130/http://www.kk.org/quantifiedself/2007/10/what-is-the-quantifiable-self.php" TargetMode="External" /><Relationship Type="http://schemas.openxmlformats.org/officeDocument/2006/relationships/hyperlink" Id="rId214" Target="https://www.atebits.com/the-gdpr-does-it-benefit-consumers-in-any-practical-way/" TargetMode="External" /><Relationship Type="http://schemas.openxmlformats.org/officeDocument/2006/relationships/hyperlink" Id="rId216" Target="https://www.britannica.com/technology/computer/The-personal-computer-revolution" TargetMode="External" /><Relationship Type="http://schemas.openxmlformats.org/officeDocument/2006/relationships/hyperlink" Id="rId210" Target="https://www.cnet.com/news/using-tags-to-improve-the-flickr-experience/" TargetMode="External" /><Relationship Type="http://schemas.openxmlformats.org/officeDocument/2006/relationships/hyperlink" Id="rId137" Target="https://www.crunchbase.com/organization/infovark" TargetMode="External" /><Relationship Type="http://schemas.openxmlformats.org/officeDocument/2006/relationships/hyperlink" Id="rId111"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74" Target="https://www.nytimes.com/2013/02/05/opinion/brooks-the-philosophy-of-data.html" TargetMode="External" /><Relationship Type="http://schemas.openxmlformats.org/officeDocument/2006/relationships/hyperlink" Id="rId184" Target="https://www.oecd.org/digital/ieconomy/oecdguidelinesontheprotectionofprivacyandtransborderflowsofpersonaldata.htm" TargetMode="External" /><Relationship Type="http://schemas.openxmlformats.org/officeDocument/2006/relationships/hyperlink" Id="rId149" Target="https://www.semanticscholar.org/paper/Enabling-flow%3A-%7BA%7D-paradigm-for-document-centered-Klein-Agne/22be4a7b25e75de235e5d96bad6ab4ab4583daac" TargetMode="External" /><Relationship Type="http://schemas.openxmlformats.org/officeDocument/2006/relationships/hyperlink" Id="rId190" Target="https://www.techrepublic.com/article/an-introduction-to-tim-berners-lees-semantic-web/%20http://www.techrepublic.com/article/an-introduction-to-tim-berners-lees-semantic-web/" TargetMode="External" /><Relationship Type="http://schemas.openxmlformats.org/officeDocument/2006/relationships/hyperlink" Id="rId186" Target="https://www.ted.com/playlists/26/our_digital_lives" TargetMode="External" /><Relationship Type="http://schemas.openxmlformats.org/officeDocument/2006/relationships/hyperlink" Id="rId173" Target="https://www.theguardian.com/technology/2002/sep/05/security.humanrights" TargetMode="External" /><Relationship Type="http://schemas.openxmlformats.org/officeDocument/2006/relationships/hyperlink" Id="rId204" Target="https://www.wired.com/1997/02/lifestreams/" TargetMode="External" /><Relationship Type="http://schemas.openxmlformats.org/officeDocument/2006/relationships/hyperlink" Id="rId51" Target="https://www.wired.com/2005/07/gtd-a-new-cult-for-the-info-age/" TargetMode="External" /><Relationship Type="http://schemas.openxmlformats.org/officeDocument/2006/relationships/hyperlink" Id="rId21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59" Target="https://www.zdnet.com/article/gdpr-fines-increased-by-40-last-year-and-theyre-about-to-get-a-lot-bigger/" TargetMode="External" /><Relationship Type="http://schemas.openxmlformats.org/officeDocument/2006/relationships/hyperlink" Id="rId109" Target="https://zapier.com/blog/how-to-use-tags-and-labels/" TargetMode="External" /><Relationship Type="http://schemas.openxmlformats.org/officeDocument/2006/relationships/hyperlink" Id="rId90"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59" Target="http://agilemanifesto.org/" TargetMode="External" /><Relationship Type="http://schemas.openxmlformats.org/officeDocument/2006/relationships/hyperlink" Id="rId163" Target="http://citeseerx.ist.psu.edu/viewdoc/summary?doi=10.1.1.232.8536" TargetMode="External" /><Relationship Type="http://schemas.openxmlformats.org/officeDocument/2006/relationships/hyperlink" Id="rId206" Target="http://people.csail.mit.edu/teevan/work/publications/papers/chi04.pdf" TargetMode="External" /><Relationship Type="http://schemas.openxmlformats.org/officeDocument/2006/relationships/hyperlink" Id="rId72" Target="http://radar.oreilly.com/2011/07/why-files-need-to-die.html" TargetMode="External" /><Relationship Type="http://schemas.openxmlformats.org/officeDocument/2006/relationships/hyperlink" Id="rId227" Target="http://www3.weforum.org/docs/WEF_ITTC_PersonalDataNewAsset_Report_2011.pdf%20http://www.weforum.org/reports/personal-data-emergence-new-asset-class" TargetMode="External" /><Relationship Type="http://schemas.openxmlformats.org/officeDocument/2006/relationships/hyperlink" Id="rId230" Target="http://www3.weforum.org/docs/WEF_RethinkingPersonalData_ANewLens_Report_2014.pdf" TargetMode="External" /><Relationship Type="http://schemas.openxmlformats.org/officeDocument/2006/relationships/hyperlink" Id="rId232" Target="http://www3.weforum.org/docs/WEF_RethinkingPersonalData_TrustandContext_Report_2014.pdf" TargetMode="External" /><Relationship Type="http://schemas.openxmlformats.org/officeDocument/2006/relationships/hyperlink" Id="rId237" Target="https://books.google.co.uk/books?id=W7ZEDgAAQBAJ" TargetMode="External" /><Relationship Type="http://schemas.openxmlformats.org/officeDocument/2006/relationships/hyperlink" Id="rId147" Target="https://digit.fyi/data-protection-2020-the-biggest-fines-ever-issued-by-the-ico/" TargetMode="External" /><Relationship Type="http://schemas.openxmlformats.org/officeDocument/2006/relationships/hyperlink" Id="rId55" Target="https://doi.org/10.1002/(SICI)1097-4571(199506)46:5%3C327::AID-ASI4%3E3.0.CO;2-C" TargetMode="External" /><Relationship Type="http://schemas.openxmlformats.org/officeDocument/2006/relationships/hyperlink" Id="rId63" Target="https://doi.org/10.1002/asi" TargetMode="External" /><Relationship Type="http://schemas.openxmlformats.org/officeDocument/2006/relationships/hyperlink" Id="rId65" Target="https://doi.org/10.1002/asi.10283" TargetMode="External" /><Relationship Type="http://schemas.openxmlformats.org/officeDocument/2006/relationships/hyperlink" Id="rId104" Target="https://doi.org/10.1002/asi.24253" TargetMode="External" /><Relationship Type="http://schemas.openxmlformats.org/officeDocument/2006/relationships/hyperlink" Id="rId177" Target="https://doi.org/10.1002/elsc.200620112" TargetMode="External" /><Relationship Type="http://schemas.openxmlformats.org/officeDocument/2006/relationships/hyperlink" Id="rId19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93" Target="https://doi.org/10.1007/s00779-003-0253-8" TargetMode="External" /><Relationship Type="http://schemas.openxmlformats.org/officeDocument/2006/relationships/hyperlink" Id="rId151" Target="https://doi.org/10.1007/s00779-004-0291-x" TargetMode="External" /><Relationship Type="http://schemas.openxmlformats.org/officeDocument/2006/relationships/hyperlink" Id="rId80" Target="https://doi.org/10.1007/s00779-017-1071-8" TargetMode="External" /><Relationship Type="http://schemas.openxmlformats.org/officeDocument/2006/relationships/hyperlink" Id="rId155" Target="https://doi.org/10.1016/0003-6870(88)90199-8" TargetMode="External" /><Relationship Type="http://schemas.openxmlformats.org/officeDocument/2006/relationships/hyperlink" Id="rId153" Target="https://doi.org/10.1016/0020-7373(92)90054-O" TargetMode="External" /><Relationship Type="http://schemas.openxmlformats.org/officeDocument/2006/relationships/hyperlink" Id="rId123" Target="https://doi.org/10.1016/j.artint.2009.11.010" TargetMode="External" /><Relationship Type="http://schemas.openxmlformats.org/officeDocument/2006/relationships/hyperlink" Id="rId195" Target="https://doi.org/10.1037/0021-9010.62.4.363" TargetMode="External" /><Relationship Type="http://schemas.openxmlformats.org/officeDocument/2006/relationships/hyperlink" Id="rId125" Target="https://doi.org/10.1037/0022-3514.64.1.35" TargetMode="External" /><Relationship Type="http://schemas.openxmlformats.org/officeDocument/2006/relationships/hyperlink" Id="rId98" Target="https://doi.org/10.1049/ic:19951427" TargetMode="External" /><Relationship Type="http://schemas.openxmlformats.org/officeDocument/2006/relationships/hyperlink" Id="rId200" Target="https://doi.org/10.1057/978-1-349-94848-2_792-1" TargetMode="External" /><Relationship Type="http://schemas.openxmlformats.org/officeDocument/2006/relationships/hyperlink" Id="rId202" Target="https://doi.org/10.1057/jit.2016.4" TargetMode="External" /><Relationship Type="http://schemas.openxmlformats.org/officeDocument/2006/relationships/hyperlink" Id="rId127" Target="https://doi.org/10.1080/13600834.2019.1573501" TargetMode="External" /><Relationship Type="http://schemas.openxmlformats.org/officeDocument/2006/relationships/hyperlink" Id="rId84" Target="https://doi.org/10.1108/eb057368" TargetMode="External" /><Relationship Type="http://schemas.openxmlformats.org/officeDocument/2006/relationships/hyperlink" Id="rId53" Target="https://doi.org/10.1109/DASC-PICom-DataCom-CyberSciTec.2016.92" TargetMode="External" /><Relationship Type="http://schemas.openxmlformats.org/officeDocument/2006/relationships/hyperlink" Id="rId161" Target="https://doi.org/10.1111/j.1540-4560.1946.tb02295.x" TargetMode="External" /><Relationship Type="http://schemas.openxmlformats.org/officeDocument/2006/relationships/hyperlink" Id="rId113" Target="https://doi.org/10.1145/1107458.1107460" TargetMode="External" /><Relationship Type="http://schemas.openxmlformats.org/officeDocument/2006/relationships/hyperlink" Id="rId171" Target="https://doi.org/10.1145/1107458.1107493" TargetMode="External" /><Relationship Type="http://schemas.openxmlformats.org/officeDocument/2006/relationships/hyperlink" Id="rId143" Target="https://doi.org/10.1145/1107458.1107496" TargetMode="External" /><Relationship Type="http://schemas.openxmlformats.org/officeDocument/2006/relationships/hyperlink" Id="rId67" Target="https://doi.org/10.1145/1402256.1402259" TargetMode="External" /><Relationship Type="http://schemas.openxmlformats.org/officeDocument/2006/relationships/hyperlink" Id="rId165" Target="https://doi.org/10.1145/1753326.1753409" TargetMode="External" /><Relationship Type="http://schemas.openxmlformats.org/officeDocument/2006/relationships/hyperlink" Id="rId69" Target="https://doi.org/10.1145/2207676.2208707" TargetMode="External" /><Relationship Type="http://schemas.openxmlformats.org/officeDocument/2006/relationships/hyperlink" Id="rId57" Target="https://doi.org/10.1145/221296.221307" TargetMode="External" /><Relationship Type="http://schemas.openxmlformats.org/officeDocument/2006/relationships/hyperlink" Id="rId76" Target="https://doi.org/10.1145/227181.227186" TargetMode="External" /><Relationship Type="http://schemas.openxmlformats.org/officeDocument/2006/relationships/hyperlink" Id="rId121" Target="https://doi.org/10.1145/2379057.2379109" TargetMode="External" /><Relationship Type="http://schemas.openxmlformats.org/officeDocument/2006/relationships/hyperlink" Id="rId78"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67" Target="https://doi.org/10.1145/3173574.3173692" TargetMode="External" /><Relationship Type="http://schemas.openxmlformats.org/officeDocument/2006/relationships/hyperlink" Id="rId181" Target="https://doi.org/10.1145/3197391.3197392" TargetMode="External" /><Relationship Type="http://schemas.openxmlformats.org/officeDocument/2006/relationships/hyperlink" Id="rId48" Target="https://doi.org/10.1145/344949.344988" TargetMode="External" /><Relationship Type="http://schemas.openxmlformats.org/officeDocument/2006/relationships/hyperlink" Id="rId95" Target="https://doi.org/10.1145/348751.348758" TargetMode="External" /><Relationship Type="http://schemas.openxmlformats.org/officeDocument/2006/relationships/hyperlink" Id="rId169" Target="https://doi.org/10.1145/357423.357430" TargetMode="External" /><Relationship Type="http://schemas.openxmlformats.org/officeDocument/2006/relationships/hyperlink" Id="rId223" Target="https://doi.org/10.1145/376929.376932" TargetMode="External" /><Relationship Type="http://schemas.openxmlformats.org/officeDocument/2006/relationships/hyperlink" Id="rId107" Target="https://doi.org/10.1145/381854.381893" TargetMode="External" /><Relationship Type="http://schemas.openxmlformats.org/officeDocument/2006/relationships/hyperlink" Id="rId208" Target="https://doi.org/10.1145/634067.634311" TargetMode="External" /><Relationship Type="http://schemas.openxmlformats.org/officeDocument/2006/relationships/hyperlink" Id="rId179" Target="https://doi.org/10.1145/800197.806036" TargetMode="External" /><Relationship Type="http://schemas.openxmlformats.org/officeDocument/2006/relationships/hyperlink" Id="rId157" Target="https://doi.org/10.14763/2018.2.791" TargetMode="External" /><Relationship Type="http://schemas.openxmlformats.org/officeDocument/2006/relationships/hyperlink" Id="rId100" Target="https://doi.org/10.2811/031862" TargetMode="External" /><Relationship Type="http://schemas.openxmlformats.org/officeDocument/2006/relationships/hyperlink" Id="rId117" Target="https://doi.org/10.5210/fm.v0i0.1798" TargetMode="External" /><Relationship Type="http://schemas.openxmlformats.org/officeDocument/2006/relationships/hyperlink" Id="rId119" Target="https://doi.org/10.5210/fm.v16i2.3316" TargetMode="External" /><Relationship Type="http://schemas.openxmlformats.org/officeDocument/2006/relationships/hyperlink" Id="rId61" Target="https://doi.org/10.5860/choice.47-5062" TargetMode="External" /><Relationship Type="http://schemas.openxmlformats.org/officeDocument/2006/relationships/hyperlink" Id="rId86" Target="https://en.wikipedia.org/wiki/Delicious_(website)" TargetMode="External" /><Relationship Type="http://schemas.openxmlformats.org/officeDocument/2006/relationships/hyperlink" Id="rId102" Target="https://en.wikipedia.org/wiki/Facebook&#8211;Cambridge_Analytica_data_scandal" TargetMode="External" /><Relationship Type="http://schemas.openxmlformats.org/officeDocument/2006/relationships/hyperlink" Id="rId115" Target="https://en.wikipedia.org/wiki/Google_Desktop" TargetMode="External" /><Relationship Type="http://schemas.openxmlformats.org/officeDocument/2006/relationships/hyperlink" Id="rId131" Target="https://en.wikipedia.org/wiki/Information" TargetMode="External" /><Relationship Type="http://schemas.openxmlformats.org/officeDocument/2006/relationships/hyperlink" Id="rId225" Target="https://en.wikipedia.org/wiki/WinFS" TargetMode="External" /><Relationship Type="http://schemas.openxmlformats.org/officeDocument/2006/relationships/hyperlink" Id="rId212" Target="https://eur-lex.europa.eu/legal-content/EN/TXT/?uri=CELEX:32016R0679%20https://eur-lex.europa.eu/legal-content/EN/TXT/PDF/?uri=CELEX:32016R0679&amp;from=ES" TargetMode="External" /><Relationship Type="http://schemas.openxmlformats.org/officeDocument/2006/relationships/hyperlink" Id="rId82" Target="https://grammarist.com/usage/data/" TargetMode="External" /><Relationship Type="http://schemas.openxmlformats.org/officeDocument/2006/relationships/hyperlink" Id="rId133"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35" Target="https://ico.org.uk/your-data-matters/" TargetMode="External" /><Relationship Type="http://schemas.openxmlformats.org/officeDocument/2006/relationships/hyperlink" Id="rId235" Target="https://medium.com/digital-diplomacy/the-inventor-of-the-world-wide-web-says-the-internet-is-broken-fbce1c8bf6cf" TargetMode="External" /><Relationship Type="http://schemas.openxmlformats.org/officeDocument/2006/relationships/hyperlink" Id="rId46" Target="https://quantifiedself.com/about/what-is-quantified-self/" TargetMode="External" /><Relationship Type="http://schemas.openxmlformats.org/officeDocument/2006/relationships/hyperlink" Id="rId141"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45" Target="https://web.archive.org/web/20100507215130/http://www.kk.org/quantifiedself/2007/10/what-is-the-quantifiable-self.php" TargetMode="External" /><Relationship Type="http://schemas.openxmlformats.org/officeDocument/2006/relationships/hyperlink" Id="rId214" Target="https://www.atebits.com/the-gdpr-does-it-benefit-consumers-in-any-practical-way/" TargetMode="External" /><Relationship Type="http://schemas.openxmlformats.org/officeDocument/2006/relationships/hyperlink" Id="rId216" Target="https://www.britannica.com/technology/computer/The-personal-computer-revolution" TargetMode="External" /><Relationship Type="http://schemas.openxmlformats.org/officeDocument/2006/relationships/hyperlink" Id="rId210" Target="https://www.cnet.com/news/using-tags-to-improve-the-flickr-experience/" TargetMode="External" /><Relationship Type="http://schemas.openxmlformats.org/officeDocument/2006/relationships/hyperlink" Id="rId137" Target="https://www.crunchbase.com/organization/infovark" TargetMode="External" /><Relationship Type="http://schemas.openxmlformats.org/officeDocument/2006/relationships/hyperlink" Id="rId111"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74" Target="https://www.nytimes.com/2013/02/05/opinion/brooks-the-philosophy-of-data.html" TargetMode="External" /><Relationship Type="http://schemas.openxmlformats.org/officeDocument/2006/relationships/hyperlink" Id="rId184" Target="https://www.oecd.org/digital/ieconomy/oecdguidelinesontheprotectionofprivacyandtransborderflowsofpersonaldata.htm" TargetMode="External" /><Relationship Type="http://schemas.openxmlformats.org/officeDocument/2006/relationships/hyperlink" Id="rId149" Target="https://www.semanticscholar.org/paper/Enabling-flow%3A-%7BA%7D-paradigm-for-document-centered-Klein-Agne/22be4a7b25e75de235e5d96bad6ab4ab4583daac" TargetMode="External" /><Relationship Type="http://schemas.openxmlformats.org/officeDocument/2006/relationships/hyperlink" Id="rId190" Target="https://www.techrepublic.com/article/an-introduction-to-tim-berners-lees-semantic-web/%20http://www.techrepublic.com/article/an-introduction-to-tim-berners-lees-semantic-web/" TargetMode="External" /><Relationship Type="http://schemas.openxmlformats.org/officeDocument/2006/relationships/hyperlink" Id="rId186" Target="https://www.ted.com/playlists/26/our_digital_lives" TargetMode="External" /><Relationship Type="http://schemas.openxmlformats.org/officeDocument/2006/relationships/hyperlink" Id="rId173" Target="https://www.theguardian.com/technology/2002/sep/05/security.humanrights" TargetMode="External" /><Relationship Type="http://schemas.openxmlformats.org/officeDocument/2006/relationships/hyperlink" Id="rId204" Target="https://www.wired.com/1997/02/lifestreams/" TargetMode="External" /><Relationship Type="http://schemas.openxmlformats.org/officeDocument/2006/relationships/hyperlink" Id="rId51" Target="https://www.wired.com/2005/07/gtd-a-new-cult-for-the-info-age/" TargetMode="External" /><Relationship Type="http://schemas.openxmlformats.org/officeDocument/2006/relationships/hyperlink" Id="rId21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59" Target="https://www.zdnet.com/article/gdpr-fines-increased-by-40-last-year-and-theyre-about-to-get-a-lot-bigger/" TargetMode="External" /><Relationship Type="http://schemas.openxmlformats.org/officeDocument/2006/relationships/hyperlink" Id="rId109" Target="https://zapier.com/blog/how-to-use-tags-and-labels/" TargetMode="External" /><Relationship Type="http://schemas.openxmlformats.org/officeDocument/2006/relationships/hyperlink" Id="rId90"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2021-03-22T17:52:35Z</dcterms:created>
  <dcterms:modified xsi:type="dcterms:W3CDTF">2021-03-22T17:52:35Z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