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32" w:name="X9a3dc12331927756557081b78072b9517389ba3"/>
    <w:p>
      <w:pPr>
        <w:pStyle w:val="Heading1"/>
      </w:pPr>
      <w:r>
        <w:t xml:space="preserve">Index of Key Ideas, Insights and Contributions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Data Relations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Locus of Decision-making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Storyboarding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Start w:id="28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4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Decision-making</w:t>
      </w:r>
      <w:r>
        <w:t xml:space="preserve"> </w:t>
      </w:r>
      <w:r>
        <w:t xml:space="preserve">- [ADD SECTIONREF]</w:t>
      </w:r>
    </w:p>
    <w:bookmarkEnd w:id="28"/>
    <w:bookmarkStart w:id="29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5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9"/>
    <w:bookmarkStart w:id="30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30"/>
    <w:bookmarkStart w:id="31" w:name="hdr-insights-approache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7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7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7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7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to demonstrate business benefits of Transparency and Human-centricity.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pStyle w:val="FirstParagraph"/>
      </w:pPr>
      <w:r>
        <w:t xml:space="preserve">[TODO Move the following Glossary to the end, after references]</w:t>
      </w:r>
    </w:p>
    <w:bookmarkEnd w:id="31"/>
    <w:bookmarkEnd w:id="32"/>
    <w:bookmarkStart w:id="33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Gatekeeper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Magical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Negotiability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Participatory Action Research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</w:t>
      </w:r>
    </w:p>
    <w:p>
      <w:pPr>
        <w:pStyle w:val="FirstParagraph"/>
      </w:pPr>
      <w:r>
        <w:t xml:space="preserve">[TODO add all the actions from 2.1.4, 2.2.2, 2.2.3 here]</w:t>
      </w:r>
    </w:p>
    <w:bookmarkEnd w:id="33"/>
    <w:bookmarkStart w:id="35" w:name="bibliography"/>
    <w:p>
      <w:pPr>
        <w:pStyle w:val="Heading1"/>
      </w:pPr>
      <w:r>
        <w:t xml:space="preserve">Bibliography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2022-07-25T15:34:28Z</dcterms:created>
  <dcterms:modified xsi:type="dcterms:W3CDTF">2022-07-25T15:34:28Z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