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Power</w:t>
      </w:r>
      <w:r>
        <w:t xml:space="preserve"> </w:t>
      </w:r>
      <w:r>
        <w:t xml:space="preserve">of</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8,000 words]</w:t>
      </w:r>
    </w:p>
    <w:bookmarkStart w:id="20" w:name="the-power-imbalance"/>
    <w:p>
      <w:pPr>
        <w:pStyle w:val="Heading2"/>
      </w:pPr>
      <w:r>
        <w:rPr>
          <w:rStyle w:val="SectionNumber"/>
        </w:rPr>
        <w:t xml:space="preserve">1.1</w:t>
      </w:r>
      <w:r>
        <w:tab/>
      </w:r>
      <w:r>
        <w:t xml:space="preserve">The Power Imbalance</w:t>
      </w:r>
    </w:p>
    <w:p>
      <w:pPr>
        <w:pStyle w:val="FirstParagraph"/>
      </w:pPr>
      <w:r>
        <w:t xml:space="preserve">[Target X words]</w:t>
      </w:r>
    </w:p>
    <w:p>
      <w:pPr>
        <w:pStyle w:val="BodyText"/>
      </w:pPr>
      <w:r>
        <w:t xml:space="preserve">Explaining the current imbalance of power between individuals and those who hold our data as well as the barriers to individual power.</w:t>
      </w:r>
      <w:r>
        <w:t xml:space="preserve"> </w:t>
      </w:r>
      <w:r>
        <w:t xml:space="preserve">Need to be careful to explain this in such a way that encompasses both commercial power (chapter 5) and state-citizen power (chapter 4).</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power.</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t xml:space="preserve">What data capabilities do people need in order to exert and maintain power in their everyday lives?</w:t>
      </w:r>
      <w:r>
        <w:t xml:space="preserve"> </w:t>
      </w:r>
      <w:r>
        <w:t xml:space="preserve">(and subquestions)</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1"/>
        </w:numPr>
        <w:pStyle w:val="Compact"/>
      </w:pPr>
      <w:r>
        <w:t xml:space="preserve">Connect people with data meaningfully.</w:t>
      </w:r>
    </w:p>
    <w:p>
      <w:pPr>
        <w:numPr>
          <w:ilvl w:val="0"/>
          <w:numId w:val="1001"/>
        </w:numPr>
        <w:pStyle w:val="Compact"/>
      </w:pPr>
      <w:r>
        <w:t xml:space="preserve">Understand their perspectives on their current and ideal relationship with that data and those that hold it.</w:t>
      </w:r>
    </w:p>
    <w:p>
      <w:pPr>
        <w:numPr>
          <w:ilvl w:val="0"/>
          <w:numId w:val="1001"/>
        </w:numPr>
        <w:pStyle w:val="Compact"/>
      </w:pPr>
      <w:r>
        <w:t xml:space="preserve">Design/prototype/co-design alternative interactions</w:t>
      </w:r>
    </w:p>
    <w:p>
      <w:pPr>
        <w:numPr>
          <w:ilvl w:val="0"/>
          <w:numId w:val="1001"/>
        </w:numPr>
        <w:pStyle w:val="Compact"/>
      </w:pPr>
      <w:r>
        <w:t xml:space="preserve">Research people’s perspectives 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31" w:name="chapter-2"/>
    <w:p>
      <w:pPr>
        <w:pStyle w:val="Heading1"/>
      </w:pPr>
      <w:r>
        <w:rPr>
          <w:rStyle w:val="SectionNumber"/>
        </w:rPr>
        <w:t xml:space="preserve">2</w:t>
      </w:r>
      <w:r>
        <w:tab/>
      </w:r>
      <w:r>
        <w:t xml:space="preserve">Literature Review</w:t>
      </w:r>
    </w:p>
    <w:p>
      <w:pPr>
        <w:pStyle w:val="FirstParagraph"/>
      </w:pPr>
      <w:r>
        <w:t xml:space="preserve">[Target 12,000 words]</w:t>
      </w:r>
    </w:p>
    <w:bookmarkStart w:id="27" w:name="the-nature-of-power"/>
    <w:p>
      <w:pPr>
        <w:pStyle w:val="Heading2"/>
      </w:pPr>
      <w:r>
        <w:rPr>
          <w:rStyle w:val="SectionNumber"/>
        </w:rPr>
        <w:t xml:space="preserve">2.1</w:t>
      </w:r>
      <w:r>
        <w:tab/>
      </w:r>
      <w:r>
        <w:t xml:space="preserve">The Nature of Power</w:t>
      </w:r>
    </w:p>
    <w:p>
      <w:pPr>
        <w:pStyle w:val="FirstParagraph"/>
      </w:pPr>
      <w:r>
        <w:t xml:space="preserve">[Target X words]</w:t>
      </w:r>
    </w:p>
    <w:p>
      <w:pPr>
        <w:numPr>
          <w:ilvl w:val="0"/>
          <w:numId w:val="1002"/>
        </w:numPr>
        <w:pStyle w:val="Compact"/>
      </w:pPr>
      <w:r>
        <w:t xml:space="preserve">Foucault - normalising power</w:t>
      </w:r>
    </w:p>
    <w:p>
      <w:pPr>
        <w:numPr>
          <w:ilvl w:val="0"/>
          <w:numId w:val="1002"/>
        </w:numPr>
        <w:pStyle w:val="Compact"/>
      </w:pPr>
      <w:r>
        <w:t xml:space="preserve">Bentham’s Panopticon - structural power</w:t>
      </w:r>
    </w:p>
    <w:p>
      <w:pPr>
        <w:numPr>
          <w:ilvl w:val="0"/>
          <w:numId w:val="1002"/>
        </w:numPr>
        <w:pStyle w:val="Compact"/>
      </w:pPr>
      <w:r>
        <w:t xml:space="preserve">Types of power - resource control, centrality etc.</w:t>
      </w:r>
    </w:p>
    <w:bookmarkEnd w:id="27"/>
    <w:bookmarkStart w:id="28" w:name="human-centricity"/>
    <w:p>
      <w:pPr>
        <w:pStyle w:val="Heading2"/>
      </w:pPr>
      <w:r>
        <w:rPr>
          <w:rStyle w:val="SectionNumber"/>
        </w:rPr>
        <w:t xml:space="preserve">2.2</w:t>
      </w:r>
      <w:r>
        <w:tab/>
      </w:r>
      <w:r>
        <w:t xml:space="preserve">Human-centricity</w:t>
      </w:r>
    </w:p>
    <w:p>
      <w:pPr>
        <w:pStyle w:val="FirstParagraph"/>
      </w:pPr>
      <w:r>
        <w:t xml:space="preserve">[Target X words]</w:t>
      </w:r>
    </w:p>
    <w:p>
      <w:pPr>
        <w:numPr>
          <w:ilvl w:val="0"/>
          <w:numId w:val="1003"/>
        </w:numPr>
        <w:pStyle w:val="Compact"/>
      </w:pPr>
      <w:r>
        <w:t xml:space="preserve">Ubicomp: Weiser &gt; Rogers, Abowd. etc.</w:t>
      </w:r>
    </w:p>
    <w:p>
      <w:pPr>
        <w:numPr>
          <w:ilvl w:val="0"/>
          <w:numId w:val="1003"/>
        </w:numPr>
        <w:pStyle w:val="Compact"/>
      </w:pPr>
      <w:r>
        <w:t xml:space="preserve">Human-Data Interaction &gt; Mortier</w:t>
      </w:r>
    </w:p>
    <w:p>
      <w:pPr>
        <w:numPr>
          <w:ilvl w:val="0"/>
          <w:numId w:val="1003"/>
        </w:numPr>
        <w:pStyle w:val="Compact"/>
      </w:pPr>
      <w:r>
        <w:t xml:space="preserve">MyData movement</w:t>
      </w:r>
    </w:p>
    <w:bookmarkEnd w:id="28"/>
    <w:bookmarkStart w:id="29" w:name="paradigms-for-claiming-power"/>
    <w:p>
      <w:pPr>
        <w:pStyle w:val="Heading2"/>
      </w:pPr>
      <w:r>
        <w:rPr>
          <w:rStyle w:val="SectionNumber"/>
        </w:rPr>
        <w:t xml:space="preserve">2.3</w:t>
      </w:r>
      <w:r>
        <w:tab/>
      </w:r>
      <w:r>
        <w:t xml:space="preserve">Paradigms for claiming Power</w:t>
      </w:r>
    </w:p>
    <w:p>
      <w:pPr>
        <w:pStyle w:val="FirstParagraph"/>
      </w:pPr>
      <w:r>
        <w:t xml:space="preserve">[Target X words]</w:t>
      </w:r>
    </w:p>
    <w:p>
      <w:pPr>
        <w:numPr>
          <w:ilvl w:val="0"/>
          <w:numId w:val="1004"/>
        </w:numPr>
        <w:pStyle w:val="Compact"/>
      </w:pPr>
      <w:r>
        <w:t xml:space="preserve">Freedom of Information Requests, GDPR &amp; other regulatory approaches</w:t>
      </w:r>
    </w:p>
    <w:p>
      <w:pPr>
        <w:numPr>
          <w:ilvl w:val="0"/>
          <w:numId w:val="1004"/>
        </w:numPr>
        <w:pStyle w:val="Compact"/>
      </w:pPr>
      <w:r>
        <w:t xml:space="preserve">Vendor Relationship Management, Pull Computing, Personal Data Lockers</w:t>
      </w:r>
    </w:p>
    <w:p>
      <w:pPr>
        <w:numPr>
          <w:ilvl w:val="0"/>
          <w:numId w:val="1004"/>
        </w:numPr>
        <w:pStyle w:val="Compact"/>
      </w:pPr>
      <w:r>
        <w:t xml:space="preserve">Dynamic Consent</w:t>
      </w:r>
    </w:p>
    <w:p>
      <w:pPr>
        <w:numPr>
          <w:ilvl w:val="0"/>
          <w:numId w:val="1004"/>
        </w:numPr>
        <w:pStyle w:val="Compact"/>
      </w:pPr>
      <w:r>
        <w:t xml:space="preserve">Shared Decision Making (maybe this should come in Chapter 6 instead)</w:t>
      </w:r>
    </w:p>
    <w:bookmarkEnd w:id="29"/>
    <w:bookmarkStart w:id="30" w:name="other-relevant-areas"/>
    <w:p>
      <w:pPr>
        <w:pStyle w:val="Heading2"/>
      </w:pPr>
      <w:r>
        <w:rPr>
          <w:rStyle w:val="SectionNumber"/>
        </w:rPr>
        <w:t xml:space="preserve">2.4</w:t>
      </w:r>
      <w:r>
        <w:tab/>
      </w:r>
      <w:r>
        <w:t xml:space="preserve">Other relevant areas</w:t>
      </w:r>
    </w:p>
    <w:p>
      <w:pPr>
        <w:pStyle w:val="FirstParagraph"/>
      </w:pPr>
      <w:r>
        <w:t xml:space="preserve">[Target X words]</w:t>
      </w:r>
    </w:p>
    <w:p>
      <w:pPr>
        <w:pStyle w:val="BodyText"/>
      </w:pPr>
      <w:r>
        <w:t xml:space="preserve">(not sure whether this should be a separate section or integrated to above sections)</w:t>
      </w:r>
    </w:p>
    <w:p>
      <w:pPr>
        <w:numPr>
          <w:ilvl w:val="0"/>
          <w:numId w:val="1005"/>
        </w:numPr>
        <w:pStyle w:val="Compact"/>
      </w:pPr>
      <w:r>
        <w:t xml:space="preserve">Interaction Design</w:t>
      </w:r>
    </w:p>
    <w:p>
      <w:pPr>
        <w:numPr>
          <w:ilvl w:val="0"/>
          <w:numId w:val="1005"/>
        </w:numPr>
        <w:pStyle w:val="Compact"/>
      </w:pPr>
      <w:r>
        <w:t xml:space="preserve">Meaning and Sensemaking</w:t>
      </w:r>
    </w:p>
    <w:p>
      <w:pPr>
        <w:numPr>
          <w:ilvl w:val="0"/>
          <w:numId w:val="1005"/>
        </w:numPr>
        <w:pStyle w:val="Compact"/>
      </w:pPr>
      <w:r>
        <w:t xml:space="preserve">Reflection, Orienteering, Time, Context &amp; Associativity</w:t>
      </w:r>
    </w:p>
    <w:bookmarkEnd w:id="30"/>
    <w:bookmarkEnd w:id="31"/>
    <w:bookmarkStart w:id="45" w:name="chapter-3"/>
    <w:p>
      <w:pPr>
        <w:pStyle w:val="Heading1"/>
      </w:pPr>
      <w:r>
        <w:rPr>
          <w:rStyle w:val="SectionNumber"/>
        </w:rPr>
        <w:t xml:space="preserve">3</w:t>
      </w:r>
      <w:r>
        <w:tab/>
      </w:r>
      <w:r>
        <w:t xml:space="preserve">Approach &amp; Methods</w:t>
      </w:r>
    </w:p>
    <w:p>
      <w:pPr>
        <w:pStyle w:val="FirstParagraph"/>
      </w:pPr>
      <w:r>
        <w:t xml:space="preserve">[Target 10,000 words]</w:t>
      </w:r>
    </w:p>
    <w:bookmarkStart w:id="32" w:name="theories-on-engaging-people-with-data"/>
    <w:p>
      <w:pPr>
        <w:pStyle w:val="Heading2"/>
      </w:pPr>
      <w:r>
        <w:rPr>
          <w:rStyle w:val="SectionNumber"/>
        </w:rPr>
        <w:t xml:space="preserve">3.1</w:t>
      </w:r>
      <w:r>
        <w:tab/>
      </w:r>
      <w:r>
        <w:t xml:space="preserve">Theories on engaging people with data</w:t>
      </w:r>
    </w:p>
    <w:p>
      <w:pPr>
        <w:pStyle w:val="FirstParagraph"/>
      </w:pPr>
      <w:r>
        <w:t xml:space="preserve">[Target X words]</w:t>
      </w:r>
    </w:p>
    <w:p>
      <w:pPr>
        <w:numPr>
          <w:ilvl w:val="0"/>
          <w:numId w:val="1006"/>
        </w:numPr>
        <w:pStyle w:val="Compact"/>
      </w:pPr>
      <w:r>
        <w:t xml:space="preserve">Boundary Objects [Star]</w:t>
      </w:r>
    </w:p>
    <w:p>
      <w:pPr>
        <w:numPr>
          <w:ilvl w:val="0"/>
          <w:numId w:val="1006"/>
        </w:numPr>
        <w:pStyle w:val="Compact"/>
      </w:pPr>
      <w:r>
        <w:t xml:space="preserve">“</w:t>
      </w:r>
      <w:r>
        <w:t xml:space="preserve">Things to think with</w:t>
      </w:r>
      <w:r>
        <w:t xml:space="preserve">”</w:t>
      </w:r>
      <w:r>
        <w:t xml:space="preserve"> </w:t>
      </w:r>
      <w:r>
        <w:t xml:space="preserve">[Brandt &amp; Messeter]</w:t>
      </w:r>
    </w:p>
    <w:p>
      <w:pPr>
        <w:numPr>
          <w:ilvl w:val="0"/>
          <w:numId w:val="1006"/>
        </w:numPr>
        <w:pStyle w:val="Compact"/>
      </w:pPr>
      <w:r>
        <w:t xml:space="preserve">Participatory co-design</w:t>
      </w:r>
    </w:p>
    <w:p>
      <w:pPr>
        <w:numPr>
          <w:ilvl w:val="0"/>
          <w:numId w:val="1006"/>
        </w:numPr>
        <w:pStyle w:val="Compact"/>
      </w:pPr>
      <w:r>
        <w:t xml:space="preserve">Home visits [Mannay]</w:t>
      </w:r>
    </w:p>
    <w:bookmarkEnd w:id="32"/>
    <w:bookmarkStart w:id="44" w:name="Xb1470538076945170a7f842edf52e8b12bfaf78"/>
    <w:p>
      <w:pPr>
        <w:pStyle w:val="Heading2"/>
      </w:pPr>
      <w:r>
        <w:rPr>
          <w:rStyle w:val="SectionNumber"/>
        </w:rPr>
        <w:t xml:space="preserve">3.2</w:t>
      </w:r>
      <w:r>
        <w:tab/>
      </w:r>
      <w:r>
        <w:t xml:space="preserve">Explanations of all methods used throughout this Thesis</w:t>
      </w:r>
    </w:p>
    <w:p>
      <w:pPr>
        <w:pStyle w:val="FirstParagraph"/>
      </w:pPr>
      <w:r>
        <w:t xml:space="preserve">[Target X words]</w:t>
      </w:r>
    </w:p>
    <w:bookmarkStart w:id="33" w:name="family-facts"/>
    <w:p>
      <w:pPr>
        <w:pStyle w:val="Heading3"/>
      </w:pPr>
      <w:r>
        <w:rPr>
          <w:rStyle w:val="SectionNumber"/>
        </w:rPr>
        <w:t xml:space="preserve">3.2.1</w:t>
      </w:r>
      <w:r>
        <w:tab/>
      </w:r>
      <w:r>
        <w:t xml:space="preserve">Family Facts</w:t>
      </w:r>
    </w:p>
    <w:p>
      <w:pPr>
        <w:pStyle w:val="FirstParagraph"/>
      </w:pPr>
      <w:r>
        <w:t xml:space="preserve">[Target X words]</w:t>
      </w:r>
    </w:p>
    <w:p>
      <w:pPr>
        <w:pStyle w:val="BodyText"/>
      </w:pPr>
      <w:r>
        <w:t xml:space="preserve">Describe the facts-on-poles technique used in 2017 study.</w:t>
      </w:r>
    </w:p>
    <w:bookmarkEnd w:id="33"/>
    <w:bookmarkStart w:id="34" w:name="data-cards"/>
    <w:p>
      <w:pPr>
        <w:pStyle w:val="Heading3"/>
      </w:pPr>
      <w:r>
        <w:rPr>
          <w:rStyle w:val="SectionNumber"/>
        </w:rPr>
        <w:t xml:space="preserve">3.2.2</w:t>
      </w:r>
      <w:r>
        <w:tab/>
      </w:r>
      <w:r>
        <w:t xml:space="preserve">Data Cards</w:t>
      </w:r>
    </w:p>
    <w:p>
      <w:pPr>
        <w:pStyle w:val="FirstParagraph"/>
      </w:pPr>
      <w:r>
        <w:t xml:space="preserve">[Target X words]</w:t>
      </w:r>
    </w:p>
    <w:p>
      <w:pPr>
        <w:pStyle w:val="BodyText"/>
      </w:pPr>
      <w:r>
        <w:t xml:space="preserve">Describe and show both the Family Civic Data cards used in 2017 study and the data cards developed at the BBC.</w:t>
      </w:r>
    </w:p>
    <w:bookmarkEnd w:id="34"/>
    <w:bookmarkStart w:id="35" w:name="card-sorting-techniques"/>
    <w:p>
      <w:pPr>
        <w:pStyle w:val="Heading3"/>
      </w:pPr>
      <w:r>
        <w:rPr>
          <w:rStyle w:val="SectionNumber"/>
        </w:rPr>
        <w:t xml:space="preserve">3.2.3</w:t>
      </w:r>
      <w:r>
        <w:tab/>
      </w:r>
      <w:r>
        <w:t xml:space="preserve">Card Sorting Techniques</w:t>
      </w:r>
    </w:p>
    <w:p>
      <w:pPr>
        <w:pStyle w:val="FirstParagraph"/>
      </w:pPr>
      <w:r>
        <w:t xml:space="preserve">[Target X words]</w:t>
      </w:r>
    </w:p>
    <w:p>
      <w:pPr>
        <w:pStyle w:val="BodyText"/>
      </w:pPr>
      <w:r>
        <w:t xml:space="preserve">Describe the card-sorting techniques used</w:t>
      </w:r>
    </w:p>
    <w:p>
      <w:pPr>
        <w:numPr>
          <w:ilvl w:val="0"/>
          <w:numId w:val="1007"/>
        </w:numPr>
        <w:pStyle w:val="Compact"/>
      </w:pPr>
      <w:r>
        <w:t xml:space="preserve">the riskiness vs who-should-control-it corkboard technique used in 2017 study</w:t>
      </w:r>
    </w:p>
    <w:p>
      <w:pPr>
        <w:numPr>
          <w:ilvl w:val="0"/>
          <w:numId w:val="1007"/>
        </w:numPr>
        <w:pStyle w:val="Compact"/>
      </w:pPr>
      <w:r>
        <w:t xml:space="preserve">card sorting done in 2018 study as warm up.</w:t>
      </w:r>
    </w:p>
    <w:bookmarkEnd w:id="35"/>
    <w:bookmarkStart w:id="36" w:name="ideation-grids"/>
    <w:p>
      <w:pPr>
        <w:pStyle w:val="Heading3"/>
      </w:pPr>
      <w:r>
        <w:rPr>
          <w:rStyle w:val="SectionNumber"/>
        </w:rPr>
        <w:t xml:space="preserve">3.2.4</w:t>
      </w:r>
      <w:r>
        <w:tab/>
      </w:r>
      <w:r>
        <w:t xml:space="preserve">Ideation Grids</w:t>
      </w:r>
    </w:p>
    <w:p>
      <w:pPr>
        <w:pStyle w:val="FirstParagraph"/>
      </w:pPr>
      <w:r>
        <w:t xml:space="preserve">[Target X words]</w:t>
      </w:r>
    </w:p>
    <w:p>
      <w:pPr>
        <w:pStyle w:val="BodyText"/>
      </w:pPr>
      <w:r>
        <w:t xml:space="preserve">Quick explainer and reference to Golembewski</w:t>
      </w:r>
    </w:p>
    <w:bookmarkEnd w:id="36"/>
    <w:bookmarkStart w:id="37" w:name="storyboarding-cards"/>
    <w:p>
      <w:pPr>
        <w:pStyle w:val="Heading3"/>
      </w:pPr>
      <w:r>
        <w:rPr>
          <w:rStyle w:val="SectionNumber"/>
        </w:rPr>
        <w:t xml:space="preserve">3.2.5</w:t>
      </w:r>
      <w:r>
        <w:tab/>
      </w:r>
      <w:r>
        <w:t xml:space="preserve">Storyboarding cards</w:t>
      </w:r>
    </w:p>
    <w:p>
      <w:pPr>
        <w:pStyle w:val="FirstParagraph"/>
      </w:pPr>
      <w:r>
        <w:t xml:space="preserve">[Target X words]</w:t>
      </w:r>
    </w:p>
    <w:p>
      <w:pPr>
        <w:pStyle w:val="BodyText"/>
      </w:pPr>
      <w:r>
        <w:t xml:space="preserve">Explain origins in filmmaking etc and later software design, then explain the technique used in the 2018 study</w:t>
      </w:r>
      <w:r>
        <w:t xml:space="preserve"> </w:t>
      </w:r>
      <w:r>
        <w:t xml:space="preserve">(show the storyboard cards).</w:t>
      </w:r>
    </w:p>
    <w:bookmarkEnd w:id="37"/>
    <w:bookmarkStart w:id="38" w:name="sentence-ranking"/>
    <w:p>
      <w:pPr>
        <w:pStyle w:val="Heading3"/>
      </w:pPr>
      <w:r>
        <w:rPr>
          <w:rStyle w:val="SectionNumber"/>
        </w:rPr>
        <w:t xml:space="preserve">3.2.6</w:t>
      </w:r>
      <w:r>
        <w:tab/>
      </w:r>
      <w:r>
        <w:t xml:space="preserve">Sentence Ranking</w:t>
      </w:r>
    </w:p>
    <w:p>
      <w:pPr>
        <w:pStyle w:val="FirstParagraph"/>
      </w:pPr>
      <w:r>
        <w:t xml:space="preserve">[Target X words]</w:t>
      </w:r>
    </w:p>
    <w:p>
      <w:pPr>
        <w:pStyle w:val="BodyText"/>
      </w:pPr>
      <w:r>
        <w:t xml:space="preserve">Describe sentence ranking exercises done in 2018 study</w:t>
      </w:r>
    </w:p>
    <w:bookmarkEnd w:id="38"/>
    <w:bookmarkStart w:id="39" w:name="group-poster-making"/>
    <w:p>
      <w:pPr>
        <w:pStyle w:val="Heading3"/>
      </w:pPr>
      <w:r>
        <w:rPr>
          <w:rStyle w:val="SectionNumber"/>
        </w:rPr>
        <w:t xml:space="preserve">3.2.7</w:t>
      </w:r>
      <w:r>
        <w:tab/>
      </w:r>
      <w:r>
        <w:t xml:space="preserve">Group Poster Making</w:t>
      </w:r>
    </w:p>
    <w:p>
      <w:pPr>
        <w:pStyle w:val="FirstParagraph"/>
      </w:pPr>
      <w:r>
        <w:t xml:space="preserve">[Target X words]</w:t>
      </w:r>
    </w:p>
    <w:p>
      <w:pPr>
        <w:pStyle w:val="BodyText"/>
      </w:pPr>
      <w:r>
        <w:t xml:space="preserve">Not sure if this really needs a section, but was used in 2018 study.</w:t>
      </w:r>
    </w:p>
    <w:bookmarkEnd w:id="39"/>
    <w:bookmarkStart w:id="40" w:name="sketch-interviewing"/>
    <w:p>
      <w:pPr>
        <w:pStyle w:val="Heading3"/>
      </w:pPr>
      <w:r>
        <w:rPr>
          <w:rStyle w:val="SectionNumber"/>
        </w:rPr>
        <w:t xml:space="preserve">3.2.8</w:t>
      </w:r>
      <w:r>
        <w:tab/>
      </w:r>
      <w:r>
        <w:t xml:space="preserve">Sketch Interviewing</w:t>
      </w:r>
    </w:p>
    <w:p>
      <w:pPr>
        <w:pStyle w:val="FirstParagraph"/>
      </w:pPr>
      <w:r>
        <w:t xml:space="preserve">[Target X words]</w:t>
      </w:r>
    </w:p>
    <w:p>
      <w:pPr>
        <w:pStyle w:val="BodyText"/>
      </w:pPr>
      <w:r>
        <w:t xml:space="preserve">Describe technique used in late 2017 and in late 2019/pre-covid 2020. Reference Euijin Hwang’s thesis and wherever he got it from.</w:t>
      </w:r>
    </w:p>
    <w:bookmarkEnd w:id="40"/>
    <w:bookmarkStart w:id="41" w:name="private-data-viewing"/>
    <w:p>
      <w:pPr>
        <w:pStyle w:val="Heading3"/>
      </w:pPr>
      <w:r>
        <w:rPr>
          <w:rStyle w:val="SectionNumber"/>
        </w:rPr>
        <w:t xml:space="preserve">3.2.9</w:t>
      </w:r>
      <w:r>
        <w:tab/>
      </w:r>
      <w:r>
        <w:t xml:space="preserve">Private Data Viewing</w:t>
      </w:r>
    </w:p>
    <w:p>
      <w:pPr>
        <w:pStyle w:val="FirstParagraph"/>
      </w:pPr>
      <w:r>
        <w:t xml:space="preserve">[Target X words]</w:t>
      </w:r>
    </w:p>
    <w:p>
      <w:pPr>
        <w:pStyle w:val="BodyText"/>
      </w:pPr>
      <w:r>
        <w:t xml:space="preserve">This possibly should get cut - but I did develop the technique (privacy monitors etc)</w:t>
      </w:r>
    </w:p>
    <w:bookmarkEnd w:id="41"/>
    <w:bookmarkStart w:id="42" w:name="online-data-review"/>
    <w:p>
      <w:pPr>
        <w:pStyle w:val="Heading3"/>
      </w:pPr>
      <w:r>
        <w:rPr>
          <w:rStyle w:val="SectionNumber"/>
        </w:rPr>
        <w:t xml:space="preserve">3.2.10</w:t>
      </w:r>
      <w:r>
        <w:tab/>
      </w:r>
      <w:r>
        <w:t xml:space="preserve">Online Data Review</w:t>
      </w:r>
    </w:p>
    <w:p>
      <w:pPr>
        <w:pStyle w:val="FirstParagraph"/>
      </w:pPr>
      <w:r>
        <w:t xml:space="preserve">[Target X words]</w:t>
      </w:r>
    </w:p>
    <w:p>
      <w:pPr>
        <w:pStyle w:val="BodyText"/>
      </w:pPr>
      <w:r>
        <w:t xml:space="preserve">Explain the spreadsheet based semi-quantitative approach developed and used in post-COVID 2020.</w:t>
      </w:r>
    </w:p>
    <w:bookmarkEnd w:id="42"/>
    <w:bookmarkStart w:id="43" w:name="notes-1"/>
    <w:p>
      <w:pPr>
        <w:pStyle w:val="Heading3"/>
      </w:pPr>
      <w:r>
        <w:rPr>
          <w:rStyle w:val="SectionNumber"/>
        </w:rPr>
        <w:t xml:space="preserve">3.2.11</w:t>
      </w:r>
      <w:r>
        <w:tab/>
      </w:r>
      <w:r>
        <w:t xml:space="preserve">Notes</w:t>
      </w:r>
    </w:p>
    <w:p>
      <w:pPr>
        <w:pStyle w:val="FirstParagraph"/>
      </w:pPr>
      <w:r>
        <w:t xml:space="preserve">Not sure if I should say anything about other research done with COVID, e.g. interviews and visits with councils.</w:t>
      </w:r>
      <w:r>
        <w:t xml:space="preserve"> </w:t>
      </w:r>
      <w:r>
        <w:t xml:space="preserve">Not sure if I should mention work done at BBC e.g. data modelling, prototyping, hack weeks etc. or whether to leave that for chapter 6.</w:t>
      </w:r>
    </w:p>
    <w:bookmarkEnd w:id="43"/>
    <w:bookmarkEnd w:id="44"/>
    <w:bookmarkEnd w:id="45"/>
    <w:bookmarkStart w:id="55" w:name="chapter-4"/>
    <w:p>
      <w:pPr>
        <w:pStyle w:val="Heading1"/>
      </w:pPr>
      <w:r>
        <w:rPr>
          <w:rStyle w:val="SectionNumber"/>
        </w:rPr>
        <w:t xml:space="preserve">4</w:t>
      </w:r>
      <w:r>
        <w:tab/>
      </w:r>
      <w:r>
        <w:t xml:space="preserve">Human-Data Interaction in the Early Help Context</w:t>
      </w:r>
    </w:p>
    <w:p>
      <w:pPr>
        <w:pStyle w:val="FirstParagraph"/>
      </w:pPr>
      <w:r>
        <w:t xml:space="preserve">[Target 15,000 words]</w:t>
      </w:r>
    </w:p>
    <w:bookmarkStart w:id="46" w:name="research-context-rationale"/>
    <w:p>
      <w:pPr>
        <w:pStyle w:val="Heading2"/>
      </w:pPr>
      <w:r>
        <w:rPr>
          <w:rStyle w:val="SectionNumber"/>
        </w:rPr>
        <w:t xml:space="preserve">4.1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46"/>
    <w:bookmarkStart w:id="50" w:name="X95338a4d0380d6b3b093d4d589b7cc6392febd5"/>
    <w:p>
      <w:pPr>
        <w:pStyle w:val="Heading2"/>
      </w:pPr>
      <w:r>
        <w:rPr>
          <w:rStyle w:val="SectionNumber"/>
        </w:rPr>
        <w:t xml:space="preserve">4.2</w:t>
      </w:r>
      <w:r>
        <w:tab/>
      </w:r>
      <w:r>
        <w:t xml:space="preserve">Understanding Family Perspectives on Data - 2017 Home Visits</w:t>
      </w:r>
    </w:p>
    <w:p>
      <w:pPr>
        <w:pStyle w:val="FirstParagraph"/>
      </w:pPr>
      <w:r>
        <w:t xml:space="preserve">[Target X words]</w:t>
      </w:r>
    </w:p>
    <w:bookmarkStart w:id="47" w:name="the-study"/>
    <w:p>
      <w:pPr>
        <w:pStyle w:val="Heading3"/>
      </w:pPr>
      <w:r>
        <w:rPr>
          <w:rStyle w:val="SectionNumber"/>
        </w:rPr>
        <w:t xml:space="preserve">4.2.1</w:t>
      </w:r>
      <w:r>
        <w:tab/>
      </w:r>
      <w:r>
        <w:t xml:space="preserve">The study</w:t>
      </w:r>
    </w:p>
    <w:p>
      <w:pPr>
        <w:pStyle w:val="FirstParagraph"/>
      </w:pPr>
      <w:r>
        <w:t xml:space="preserve">[Target X words]</w:t>
      </w:r>
    </w:p>
    <w:p>
      <w:pPr>
        <w:pStyle w:val="BodyText"/>
      </w:pPr>
      <w:r>
        <w:t xml:space="preserve">From CHI 2018 paper</w:t>
      </w:r>
    </w:p>
    <w:bookmarkEnd w:id="47"/>
    <w:bookmarkStart w:id="48" w:name="findings"/>
    <w:p>
      <w:pPr>
        <w:pStyle w:val="Heading3"/>
      </w:pPr>
      <w:r>
        <w:rPr>
          <w:rStyle w:val="SectionNumber"/>
        </w:rPr>
        <w:t xml:space="preserve">4.2.2</w:t>
      </w:r>
      <w:r>
        <w:tab/>
      </w:r>
      <w:r>
        <w:t xml:space="preserve">Findings</w:t>
      </w:r>
    </w:p>
    <w:p>
      <w:pPr>
        <w:pStyle w:val="FirstParagraph"/>
      </w:pPr>
      <w:r>
        <w:t xml:space="preserve">[Target X words]</w:t>
      </w:r>
    </w:p>
    <w:p>
      <w:pPr>
        <w:pStyle w:val="BodyText"/>
      </w:pPr>
      <w:r>
        <w:t xml:space="preserve">From CHI 2018 paper</w:t>
      </w:r>
    </w:p>
    <w:bookmarkEnd w:id="48"/>
    <w:bookmarkStart w:id="49" w:name="discussion"/>
    <w:p>
      <w:pPr>
        <w:pStyle w:val="Heading3"/>
      </w:pPr>
      <w:r>
        <w:rPr>
          <w:rStyle w:val="SectionNumber"/>
        </w:rPr>
        <w:t xml:space="preserve">4.2.3</w:t>
      </w:r>
      <w:r>
        <w:tab/>
      </w:r>
      <w:r>
        <w:t xml:space="preserve">Discussion</w:t>
      </w:r>
    </w:p>
    <w:p>
      <w:pPr>
        <w:pStyle w:val="FirstParagraph"/>
      </w:pPr>
      <w:r>
        <w:t xml:space="preserve">[Target X words]</w:t>
      </w:r>
    </w:p>
    <w:p>
      <w:pPr>
        <w:pStyle w:val="BodyText"/>
      </w:pPr>
      <w:r>
        <w:t xml:space="preserve">From CHI 2018 paper (Or does this go into Chapter 7?)</w:t>
      </w:r>
    </w:p>
    <w:bookmarkEnd w:id="49"/>
    <w:bookmarkEnd w:id="50"/>
    <w:bookmarkStart w:id="54" w:name="X99e32b09d358a736ba9aafd7e0ccef886729b0d"/>
    <w:p>
      <w:pPr>
        <w:pStyle w:val="Heading2"/>
      </w:pPr>
      <w:r>
        <w:rPr>
          <w:rStyle w:val="SectionNumber"/>
        </w:rPr>
        <w:t xml:space="preserve">4.3</w:t>
      </w:r>
      <w:r>
        <w:tab/>
      </w:r>
      <w:r>
        <w:t xml:space="preserve">Exploring the Role of Data in the Support Worker Relationship - 2018 Workshops</w:t>
      </w:r>
    </w:p>
    <w:p>
      <w:pPr>
        <w:pStyle w:val="FirstParagraph"/>
      </w:pPr>
      <w:r>
        <w:t xml:space="preserve">[Target X words]</w:t>
      </w:r>
    </w:p>
    <w:bookmarkStart w:id="51" w:name="the-study-1"/>
    <w:p>
      <w:pPr>
        <w:pStyle w:val="Heading3"/>
      </w:pPr>
      <w:r>
        <w:rPr>
          <w:rStyle w:val="SectionNumber"/>
        </w:rPr>
        <w:t xml:space="preserve">4.3.1</w:t>
      </w:r>
      <w:r>
        <w:tab/>
      </w:r>
      <w:r>
        <w:t xml:space="preserve">The study</w:t>
      </w:r>
    </w:p>
    <w:p>
      <w:pPr>
        <w:pStyle w:val="FirstParagraph"/>
      </w:pPr>
      <w:r>
        <w:t xml:space="preserve">[Target X words]</w:t>
      </w:r>
    </w:p>
    <w:p>
      <w:pPr>
        <w:pStyle w:val="BodyText"/>
      </w:pPr>
      <w:r>
        <w:t xml:space="preserve">From CHI 2019 LBW paper and unpublished journal paper</w:t>
      </w:r>
    </w:p>
    <w:bookmarkEnd w:id="51"/>
    <w:bookmarkStart w:id="52" w:name="findings-1"/>
    <w:p>
      <w:pPr>
        <w:pStyle w:val="Heading3"/>
      </w:pPr>
      <w:r>
        <w:rPr>
          <w:rStyle w:val="SectionNumber"/>
        </w:rPr>
        <w:t xml:space="preserve">4.3.2</w:t>
      </w:r>
      <w:r>
        <w:tab/>
      </w:r>
      <w:r>
        <w:t xml:space="preserve">Findings</w:t>
      </w:r>
    </w:p>
    <w:p>
      <w:pPr>
        <w:pStyle w:val="FirstParagraph"/>
      </w:pPr>
      <w:r>
        <w:t xml:space="preserve">[Target X words]</w:t>
      </w:r>
    </w:p>
    <w:p>
      <w:pPr>
        <w:pStyle w:val="BodyText"/>
      </w:pPr>
      <w:r>
        <w:t xml:space="preserve">From CHI 2019 LBW paper and unpublished journal paper</w:t>
      </w:r>
    </w:p>
    <w:bookmarkEnd w:id="52"/>
    <w:bookmarkStart w:id="53" w:name="discussion-1"/>
    <w:p>
      <w:pPr>
        <w:pStyle w:val="Heading3"/>
      </w:pPr>
      <w:r>
        <w:rPr>
          <w:rStyle w:val="SectionNumber"/>
        </w:rPr>
        <w:t xml:space="preserve">4.3.3</w:t>
      </w:r>
      <w:r>
        <w:tab/>
      </w:r>
      <w:r>
        <w:t xml:space="preserve">Discussion</w:t>
      </w:r>
    </w:p>
    <w:p>
      <w:pPr>
        <w:pStyle w:val="FirstParagraph"/>
      </w:pPr>
      <w:r>
        <w:t xml:space="preserve">[Target X words]</w:t>
      </w:r>
    </w:p>
    <w:p>
      <w:pPr>
        <w:pStyle w:val="BodyText"/>
      </w:pPr>
      <w:r>
        <w:t xml:space="preserve">From CHI 2019 LBW paper and unpublished journal paper (Or does this go into Chapter 7?)</w:t>
      </w:r>
    </w:p>
    <w:bookmarkEnd w:id="53"/>
    <w:bookmarkEnd w:id="54"/>
    <w:bookmarkEnd w:id="55"/>
    <w:bookmarkStart w:id="63" w:name="chapter-5"/>
    <w:p>
      <w:pPr>
        <w:pStyle w:val="Heading1"/>
      </w:pPr>
      <w:r>
        <w:rPr>
          <w:rStyle w:val="SectionNumber"/>
        </w:rPr>
        <w:t xml:space="preserve">5</w:t>
      </w:r>
      <w:r>
        <w:tab/>
      </w:r>
      <w:r>
        <w:t xml:space="preserve">Human-Data Interaction in Everyday Life</w:t>
      </w:r>
    </w:p>
    <w:p>
      <w:pPr>
        <w:pStyle w:val="FirstParagraph"/>
      </w:pPr>
      <w:r>
        <w:t xml:space="preserve">[Target 12,500 words]</w:t>
      </w:r>
    </w:p>
    <w:bookmarkStart w:id="56" w:name="research-context-and-approach"/>
    <w:p>
      <w:pPr>
        <w:pStyle w:val="Heading2"/>
      </w:pPr>
      <w:r>
        <w:rPr>
          <w:rStyle w:val="SectionNumber"/>
        </w:rPr>
        <w:t xml:space="preserve">5.1</w:t>
      </w:r>
      <w:r>
        <w:tab/>
      </w:r>
      <w:r>
        <w:t xml:space="preserve">Research Context and Approach</w:t>
      </w:r>
    </w:p>
    <w:p>
      <w:pPr>
        <w:pStyle w:val="FirstParagraph"/>
      </w:pPr>
      <w:r>
        <w:t xml:space="preserve">[Target X words]</w:t>
      </w:r>
    </w:p>
    <w:p>
      <w:pPr>
        <w:pStyle w:val="BodyText"/>
      </w:pPr>
      <w:r>
        <w:t xml:space="preserve">without repeating 1.2, explain why the power imbalance has arisen - shift to cloud, black box design, removal of seams, etc. - this will draw a lot on my presentations</w:t>
      </w:r>
    </w:p>
    <w:p>
      <w:pPr>
        <w:pStyle w:val="BodyText"/>
      </w:pPr>
      <w:r>
        <w:t xml:space="preserve">Explain the approach - trying to understand as much of the picture as possible, of actually getting your data, trying to have conversations about it, trying to use it.</w:t>
      </w:r>
    </w:p>
    <w:bookmarkEnd w:id="56"/>
    <w:bookmarkStart w:id="57" w:name="overview-of-activities-done"/>
    <w:p>
      <w:pPr>
        <w:pStyle w:val="Heading2"/>
      </w:pPr>
      <w:r>
        <w:rPr>
          <w:rStyle w:val="SectionNumber"/>
        </w:rPr>
        <w:t xml:space="preserve">5.2</w:t>
      </w:r>
      <w:r>
        <w:tab/>
      </w:r>
      <w:r>
        <w:t xml:space="preserve">Overview of Activities done</w:t>
      </w:r>
    </w:p>
    <w:p>
      <w:pPr>
        <w:pStyle w:val="FirstParagraph"/>
      </w:pPr>
      <w:r>
        <w:t xml:space="preserve">[Target X words]</w:t>
      </w:r>
    </w:p>
    <w:p>
      <w:pPr>
        <w:pStyle w:val="BodyText"/>
      </w:pPr>
      <w:r>
        <w:t xml:space="preserve">Explaining the various activities done:</w:t>
      </w:r>
    </w:p>
    <w:p>
      <w:pPr>
        <w:numPr>
          <w:ilvl w:val="0"/>
          <w:numId w:val="1008"/>
        </w:numPr>
        <w:pStyle w:val="Compact"/>
      </w:pPr>
      <w:r>
        <w:t xml:space="preserve">2016 mobile phone usefulness interviews</w:t>
      </w:r>
    </w:p>
    <w:p>
      <w:pPr>
        <w:numPr>
          <w:ilvl w:val="0"/>
          <w:numId w:val="1008"/>
        </w:numPr>
        <w:pStyle w:val="Compact"/>
      </w:pPr>
      <w:r>
        <w:t xml:space="preserve">2017 digital life sketch interviews</w:t>
      </w:r>
    </w:p>
    <w:p>
      <w:pPr>
        <w:numPr>
          <w:ilvl w:val="0"/>
          <w:numId w:val="1008"/>
        </w:numPr>
        <w:pStyle w:val="Compact"/>
      </w:pPr>
      <w:r>
        <w:t xml:space="preserve">2018-2020 my own GDPR Requests</w:t>
      </w:r>
    </w:p>
    <w:p>
      <w:pPr>
        <w:numPr>
          <w:ilvl w:val="1"/>
          <w:numId w:val="1009"/>
        </w:numPr>
        <w:pStyle w:val="Compact"/>
      </w:pPr>
      <w:r>
        <w:t xml:space="preserve">including 2020 University GDPR request</w:t>
      </w:r>
    </w:p>
    <w:p>
      <w:pPr>
        <w:numPr>
          <w:ilvl w:val="0"/>
          <w:numId w:val="1008"/>
        </w:numPr>
        <w:pStyle w:val="Compact"/>
      </w:pPr>
      <w:r>
        <w:t xml:space="preserve">2019-2020 GDPR Viewing Your Data study</w:t>
      </w:r>
    </w:p>
    <w:p>
      <w:pPr>
        <w:numPr>
          <w:ilvl w:val="1"/>
          <w:numId w:val="1010"/>
        </w:numPr>
        <w:pStyle w:val="Compact"/>
      </w:pPr>
      <w:r>
        <w:t xml:space="preserve">including privacy policy analysis</w:t>
      </w:r>
    </w:p>
    <w:p>
      <w:pPr>
        <w:numPr>
          <w:ilvl w:val="1"/>
          <w:numId w:val="1010"/>
        </w:numPr>
        <w:pStyle w:val="Compact"/>
      </w:pPr>
      <w:r>
        <w:t xml:space="preserve">and the work with personaldata.io on mapping out Data</w:t>
      </w:r>
    </w:p>
    <w:p>
      <w:pPr>
        <w:numPr>
          <w:ilvl w:val="1"/>
          <w:numId w:val="1010"/>
        </w:numPr>
        <w:pStyle w:val="Compact"/>
      </w:pPr>
      <w:r>
        <w:t xml:space="preserve">including the lab chat I ran - use of visual stimulus</w:t>
      </w:r>
    </w:p>
    <w:bookmarkEnd w:id="57"/>
    <w:bookmarkStart w:id="62" w:name="findings-2"/>
    <w:p>
      <w:pPr>
        <w:pStyle w:val="Heading2"/>
      </w:pPr>
      <w:r>
        <w:rPr>
          <w:rStyle w:val="SectionNumber"/>
        </w:rPr>
        <w:t xml:space="preserve">5.3</w:t>
      </w:r>
      <w:r>
        <w:tab/>
      </w:r>
      <w:r>
        <w:t xml:space="preserve">Findings</w:t>
      </w:r>
    </w:p>
    <w:p>
      <w:pPr>
        <w:pStyle w:val="FirstParagraph"/>
      </w:pPr>
      <w:r>
        <w:t xml:space="preserve">[Target X words]</w:t>
      </w:r>
    </w:p>
    <w:p>
      <w:pPr>
        <w:pStyle w:val="BodyText"/>
      </w:pPr>
      <w:r>
        <w:t xml:space="preserve">The analysis is still to be done here, but it will be something like:</w:t>
      </w:r>
    </w:p>
    <w:bookmarkStart w:id="58" w:name="what-can-we-currently-do"/>
    <w:p>
      <w:pPr>
        <w:pStyle w:val="Heading3"/>
      </w:pPr>
      <w:r>
        <w:rPr>
          <w:rStyle w:val="SectionNumber"/>
        </w:rPr>
        <w:t xml:space="preserve">5.3.1</w:t>
      </w:r>
      <w:r>
        <w:tab/>
      </w:r>
      <w:r>
        <w:t xml:space="preserve">What can we currently do?</w:t>
      </w:r>
    </w:p>
    <w:p>
      <w:pPr>
        <w:pStyle w:val="FirstParagraph"/>
      </w:pPr>
      <w:r>
        <w:t xml:space="preserve">[Target X words]</w:t>
      </w:r>
    </w:p>
    <w:p>
      <w:pPr>
        <w:pStyle w:val="BodyText"/>
      </w:pPr>
      <w:r>
        <w:t xml:space="preserve">This section will bring together all the practical experiences and data on how much you can actually get back from data holders, what works and what doesn’t, etc.</w:t>
      </w:r>
      <w:r>
        <w:t xml:space="preserve"> </w:t>
      </w:r>
      <w:r>
        <w:t xml:space="preserve">Usability vs understandability, etc.</w:t>
      </w:r>
    </w:p>
    <w:bookmarkEnd w:id="58"/>
    <w:bookmarkStart w:id="59" w:name="how-do-people-feel-about-their-data"/>
    <w:p>
      <w:pPr>
        <w:pStyle w:val="Heading3"/>
      </w:pPr>
      <w:r>
        <w:rPr>
          <w:rStyle w:val="SectionNumber"/>
        </w:rPr>
        <w:t xml:space="preserve">5.3.2</w:t>
      </w:r>
      <w:r>
        <w:tab/>
      </w:r>
      <w:r>
        <w:t xml:space="preserve">How do people feel about their data?</w:t>
      </w:r>
    </w:p>
    <w:p>
      <w:pPr>
        <w:pStyle w:val="FirstParagraph"/>
      </w:pPr>
      <w:r>
        <w:t xml:space="preserve">[Target X words]</w:t>
      </w:r>
      <w:r>
        <w:t xml:space="preserve"> </w:t>
      </w:r>
      <w:r>
        <w:t xml:space="preserve">Not sure if this is exactly the right place for this, but need a place to bring in ideas around the different ways people think about data:</w:t>
      </w:r>
    </w:p>
    <w:p>
      <w:pPr>
        <w:numPr>
          <w:ilvl w:val="0"/>
          <w:numId w:val="1011"/>
        </w:numPr>
        <w:pStyle w:val="Compact"/>
      </w:pPr>
      <w:r>
        <w:t xml:space="preserve">Data as property</w:t>
      </w:r>
    </w:p>
    <w:p>
      <w:pPr>
        <w:numPr>
          <w:ilvl w:val="0"/>
          <w:numId w:val="1011"/>
        </w:numPr>
        <w:pStyle w:val="Compact"/>
      </w:pPr>
      <w:r>
        <w:t xml:space="preserve">Data as insights into a person</w:t>
      </w:r>
    </w:p>
    <w:p>
      <w:pPr>
        <w:numPr>
          <w:ilvl w:val="0"/>
          <w:numId w:val="1011"/>
        </w:numPr>
        <w:pStyle w:val="Compact"/>
      </w:pPr>
      <w:r>
        <w:t xml:space="preserve">Data as part of oneself</w:t>
      </w:r>
    </w:p>
    <w:p>
      <w:pPr>
        <w:numPr>
          <w:ilvl w:val="0"/>
          <w:numId w:val="1011"/>
        </w:numPr>
        <w:pStyle w:val="Compact"/>
      </w:pPr>
      <w:r>
        <w:t xml:space="preserve">Data as memories</w:t>
      </w:r>
    </w:p>
    <w:p>
      <w:pPr>
        <w:numPr>
          <w:ilvl w:val="0"/>
          <w:numId w:val="1011"/>
        </w:numPr>
        <w:pStyle w:val="Compact"/>
      </w:pPr>
      <w:r>
        <w:t xml:space="preserve">Data as creative work</w:t>
      </w:r>
    </w:p>
    <w:p>
      <w:pPr>
        <w:numPr>
          <w:ilvl w:val="0"/>
          <w:numId w:val="1011"/>
        </w:numPr>
        <w:pStyle w:val="Compact"/>
      </w:pPr>
      <w:r>
        <w:t xml:space="preserve">Data as a medium for communication and expression</w:t>
      </w:r>
    </w:p>
    <w:bookmarkEnd w:id="59"/>
    <w:bookmarkStart w:id="60" w:name="X1c456b1e36911663bfa10328a8b98a20b9c695b"/>
    <w:p>
      <w:pPr>
        <w:pStyle w:val="Heading3"/>
      </w:pPr>
      <w:r>
        <w:rPr>
          <w:rStyle w:val="SectionNumber"/>
        </w:rPr>
        <w:t xml:space="preserve">5.3.3</w:t>
      </w:r>
      <w:r>
        <w:tab/>
      </w:r>
      <w:r>
        <w:t xml:space="preserve">How do people feel about current capabilities?</w:t>
      </w:r>
    </w:p>
    <w:p>
      <w:pPr>
        <w:pStyle w:val="FirstParagraph"/>
      </w:pPr>
      <w:r>
        <w:t xml:space="preserve">[Target X words]</w:t>
      </w:r>
    </w:p>
    <w:p>
      <w:pPr>
        <w:pStyle w:val="BodyText"/>
      </w:pPr>
      <w:r>
        <w:t xml:space="preserve">This section will bring together all the different perspectives on how people feel - what frustrates and excites, etc. Especially looking at what affects people’s trust, and sense of having power.</w:t>
      </w:r>
    </w:p>
    <w:bookmarkEnd w:id="60"/>
    <w:bookmarkStart w:id="61" w:name="what-is-missing"/>
    <w:p>
      <w:pPr>
        <w:pStyle w:val="Heading3"/>
      </w:pPr>
      <w:r>
        <w:rPr>
          <w:rStyle w:val="SectionNumber"/>
        </w:rPr>
        <w:t xml:space="preserve">5.3.4</w:t>
      </w:r>
      <w:r>
        <w:tab/>
      </w:r>
      <w:r>
        <w:t xml:space="preserve">What is missing?</w:t>
      </w:r>
    </w:p>
    <w:p>
      <w:pPr>
        <w:pStyle w:val="FirstParagraph"/>
      </w:pPr>
      <w:r>
        <w:t xml:space="preserve">[Target X words]</w:t>
      </w:r>
    </w:p>
    <w:p>
      <w:pPr>
        <w:pStyle w:val="BodyText"/>
      </w:pPr>
      <w:r>
        <w:t xml:space="preserve">This will bring together all the observations and desires for things you can’t currently do. Looking to the future</w:t>
      </w:r>
    </w:p>
    <w:bookmarkEnd w:id="61"/>
    <w:bookmarkEnd w:id="62"/>
    <w:bookmarkEnd w:id="63"/>
    <w:bookmarkStart w:id="74" w:name="chapter-6"/>
    <w:p>
      <w:pPr>
        <w:pStyle w:val="Heading1"/>
      </w:pPr>
      <w:r>
        <w:rPr>
          <w:rStyle w:val="SectionNumber"/>
        </w:rPr>
        <w:t xml:space="preserve">6</w:t>
      </w:r>
      <w:r>
        <w:tab/>
      </w:r>
      <w:r>
        <w:t xml:space="preserve">Reclaiming Power in Practice</w:t>
      </w:r>
    </w:p>
    <w:p>
      <w:pPr>
        <w:pStyle w:val="FirstParagraph"/>
      </w:pPr>
      <w:r>
        <w:t xml:space="preserve">[Target 7,500 words]</w:t>
      </w:r>
    </w:p>
    <w:p>
      <w:pPr>
        <w:pStyle w:val="BodyText"/>
      </w:pPr>
      <w:r>
        <w:t xml:space="preserve">This chapter will focus on the practicalities of trying to effect change, through the lenses of :</w:t>
      </w:r>
    </w:p>
    <w:p>
      <w:pPr>
        <w:numPr>
          <w:ilvl w:val="0"/>
          <w:numId w:val="1012"/>
        </w:numPr>
        <w:pStyle w:val="Compact"/>
      </w:pPr>
      <w:r>
        <w:t xml:space="preserve">the work done with SILVER developing a health data interface</w:t>
      </w:r>
    </w:p>
    <w:p>
      <w:pPr>
        <w:numPr>
          <w:ilvl w:val="0"/>
          <w:numId w:val="1012"/>
        </w:numPr>
        <w:pStyle w:val="Compact"/>
      </w:pPr>
      <w:r>
        <w:t xml:space="preserve">the exploration of shifting the locus of decision making (from chapter 5)</w:t>
      </w:r>
    </w:p>
    <w:p>
      <w:pPr>
        <w:numPr>
          <w:ilvl w:val="0"/>
          <w:numId w:val="1012"/>
        </w:numPr>
        <w:pStyle w:val="Compact"/>
      </w:pPr>
      <w:r>
        <w:t xml:space="preserve">the work done with the BBC designing and prototyping personal data store interfaces and data models</w:t>
      </w:r>
    </w:p>
    <w:p>
      <w:pPr>
        <w:numPr>
          <w:ilvl w:val="0"/>
          <w:numId w:val="1012"/>
        </w:numPr>
        <w:pStyle w:val="Compact"/>
      </w:pPr>
      <w:r>
        <w:t xml:space="preserve">the individual prototyping work I have done</w:t>
      </w:r>
    </w:p>
    <w:p>
      <w:pPr>
        <w:numPr>
          <w:ilvl w:val="1"/>
          <w:numId w:val="1013"/>
        </w:numPr>
        <w:pStyle w:val="Compact"/>
      </w:pPr>
      <w:r>
        <w:t xml:space="preserve">web augmentation / Facebook post gathering</w:t>
      </w:r>
    </w:p>
    <w:p>
      <w:pPr>
        <w:numPr>
          <w:ilvl w:val="1"/>
          <w:numId w:val="1013"/>
        </w:numPr>
        <w:pStyle w:val="Compact"/>
      </w:pPr>
      <w:r>
        <w:t xml:space="preserve">web augmentation / Just Eat</w:t>
      </w:r>
    </w:p>
    <w:p>
      <w:pPr>
        <w:numPr>
          <w:ilvl w:val="1"/>
          <w:numId w:val="1013"/>
        </w:numPr>
        <w:pStyle w:val="Compact"/>
      </w:pPr>
      <w:r>
        <w:t xml:space="preserve">scripts analysing GDPR-retrieved Data</w:t>
      </w:r>
    </w:p>
    <w:p>
      <w:pPr>
        <w:numPr>
          <w:ilvl w:val="1"/>
          <w:numId w:val="1013"/>
        </w:numPr>
        <w:pStyle w:val="Compact"/>
      </w:pPr>
      <w:r>
        <w:t xml:space="preserve">Gmail API hacking</w:t>
      </w:r>
    </w:p>
    <w:p>
      <w:pPr>
        <w:numPr>
          <w:ilvl w:val="1"/>
          <w:numId w:val="1013"/>
        </w:numPr>
        <w:pStyle w:val="Compact"/>
      </w:pPr>
      <w:r>
        <w:t xml:space="preserve">life data models and abstract data models from the BBC</w:t>
      </w:r>
    </w:p>
    <w:p>
      <w:pPr>
        <w:pStyle w:val="FirstParagraph"/>
      </w:pPr>
      <w:r>
        <w:t xml:space="preserve">It is largely discursive as a chapter, putting forward my own ideas but informed by all the practical work I have done throughout the PhD</w:t>
      </w:r>
    </w:p>
    <w:bookmarkStart w:id="67" w:name="X4fffdb6063b368bdf4578fbca9eddbeacd6127c"/>
    <w:p>
      <w:pPr>
        <w:pStyle w:val="Heading2"/>
      </w:pPr>
      <w:r>
        <w:rPr>
          <w:rStyle w:val="SectionNumber"/>
        </w:rPr>
        <w:t xml:space="preserve">6.1</w:t>
      </w:r>
      <w:r>
        <w:tab/>
      </w:r>
      <w:r>
        <w:t xml:space="preserve">Barriers and Realities of Trying to Effect change</w:t>
      </w:r>
    </w:p>
    <w:p>
      <w:pPr>
        <w:pStyle w:val="FirstParagraph"/>
      </w:pPr>
      <w:r>
        <w:t xml:space="preserve">[Target X words]</w:t>
      </w:r>
    </w:p>
    <w:bookmarkStart w:id="65" w:name="silver-project"/>
    <w:p>
      <w:pPr>
        <w:pStyle w:val="Heading3"/>
      </w:pPr>
      <w:r>
        <w:rPr>
          <w:rStyle w:val="SectionNumber"/>
        </w:rPr>
        <w:t xml:space="preserve">6.1.1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Start w:id="64" w:name="notes-2"/>
    <w:p>
      <w:pPr>
        <w:pStyle w:val="Heading4"/>
      </w:pPr>
      <w:r>
        <w:rPr>
          <w:rStyle w:val="SectionNumber"/>
        </w:rPr>
        <w:t xml:space="preserve">6.1.1.1</w:t>
      </w:r>
      <w:r>
        <w:tab/>
      </w:r>
      <w:r>
        <w:t xml:space="preserve">Notes</w:t>
      </w:r>
    </w:p>
    <w:p>
      <w:pPr>
        <w:pStyle w:val="FirstParagraph"/>
      </w:pPr>
      <w:r>
        <w:t xml:space="preserve">This could become a more general section on</w:t>
      </w:r>
      <w:r>
        <w:t xml:space="preserve"> </w:t>
      </w:r>
      <w:r>
        <w:t xml:space="preserve">“</w:t>
      </w:r>
      <w:r>
        <w:t xml:space="preserve">building data interfaces</w:t>
      </w:r>
      <w:r>
        <w:t xml:space="preserve">”</w:t>
      </w:r>
      <w:r>
        <w:t xml:space="preserve"> </w:t>
      </w:r>
      <w:r>
        <w:t xml:space="preserve">incorporating some learnings from BBC. not sure if that is best place for this.</w:t>
      </w:r>
    </w:p>
    <w:bookmarkEnd w:id="64"/>
    <w:bookmarkEnd w:id="65"/>
    <w:bookmarkStart w:id="66" w:name="the-power-of-data-holders"/>
    <w:p>
      <w:pPr>
        <w:pStyle w:val="Heading3"/>
      </w:pPr>
      <w:r>
        <w:rPr>
          <w:rStyle w:val="SectionNumber"/>
        </w:rPr>
        <w:t xml:space="preserve">6.1.2</w:t>
      </w:r>
      <w:r>
        <w:tab/>
      </w:r>
      <w:r>
        <w:t xml:space="preserve">The Power of Data holders</w:t>
      </w:r>
    </w:p>
    <w:p>
      <w:pPr>
        <w:pStyle w:val="FirstParagraph"/>
      </w:pPr>
      <w:r>
        <w:t xml:space="preserve">[Target X words]</w:t>
      </w:r>
    </w:p>
    <w:p>
      <w:pPr>
        <w:pStyle w:val="BodyText"/>
      </w:pPr>
      <w:r>
        <w:t xml:space="preserve">Starting by looking at idea of shifting the locus of decision Making, linked into the context of chapter 5 (referencing models of power) then moving into the ways in which organisations maintain power today (closed databases - care side, removing the seams and limiting data access and use, non-interoperability etc - commercial side). What are the practical ways to challenge this - web augmentation, GDPR-based relentless pressure&gt;dashboards, etc.</w:t>
      </w:r>
      <w:r>
        <w:t xml:space="preserve"> </w:t>
      </w:r>
      <w:r>
        <w:t xml:space="preserve">Personal data stores as solution - huge challenges of building and designing, need to model for everyday life, hard to codify life.</w:t>
      </w:r>
    </w:p>
    <w:bookmarkEnd w:id="66"/>
    <w:bookmarkEnd w:id="67"/>
    <w:bookmarkStart w:id="70" w:name="challenges-of-meaning-sensemaking-caring"/>
    <w:p>
      <w:pPr>
        <w:pStyle w:val="Heading2"/>
      </w:pPr>
      <w:r>
        <w:rPr>
          <w:rStyle w:val="SectionNumber"/>
        </w:rPr>
        <w:t xml:space="preserve">6.2</w:t>
      </w:r>
      <w:r>
        <w:tab/>
      </w:r>
      <w:r>
        <w:t xml:space="preserve">Challenges of Meaning &amp; Sensemaking &amp; Caring</w:t>
      </w:r>
    </w:p>
    <w:p>
      <w:pPr>
        <w:pStyle w:val="FirstParagraph"/>
      </w:pPr>
      <w:r>
        <w:t xml:space="preserve">[Target X words]</w:t>
      </w:r>
    </w:p>
    <w:bookmarkStart w:id="68" w:name="finding-meaning-in-data"/>
    <w:p>
      <w:pPr>
        <w:pStyle w:val="Heading3"/>
      </w:pPr>
      <w:r>
        <w:rPr>
          <w:rStyle w:val="SectionNumber"/>
        </w:rPr>
        <w:t xml:space="preserve">6.2.1</w:t>
      </w:r>
      <w:r>
        <w:tab/>
      </w:r>
      <w:r>
        <w:t xml:space="preserve">Finding Meaning in data</w:t>
      </w:r>
    </w:p>
    <w:p>
      <w:pPr>
        <w:pStyle w:val="FirstParagraph"/>
      </w:pPr>
      <w:r>
        <w:t xml:space="preserve">[Target X words]</w:t>
      </w:r>
    </w:p>
    <w:p>
      <w:pPr>
        <w:numPr>
          <w:ilvl w:val="0"/>
          <w:numId w:val="1014"/>
        </w:numPr>
        <w:pStyle w:val="Compact"/>
      </w:pPr>
      <w:r>
        <w:t xml:space="preserve">Data &gt; Information &gt; Knowledge</w:t>
      </w:r>
    </w:p>
    <w:p>
      <w:pPr>
        <w:numPr>
          <w:ilvl w:val="0"/>
          <w:numId w:val="1014"/>
        </w:numPr>
        <w:pStyle w:val="Compact"/>
      </w:pPr>
      <w:r>
        <w:t xml:space="preserve">Answering questions</w:t>
      </w:r>
    </w:p>
    <w:p>
      <w:pPr>
        <w:numPr>
          <w:ilvl w:val="0"/>
          <w:numId w:val="1014"/>
        </w:numPr>
        <w:pStyle w:val="Compact"/>
      </w:pPr>
      <w:r>
        <w:t xml:space="preserve">Reflection &amp; goal setting</w:t>
      </w:r>
    </w:p>
    <w:p>
      <w:pPr>
        <w:numPr>
          <w:ilvl w:val="0"/>
          <w:numId w:val="1014"/>
        </w:numPr>
        <w:pStyle w:val="Compact"/>
      </w:pPr>
      <w:r>
        <w:t xml:space="preserve">Orienteering</w:t>
      </w:r>
    </w:p>
    <w:bookmarkEnd w:id="68"/>
    <w:bookmarkStart w:id="69" w:name="our-lives-in-data"/>
    <w:p>
      <w:pPr>
        <w:pStyle w:val="Heading3"/>
      </w:pPr>
      <w:r>
        <w:rPr>
          <w:rStyle w:val="SectionNumber"/>
        </w:rPr>
        <w:t xml:space="preserve">6.2.2</w:t>
      </w:r>
      <w:r>
        <w:tab/>
      </w:r>
      <w:r>
        <w:t xml:space="preserve">Our lives in data</w:t>
      </w:r>
    </w:p>
    <w:p>
      <w:pPr>
        <w:pStyle w:val="FirstParagraph"/>
      </w:pPr>
      <w:r>
        <w:t xml:space="preserve">[Target X words]</w:t>
      </w:r>
    </w:p>
    <w:p>
      <w:pPr>
        <w:numPr>
          <w:ilvl w:val="0"/>
          <w:numId w:val="1015"/>
        </w:numPr>
        <w:pStyle w:val="Compact"/>
      </w:pPr>
      <w:r>
        <w:t xml:space="preserve">How to not overwhelm people with Information</w:t>
      </w:r>
    </w:p>
    <w:p>
      <w:pPr>
        <w:numPr>
          <w:ilvl w:val="0"/>
          <w:numId w:val="1015"/>
        </w:numPr>
        <w:pStyle w:val="Compact"/>
      </w:pPr>
      <w:r>
        <w:t xml:space="preserve">the need to model things in the context of people’s everyday lives</w:t>
      </w:r>
    </w:p>
    <w:p>
      <w:pPr>
        <w:numPr>
          <w:ilvl w:val="1"/>
          <w:numId w:val="1016"/>
        </w:numPr>
        <w:pStyle w:val="Compact"/>
      </w:pPr>
      <w:r>
        <w:t xml:space="preserve">bring in life modelling stuff I did at BBC</w:t>
      </w:r>
    </w:p>
    <w:p>
      <w:pPr>
        <w:numPr>
          <w:ilvl w:val="1"/>
          <w:numId w:val="1016"/>
        </w:numPr>
        <w:pStyle w:val="Compact"/>
      </w:pPr>
      <w:r>
        <w:t xml:space="preserve">different mental models</w:t>
      </w:r>
    </w:p>
    <w:p>
      <w:pPr>
        <w:numPr>
          <w:ilvl w:val="0"/>
          <w:numId w:val="1015"/>
        </w:numPr>
        <w:pStyle w:val="Compact"/>
      </w:pPr>
      <w:r>
        <w:t xml:space="preserve">how to get people to care</w:t>
      </w:r>
    </w:p>
    <w:bookmarkEnd w:id="69"/>
    <w:bookmarkEnd w:id="70"/>
    <w:bookmarkStart w:id="73" w:name="where-we-are-and-where-we-need-to-go"/>
    <w:p>
      <w:pPr>
        <w:pStyle w:val="Heading2"/>
      </w:pPr>
      <w:r>
        <w:rPr>
          <w:rStyle w:val="SectionNumber"/>
        </w:rPr>
        <w:t xml:space="preserve">6.3</w:t>
      </w:r>
      <w:r>
        <w:tab/>
      </w:r>
      <w:r>
        <w:t xml:space="preserve">Where we are and where we need to go</w:t>
      </w:r>
    </w:p>
    <w:p>
      <w:pPr>
        <w:pStyle w:val="FirstParagraph"/>
      </w:pPr>
      <w:r>
        <w:t xml:space="preserve">[Target X words]</w:t>
      </w:r>
    </w:p>
    <w:bookmarkStart w:id="71" w:name="levels-of-access-to-data---gdpr-critique"/>
    <w:p>
      <w:pPr>
        <w:pStyle w:val="Heading3"/>
      </w:pPr>
      <w:r>
        <w:rPr>
          <w:rStyle w:val="SectionNumber"/>
        </w:rPr>
        <w:t xml:space="preserve">6.3.1</w:t>
      </w:r>
      <w:r>
        <w:tab/>
      </w:r>
      <w:r>
        <w:t xml:space="preserve">Levels of Access to Data - GDPR critique</w:t>
      </w:r>
    </w:p>
    <w:p>
      <w:pPr>
        <w:pStyle w:val="FirstParagraph"/>
      </w:pPr>
      <w:r>
        <w:t xml:space="preserve">[Target X words]</w:t>
      </w:r>
    </w:p>
    <w:p>
      <w:pPr>
        <w:pStyle w:val="BodyText"/>
      </w:pPr>
      <w:r>
        <w:t xml:space="preserve">My analysis of the effectiveness of GDPR and how i position it as a better-than-it-was but not-good-enough level of access - introduce my model for access</w:t>
      </w:r>
    </w:p>
    <w:bookmarkEnd w:id="71"/>
    <w:bookmarkStart w:id="72" w:name="recommendations-for-future-study"/>
    <w:p>
      <w:pPr>
        <w:pStyle w:val="Heading3"/>
      </w:pPr>
      <w:r>
        <w:rPr>
          <w:rStyle w:val="SectionNumber"/>
        </w:rPr>
        <w:t xml:space="preserve">6.3.2</w:t>
      </w:r>
      <w:r>
        <w:tab/>
      </w:r>
      <w:r>
        <w:t xml:space="preserve">Recommendations for future study</w:t>
      </w:r>
    </w:p>
    <w:p>
      <w:pPr>
        <w:pStyle w:val="FirstParagraph"/>
      </w:pPr>
      <w:r>
        <w:t xml:space="preserve">[Target X words]</w:t>
      </w:r>
    </w:p>
    <w:p>
      <w:pPr>
        <w:pStyle w:val="BodyText"/>
      </w:pPr>
      <w:r>
        <w:t xml:space="preserve">Bringing the chapter to a close by recommending the key</w:t>
      </w:r>
      <w:r>
        <w:t xml:space="preserve"> </w:t>
      </w:r>
      <w:r>
        <w:rPr>
          <w:i/>
        </w:rPr>
        <w:t xml:space="preserve">practical</w:t>
      </w:r>
      <w:r>
        <w:t xml:space="preserve"> </w:t>
      </w:r>
      <w:r>
        <w:t xml:space="preserve">ways forward that have the best hope of effecting change.</w:t>
      </w:r>
    </w:p>
    <w:bookmarkEnd w:id="72"/>
    <w:bookmarkEnd w:id="73"/>
    <w:bookmarkEnd w:id="74"/>
    <w:bookmarkStart w:id="81" w:name="chapter-7"/>
    <w:p>
      <w:pPr>
        <w:pStyle w:val="Heading1"/>
      </w:pPr>
      <w:r>
        <w:rPr>
          <w:rStyle w:val="SectionNumber"/>
        </w:rPr>
        <w:t xml:space="preserve">7</w:t>
      </w:r>
      <w:r>
        <w:tab/>
      </w:r>
      <w:r>
        <w:t xml:space="preserve">Discussion</w:t>
      </w:r>
    </w:p>
    <w:p>
      <w:pPr>
        <w:pStyle w:val="FirstParagraph"/>
      </w:pPr>
      <w:r>
        <w:t xml:space="preserve">[Target 10,000 words]</w:t>
      </w:r>
    </w:p>
    <w:p>
      <w:pPr>
        <w:pStyle w:val="BodyText"/>
      </w:pPr>
      <w:r>
        <w:t xml:space="preserve">In this chapter we bring together the findings of chapters 4&amp;5 and the insights/learnings/ideas from Chapter 6, to answer the research question and conclude the thesis.</w:t>
      </w:r>
    </w:p>
    <w:bookmarkStart w:id="75" w:name="contribution"/>
    <w:p>
      <w:pPr>
        <w:pStyle w:val="Heading2"/>
      </w:pPr>
      <w:r>
        <w:rPr>
          <w:rStyle w:val="SectionNumber"/>
        </w:rPr>
        <w:t xml:space="preserve">7.1</w:t>
      </w:r>
      <w:r>
        <w:tab/>
      </w:r>
      <w:r>
        <w:t xml:space="preserve">Contribution</w:t>
      </w:r>
    </w:p>
    <w:p>
      <w:pPr>
        <w:pStyle w:val="FirstParagraph"/>
      </w:pPr>
      <w:r>
        <w:t xml:space="preserve">[Target X words]</w:t>
      </w:r>
    </w:p>
    <w:p>
      <w:pPr>
        <w:pStyle w:val="BodyText"/>
      </w:pPr>
      <w:r>
        <w:t xml:space="preserve">Probably needs a better title but in this section i essentially synthesise the whole thesis to make its specific contributions crystal clear:</w:t>
      </w:r>
    </w:p>
    <w:p>
      <w:pPr>
        <w:numPr>
          <w:ilvl w:val="0"/>
          <w:numId w:val="1017"/>
        </w:numPr>
        <w:pStyle w:val="Compact"/>
      </w:pPr>
      <w:r>
        <w:t xml:space="preserve">Understandings of people’s thinking about data</w:t>
      </w:r>
    </w:p>
    <w:p>
      <w:pPr>
        <w:numPr>
          <w:ilvl w:val="0"/>
          <w:numId w:val="1017"/>
        </w:numPr>
        <w:pStyle w:val="Compact"/>
      </w:pPr>
      <w:r>
        <w:t xml:space="preserve">Models for thinking about data, human-data interaction and data within relationships</w:t>
      </w:r>
    </w:p>
    <w:p>
      <w:pPr>
        <w:numPr>
          <w:ilvl w:val="0"/>
          <w:numId w:val="1017"/>
        </w:numPr>
        <w:pStyle w:val="Compact"/>
      </w:pPr>
      <w:r>
        <w:t xml:space="preserve">Practical techniques for taking power - and their limitations</w:t>
      </w:r>
    </w:p>
    <w:bookmarkEnd w:id="75"/>
    <w:bookmarkStart w:id="79" w:name="answering-the-research-question"/>
    <w:p>
      <w:pPr>
        <w:pStyle w:val="Heading2"/>
      </w:pPr>
      <w:r>
        <w:rPr>
          <w:rStyle w:val="SectionNumber"/>
        </w:rPr>
        <w:t xml:space="preserve">7.2</w:t>
      </w:r>
      <w:r>
        <w:tab/>
      </w:r>
      <w:r>
        <w:t xml:space="preserve">Answering the Research Question</w:t>
      </w:r>
    </w:p>
    <w:p>
      <w:pPr>
        <w:pStyle w:val="FirstParagraph"/>
      </w:pPr>
      <w:r>
        <w:t xml:space="preserve">[Target X words]</w:t>
      </w:r>
    </w:p>
    <w:p>
      <w:pPr>
        <w:pStyle w:val="BodyText"/>
      </w:pPr>
      <w:r>
        <w:t xml:space="preserve">In short, people need to see, understand, ask questions of their data, and use it, in the context of their own lives.</w:t>
      </w:r>
    </w:p>
    <w:bookmarkStart w:id="76" w:name="X1d902c166c947cf9c5a3278265528f53058ca9f"/>
    <w:p>
      <w:pPr>
        <w:pStyle w:val="Heading3"/>
      </w:pPr>
      <w:r>
        <w:rPr>
          <w:rStyle w:val="SectionNumber"/>
        </w:rPr>
        <w:t xml:space="preserve">7.2.1</w:t>
      </w:r>
      <w:r>
        <w:tab/>
      </w:r>
      <w:r>
        <w:t xml:space="preserve">People need to see and understand their data</w:t>
      </w:r>
    </w:p>
    <w:p>
      <w:pPr>
        <w:pStyle w:val="FirstParagraph"/>
      </w:pPr>
      <w:r>
        <w:t xml:space="preserve">[Target X words]</w:t>
      </w:r>
    </w:p>
    <w:p>
      <w:pPr>
        <w:numPr>
          <w:ilvl w:val="0"/>
          <w:numId w:val="1018"/>
        </w:numPr>
        <w:pStyle w:val="Compact"/>
      </w:pPr>
      <w:r>
        <w:t xml:space="preserve">Access</w:t>
      </w:r>
    </w:p>
    <w:p>
      <w:pPr>
        <w:numPr>
          <w:ilvl w:val="0"/>
          <w:numId w:val="1018"/>
        </w:numPr>
        <w:pStyle w:val="Compact"/>
      </w:pPr>
      <w:r>
        <w:t xml:space="preserve">Legibility</w:t>
      </w:r>
    </w:p>
    <w:p>
      <w:pPr>
        <w:numPr>
          <w:ilvl w:val="0"/>
          <w:numId w:val="1018"/>
        </w:numPr>
        <w:pStyle w:val="Compact"/>
      </w:pPr>
      <w:r>
        <w:t xml:space="preserve">Meaningfulness</w:t>
      </w:r>
    </w:p>
    <w:p>
      <w:pPr>
        <w:numPr>
          <w:ilvl w:val="0"/>
          <w:numId w:val="1018"/>
        </w:numPr>
        <w:pStyle w:val="Compact"/>
      </w:pPr>
      <w:r>
        <w:t xml:space="preserve">effectiveness</w:t>
      </w:r>
    </w:p>
    <w:p>
      <w:pPr>
        <w:numPr>
          <w:ilvl w:val="0"/>
          <w:numId w:val="1018"/>
        </w:numPr>
        <w:pStyle w:val="Compact"/>
      </w:pPr>
      <w:r>
        <w:t xml:space="preserve">Exploration, orienteering, Associativity</w:t>
      </w:r>
    </w:p>
    <w:bookmarkEnd w:id="76"/>
    <w:bookmarkStart w:id="77" w:name="Xd965c25dedbba25925bb46de927394c9d1d05a6"/>
    <w:p>
      <w:pPr>
        <w:pStyle w:val="Heading3"/>
      </w:pPr>
      <w:r>
        <w:rPr>
          <w:rStyle w:val="SectionNumber"/>
        </w:rPr>
        <w:t xml:space="preserve">7.2.2</w:t>
      </w:r>
      <w:r>
        <w:tab/>
      </w:r>
      <w:r>
        <w:t xml:space="preserve">People need to be able to ask questions of their data</w:t>
      </w:r>
    </w:p>
    <w:p>
      <w:pPr>
        <w:pStyle w:val="FirstParagraph"/>
      </w:pPr>
      <w:r>
        <w:t xml:space="preserve">[Target X words]</w:t>
      </w:r>
    </w:p>
    <w:p>
      <w:pPr>
        <w:numPr>
          <w:ilvl w:val="0"/>
          <w:numId w:val="1019"/>
        </w:numPr>
        <w:pStyle w:val="Compact"/>
      </w:pPr>
      <w:r>
        <w:t xml:space="preserve">who/why/where/what/when</w:t>
      </w:r>
    </w:p>
    <w:p>
      <w:pPr>
        <w:numPr>
          <w:ilvl w:val="0"/>
          <w:numId w:val="1019"/>
        </w:numPr>
        <w:pStyle w:val="Compact"/>
      </w:pPr>
      <w:r>
        <w:t xml:space="preserve">provenance</w:t>
      </w:r>
    </w:p>
    <w:p>
      <w:pPr>
        <w:numPr>
          <w:ilvl w:val="0"/>
          <w:numId w:val="1019"/>
        </w:numPr>
        <w:pStyle w:val="Compact"/>
      </w:pPr>
      <w:r>
        <w:t xml:space="preserve">errors</w:t>
      </w:r>
    </w:p>
    <w:p>
      <w:pPr>
        <w:numPr>
          <w:ilvl w:val="0"/>
          <w:numId w:val="1019"/>
        </w:numPr>
        <w:pStyle w:val="Compact"/>
      </w:pPr>
      <w:r>
        <w:t xml:space="preserve">completeness</w:t>
      </w:r>
    </w:p>
    <w:p>
      <w:pPr>
        <w:numPr>
          <w:ilvl w:val="0"/>
          <w:numId w:val="1019"/>
        </w:numPr>
        <w:pStyle w:val="Compact"/>
      </w:pPr>
      <w:r>
        <w:t xml:space="preserve">Reflection - more complex questions</w:t>
      </w:r>
    </w:p>
    <w:bookmarkEnd w:id="77"/>
    <w:bookmarkStart w:id="78" w:name="X9d686411e252eac39190bce45064637af631ceb"/>
    <w:p>
      <w:pPr>
        <w:pStyle w:val="Heading3"/>
      </w:pPr>
      <w:r>
        <w:rPr>
          <w:rStyle w:val="SectionNumber"/>
        </w:rPr>
        <w:t xml:space="preserve">7.2.3</w:t>
      </w:r>
      <w:r>
        <w:tab/>
      </w:r>
      <w:r>
        <w:t xml:space="preserve">People need to be able use their data in the context of their lives</w:t>
      </w:r>
    </w:p>
    <w:p>
      <w:pPr>
        <w:pStyle w:val="FirstParagraph"/>
      </w:pPr>
      <w:r>
        <w:t xml:space="preserve">[Target X words]</w:t>
      </w:r>
    </w:p>
    <w:p>
      <w:pPr>
        <w:numPr>
          <w:ilvl w:val="0"/>
          <w:numId w:val="1020"/>
        </w:numPr>
        <w:pStyle w:val="Compact"/>
      </w:pPr>
      <w:r>
        <w:t xml:space="preserve">Whose data is it</w:t>
      </w:r>
    </w:p>
    <w:p>
      <w:pPr>
        <w:numPr>
          <w:ilvl w:val="0"/>
          <w:numId w:val="1020"/>
        </w:numPr>
        <w:pStyle w:val="Compact"/>
      </w:pPr>
      <w:r>
        <w:t xml:space="preserve">Data as a usable resource for individuals (actually, as information, not data)</w:t>
      </w:r>
    </w:p>
    <w:p>
      <w:pPr>
        <w:numPr>
          <w:ilvl w:val="0"/>
          <w:numId w:val="1020"/>
        </w:numPr>
        <w:pStyle w:val="Compact"/>
      </w:pPr>
      <w:r>
        <w:t xml:space="preserve">Overcoming platform independence and silos</w:t>
      </w:r>
    </w:p>
    <w:p>
      <w:pPr>
        <w:numPr>
          <w:ilvl w:val="0"/>
          <w:numId w:val="1020"/>
        </w:numPr>
        <w:pStyle w:val="Compact"/>
      </w:pPr>
      <w:r>
        <w:t xml:space="preserve">Modelling the world and its challenges - mental models and fuzziness</w:t>
      </w:r>
    </w:p>
    <w:bookmarkEnd w:id="78"/>
    <w:bookmarkEnd w:id="79"/>
    <w:bookmarkStart w:id="80" w:name="conclusionfuture-work"/>
    <w:p>
      <w:pPr>
        <w:pStyle w:val="Heading2"/>
      </w:pPr>
      <w:r>
        <w:rPr>
          <w:rStyle w:val="SectionNumber"/>
        </w:rPr>
        <w:t xml:space="preserve">7.3</w:t>
      </w:r>
      <w:r>
        <w:tab/>
      </w:r>
      <w:r>
        <w:t xml:space="preserve">Conclusion/Future Work</w:t>
      </w:r>
    </w:p>
    <w:p>
      <w:pPr>
        <w:pStyle w:val="FirstParagraph"/>
      </w:pPr>
      <w:r>
        <w:t xml:space="preserve">[Target X words]</w:t>
      </w:r>
    </w:p>
    <w:p>
      <w:pPr>
        <w:pStyle w:val="BodyText"/>
      </w:pPr>
      <w:r>
        <w:t xml:space="preserve">Wrapping up everything in a few simple paragraphs and making recommendations for the future (research wise, whereas c6 focussed more on the practical). Talk about positioning digital civics wise.</w:t>
      </w:r>
    </w:p>
    <w:bookmarkEnd w:id="80"/>
    <w:bookmarkEnd w:id="81"/>
    <w:bookmarkStart w:id="82" w:name="bibliography"/>
    <w:p>
      <w:pPr>
        <w:pStyle w:val="Heading1"/>
      </w:pPr>
      <w:r>
        <w:t xml:space="preserve">Bibliography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Power of Personal Data</dc:title>
  <dc:creator>Alex Bowyer</dc:creator>
  <cp:keywords/>
  <dcterms:created xsi:type="dcterms:W3CDTF">2020-11-11T10:22:32Z</dcterms:created>
  <dcterms:modified xsi:type="dcterms:W3CDTF">2020-11-11T10:22:32Z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