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B3E" w:rsidRDefault="00AC2F97" w:rsidP="00AC2F97">
      <w:pPr>
        <w:jc w:val="center"/>
        <w:rPr>
          <w:rFonts w:ascii="Times New Roman" w:hAnsi="Times New Roman" w:cs="Times New Roman"/>
          <w:b/>
          <w:sz w:val="28"/>
        </w:rPr>
      </w:pPr>
      <w:r w:rsidRPr="00AC2F97">
        <w:rPr>
          <w:rFonts w:ascii="Times New Roman" w:hAnsi="Times New Roman" w:cs="Times New Roman"/>
          <w:b/>
          <w:sz w:val="28"/>
        </w:rPr>
        <w:t>ОГЛАВЛЕНИЕ</w:t>
      </w:r>
    </w:p>
    <w:tbl>
      <w:tblPr>
        <w:tblpPr w:leftFromText="180" w:rightFromText="180" w:vertAnchor="text" w:horzAnchor="margin" w:tblpXSpec="center" w:tblpY="275"/>
        <w:tblW w:w="10200" w:type="dxa"/>
        <w:tblLayout w:type="fixed"/>
        <w:tblLook w:val="04A0"/>
      </w:tblPr>
      <w:tblGrid>
        <w:gridCol w:w="1667"/>
        <w:gridCol w:w="7933"/>
        <w:gridCol w:w="600"/>
      </w:tblGrid>
      <w:tr w:rsidR="00AC2F97" w:rsidRPr="00C52664" w:rsidTr="004C240C">
        <w:tc>
          <w:tcPr>
            <w:tcW w:w="1668" w:type="dxa"/>
          </w:tcPr>
          <w:p w:rsidR="00AC2F97" w:rsidRPr="00C52664" w:rsidRDefault="00AC2F97" w:rsidP="004C240C">
            <w:pPr>
              <w:widowControl w:val="0"/>
              <w:spacing w:after="0" w:line="360" w:lineRule="auto"/>
              <w:jc w:val="right"/>
              <w:rPr>
                <w:rFonts w:ascii="Times New Roman" w:eastAsia="Times New Roman" w:hAnsi="Times New Roman" w:cs="Times New Roman"/>
                <w:bCs/>
                <w:sz w:val="28"/>
                <w:szCs w:val="28"/>
                <w:lang w:eastAsia="ru-RU"/>
              </w:rPr>
            </w:pPr>
          </w:p>
        </w:tc>
        <w:tc>
          <w:tcPr>
            <w:tcW w:w="7938" w:type="dxa"/>
            <w:hideMark/>
          </w:tcPr>
          <w:p w:rsidR="00AC2F97" w:rsidRPr="00C52664" w:rsidRDefault="00AC2F97" w:rsidP="004C240C">
            <w:pPr>
              <w:widowControl w:val="0"/>
              <w:spacing w:after="0" w:line="360" w:lineRule="auto"/>
              <w:ind w:left="-108" w:right="-114"/>
              <w:jc w:val="both"/>
              <w:rPr>
                <w:rFonts w:ascii="Times New Roman" w:eastAsia="Times New Roman" w:hAnsi="Times New Roman" w:cs="Times New Roman"/>
                <w:sz w:val="28"/>
                <w:szCs w:val="28"/>
                <w:lang w:eastAsia="ru-RU"/>
              </w:rPr>
            </w:pPr>
            <w:r w:rsidRPr="00C52664">
              <w:rPr>
                <w:rFonts w:ascii="Times New Roman" w:eastAsia="Times New Roman" w:hAnsi="Times New Roman" w:cs="Times New Roman"/>
                <w:sz w:val="28"/>
                <w:szCs w:val="28"/>
                <w:lang w:eastAsia="ru-RU"/>
              </w:rPr>
              <w:t>ВВЕДЕНИЕ….….…….………………………….……........................</w:t>
            </w:r>
          </w:p>
        </w:tc>
        <w:tc>
          <w:tcPr>
            <w:tcW w:w="600" w:type="dxa"/>
            <w:hideMark/>
          </w:tcPr>
          <w:p w:rsidR="00AC2F97" w:rsidRPr="00C52664" w:rsidRDefault="0098165A" w:rsidP="004C240C">
            <w:pPr>
              <w:widowControl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r>
      <w:tr w:rsidR="00AC2F97" w:rsidRPr="00C52664" w:rsidTr="004C240C">
        <w:tc>
          <w:tcPr>
            <w:tcW w:w="1668" w:type="dxa"/>
            <w:hideMark/>
          </w:tcPr>
          <w:p w:rsidR="00AC2F97" w:rsidRPr="00C52664" w:rsidRDefault="00AC2F97" w:rsidP="004C240C">
            <w:pPr>
              <w:widowControl w:val="0"/>
              <w:spacing w:after="0" w:line="360" w:lineRule="auto"/>
              <w:jc w:val="right"/>
              <w:rPr>
                <w:rFonts w:ascii="Times New Roman" w:eastAsia="Times New Roman" w:hAnsi="Times New Roman" w:cs="Times New Roman"/>
                <w:bCs/>
                <w:sz w:val="28"/>
                <w:szCs w:val="28"/>
                <w:lang w:eastAsia="ru-RU"/>
              </w:rPr>
            </w:pPr>
            <w:r w:rsidRPr="00C52664">
              <w:rPr>
                <w:rFonts w:ascii="Times New Roman" w:eastAsia="Times New Roman" w:hAnsi="Times New Roman" w:cs="Times New Roman"/>
                <w:bCs/>
                <w:sz w:val="28"/>
                <w:szCs w:val="28"/>
                <w:lang w:eastAsia="ru-RU"/>
              </w:rPr>
              <w:t xml:space="preserve">ГЛАВА </w:t>
            </w:r>
            <w:r w:rsidRPr="00C52664">
              <w:rPr>
                <w:rFonts w:ascii="Times New Roman" w:eastAsia="Times New Roman" w:hAnsi="Times New Roman" w:cs="Times New Roman"/>
                <w:bCs/>
                <w:sz w:val="28"/>
                <w:szCs w:val="28"/>
                <w:lang w:val="en-US" w:eastAsia="ru-RU"/>
              </w:rPr>
              <w:t>I</w:t>
            </w:r>
            <w:r w:rsidRPr="00C52664">
              <w:rPr>
                <w:rFonts w:ascii="Times New Roman" w:eastAsia="Times New Roman" w:hAnsi="Times New Roman" w:cs="Times New Roman"/>
                <w:bCs/>
                <w:sz w:val="28"/>
                <w:szCs w:val="28"/>
                <w:lang w:eastAsia="ru-RU"/>
              </w:rPr>
              <w:t>.</w:t>
            </w:r>
          </w:p>
        </w:tc>
        <w:tc>
          <w:tcPr>
            <w:tcW w:w="7938" w:type="dxa"/>
            <w:hideMark/>
          </w:tcPr>
          <w:p w:rsidR="00AC2F97" w:rsidRPr="00C52664" w:rsidRDefault="00894164" w:rsidP="009D1789">
            <w:pPr>
              <w:keepLines/>
              <w:widowControl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НАДЗОР КАК МЕТОД </w:t>
            </w:r>
            <w:r w:rsidR="009D1789">
              <w:rPr>
                <w:rFonts w:ascii="Times New Roman" w:eastAsia="Times New Roman" w:hAnsi="Times New Roman" w:cs="Times New Roman"/>
                <w:sz w:val="28"/>
                <w:szCs w:val="28"/>
                <w:lang w:eastAsia="ru-RU"/>
              </w:rPr>
              <w:t>ОЦЕНКИ ЭФФЕКТИВНОСТИ ДЕЯТЕЛЬНОСТИ</w:t>
            </w:r>
          </w:p>
        </w:tc>
        <w:tc>
          <w:tcPr>
            <w:tcW w:w="600" w:type="dxa"/>
          </w:tcPr>
          <w:p w:rsidR="00AC2F97" w:rsidRPr="00C52664" w:rsidRDefault="00AC2F97" w:rsidP="004C240C">
            <w:pPr>
              <w:widowControl w:val="0"/>
              <w:spacing w:after="0" w:line="360" w:lineRule="auto"/>
              <w:rPr>
                <w:rFonts w:ascii="Times New Roman" w:eastAsia="Times New Roman" w:hAnsi="Times New Roman" w:cs="Times New Roman"/>
                <w:sz w:val="28"/>
                <w:szCs w:val="28"/>
                <w:lang w:eastAsia="ru-RU"/>
              </w:rPr>
            </w:pPr>
          </w:p>
        </w:tc>
      </w:tr>
      <w:tr w:rsidR="00AC2F97" w:rsidRPr="00C52664" w:rsidTr="004C240C">
        <w:tc>
          <w:tcPr>
            <w:tcW w:w="1668" w:type="dxa"/>
            <w:hideMark/>
          </w:tcPr>
          <w:p w:rsidR="00AC2F97" w:rsidRPr="00C52664" w:rsidRDefault="00AC2F97" w:rsidP="004C240C">
            <w:pPr>
              <w:widowControl w:val="0"/>
              <w:tabs>
                <w:tab w:val="left" w:pos="1594"/>
              </w:tabs>
              <w:spacing w:after="0" w:line="360" w:lineRule="auto"/>
              <w:jc w:val="right"/>
              <w:rPr>
                <w:rFonts w:ascii="Times New Roman" w:eastAsia="Times New Roman" w:hAnsi="Times New Roman" w:cs="Times New Roman"/>
                <w:sz w:val="28"/>
                <w:szCs w:val="28"/>
                <w:lang w:eastAsia="ru-RU"/>
              </w:rPr>
            </w:pPr>
            <w:r w:rsidRPr="00C52664">
              <w:rPr>
                <w:rFonts w:ascii="Times New Roman" w:eastAsia="Times New Roman" w:hAnsi="Times New Roman" w:cs="Times New Roman"/>
                <w:sz w:val="28"/>
                <w:szCs w:val="28"/>
                <w:lang w:eastAsia="ru-RU"/>
              </w:rPr>
              <w:t>1.1.</w:t>
            </w:r>
          </w:p>
        </w:tc>
        <w:tc>
          <w:tcPr>
            <w:tcW w:w="7938" w:type="dxa"/>
            <w:hideMark/>
          </w:tcPr>
          <w:p w:rsidR="00AC2F97" w:rsidRPr="00C52664" w:rsidRDefault="00894164" w:rsidP="009D1789">
            <w:pPr>
              <w:widowControl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Правовые основы контрольной деятельности</w:t>
            </w:r>
            <w:r w:rsidR="009D1789">
              <w:rPr>
                <w:rFonts w:ascii="Times New Roman" w:eastAsia="Times New Roman" w:hAnsi="Times New Roman" w:cs="Times New Roman"/>
                <w:sz w:val="28"/>
                <w:szCs w:val="28"/>
                <w:lang w:eastAsia="ru-RU"/>
              </w:rPr>
              <w:t xml:space="preserve"> в России</w:t>
            </w:r>
            <w:r w:rsidR="00F10799">
              <w:rPr>
                <w:rFonts w:ascii="Times New Roman" w:eastAsia="Times New Roman" w:hAnsi="Times New Roman" w:cs="Times New Roman"/>
                <w:sz w:val="28"/>
                <w:szCs w:val="28"/>
                <w:lang w:eastAsia="ru-RU"/>
              </w:rPr>
              <w:t>…………..</w:t>
            </w:r>
          </w:p>
        </w:tc>
        <w:tc>
          <w:tcPr>
            <w:tcW w:w="600" w:type="dxa"/>
            <w:hideMark/>
          </w:tcPr>
          <w:p w:rsidR="00AC2F97" w:rsidRPr="00C52664" w:rsidRDefault="0098165A" w:rsidP="004C240C">
            <w:pPr>
              <w:widowControl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r>
      <w:tr w:rsidR="00AC2F97" w:rsidRPr="00C52664" w:rsidTr="004C240C">
        <w:tc>
          <w:tcPr>
            <w:tcW w:w="1668" w:type="dxa"/>
            <w:hideMark/>
          </w:tcPr>
          <w:p w:rsidR="00AC2F97" w:rsidRDefault="00AC2F97" w:rsidP="004C240C">
            <w:pPr>
              <w:widowControl w:val="0"/>
              <w:tabs>
                <w:tab w:val="left" w:pos="1594"/>
              </w:tabs>
              <w:spacing w:after="0" w:line="360" w:lineRule="auto"/>
              <w:jc w:val="right"/>
              <w:rPr>
                <w:rFonts w:ascii="Times New Roman" w:eastAsia="Times New Roman" w:hAnsi="Times New Roman" w:cs="Times New Roman"/>
                <w:sz w:val="28"/>
                <w:szCs w:val="28"/>
                <w:lang w:eastAsia="ru-RU"/>
              </w:rPr>
            </w:pPr>
            <w:r w:rsidRPr="00C52664">
              <w:rPr>
                <w:rFonts w:ascii="Times New Roman" w:eastAsia="Times New Roman" w:hAnsi="Times New Roman" w:cs="Times New Roman"/>
                <w:sz w:val="28"/>
                <w:szCs w:val="28"/>
                <w:lang w:eastAsia="ru-RU"/>
              </w:rPr>
              <w:t>1.2.</w:t>
            </w:r>
          </w:p>
          <w:p w:rsidR="00894164" w:rsidRPr="00C52664" w:rsidRDefault="00894164" w:rsidP="004C240C">
            <w:pPr>
              <w:widowControl w:val="0"/>
              <w:tabs>
                <w:tab w:val="left" w:pos="1594"/>
              </w:tabs>
              <w:spacing w:after="0" w:line="360" w:lineRule="auto"/>
              <w:jc w:val="right"/>
              <w:rPr>
                <w:rFonts w:ascii="Times New Roman" w:eastAsia="Times New Roman" w:hAnsi="Times New Roman" w:cs="Times New Roman"/>
                <w:sz w:val="28"/>
                <w:szCs w:val="28"/>
                <w:lang w:eastAsia="ru-RU"/>
              </w:rPr>
            </w:pPr>
          </w:p>
          <w:p w:rsidR="00AC2F97" w:rsidRPr="00C52664" w:rsidRDefault="00AC2F97" w:rsidP="004C240C">
            <w:pPr>
              <w:widowControl w:val="0"/>
              <w:tabs>
                <w:tab w:val="left" w:pos="1594"/>
              </w:tabs>
              <w:spacing w:after="0" w:line="360" w:lineRule="auto"/>
              <w:jc w:val="right"/>
              <w:rPr>
                <w:rFonts w:ascii="Times New Roman" w:eastAsia="Times New Roman" w:hAnsi="Times New Roman" w:cs="Times New Roman"/>
                <w:sz w:val="28"/>
                <w:szCs w:val="28"/>
                <w:lang w:eastAsia="ru-RU"/>
              </w:rPr>
            </w:pPr>
            <w:r w:rsidRPr="00C52664">
              <w:rPr>
                <w:rFonts w:ascii="Times New Roman" w:eastAsia="Times New Roman" w:hAnsi="Times New Roman" w:cs="Times New Roman"/>
                <w:sz w:val="28"/>
                <w:szCs w:val="28"/>
                <w:lang w:eastAsia="ru-RU"/>
              </w:rPr>
              <w:t>1.3.</w:t>
            </w:r>
          </w:p>
        </w:tc>
        <w:tc>
          <w:tcPr>
            <w:tcW w:w="7938" w:type="dxa"/>
            <w:hideMark/>
          </w:tcPr>
          <w:p w:rsidR="00AC2F97" w:rsidRPr="00C52664" w:rsidRDefault="00894164" w:rsidP="004C240C">
            <w:pPr>
              <w:widowControl w:val="0"/>
              <w:spacing w:after="0" w:line="360" w:lineRule="auto"/>
              <w:ind w:left="-108" w:right="-11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Характеристика контрольной и надзорной деятельности в Российской Федерации</w:t>
            </w:r>
            <w:r w:rsidR="00AC2F9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00AC2F97">
              <w:rPr>
                <w:rFonts w:ascii="Times New Roman" w:eastAsia="Times New Roman" w:hAnsi="Times New Roman" w:cs="Times New Roman"/>
                <w:sz w:val="28"/>
                <w:szCs w:val="28"/>
                <w:lang w:eastAsia="ru-RU"/>
              </w:rPr>
              <w:t>……</w:t>
            </w:r>
          </w:p>
          <w:p w:rsidR="00AC2F97" w:rsidRPr="00C52664" w:rsidRDefault="00894164" w:rsidP="00894164">
            <w:pPr>
              <w:widowControl w:val="0"/>
              <w:spacing w:after="0" w:line="360" w:lineRule="auto"/>
              <w:ind w:left="-108" w:right="-114"/>
              <w:jc w:val="both"/>
              <w:rPr>
                <w:rFonts w:ascii="Times New Roman" w:eastAsia="Times New Roman" w:hAnsi="Times New Roman" w:cs="Times New Roman"/>
                <w:sz w:val="28"/>
                <w:szCs w:val="28"/>
                <w:lang w:eastAsia="ru-RU"/>
              </w:rPr>
            </w:pPr>
            <w:r>
              <w:rPr>
                <w:rFonts w:ascii="Times New Roman" w:hAnsi="Times New Roman" w:cs="Times New Roman"/>
                <w:sz w:val="28"/>
                <w:szCs w:val="28"/>
              </w:rPr>
              <w:t>Методы осуществления контроля и надзора.</w:t>
            </w:r>
            <w:r w:rsidR="00F10799">
              <w:rPr>
                <w:rFonts w:ascii="Times New Roman" w:eastAsia="Times New Roman" w:hAnsi="Times New Roman" w:cs="Times New Roman"/>
                <w:sz w:val="28"/>
                <w:szCs w:val="28"/>
                <w:lang w:eastAsia="ru-RU"/>
              </w:rPr>
              <w:t>....................................</w:t>
            </w:r>
            <w:r w:rsidR="00AC2F97" w:rsidRPr="00C52664">
              <w:rPr>
                <w:rFonts w:ascii="Times New Roman" w:eastAsia="Times New Roman" w:hAnsi="Times New Roman" w:cs="Times New Roman"/>
                <w:sz w:val="28"/>
                <w:szCs w:val="28"/>
                <w:lang w:eastAsia="ru-RU"/>
              </w:rPr>
              <w:t>.</w:t>
            </w:r>
          </w:p>
        </w:tc>
        <w:tc>
          <w:tcPr>
            <w:tcW w:w="600" w:type="dxa"/>
          </w:tcPr>
          <w:p w:rsidR="00AC2F97" w:rsidRPr="00C52664" w:rsidRDefault="00AC2F97" w:rsidP="004C240C">
            <w:pPr>
              <w:widowControl w:val="0"/>
              <w:spacing w:after="0" w:line="360" w:lineRule="auto"/>
              <w:rPr>
                <w:rFonts w:ascii="Times New Roman" w:eastAsia="Times New Roman" w:hAnsi="Times New Roman" w:cs="Times New Roman"/>
                <w:sz w:val="28"/>
                <w:szCs w:val="28"/>
                <w:lang w:eastAsia="ru-RU"/>
              </w:rPr>
            </w:pPr>
          </w:p>
          <w:p w:rsidR="00AC2F97" w:rsidRDefault="0098165A" w:rsidP="004C240C">
            <w:pPr>
              <w:widowControl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p w:rsidR="0098165A" w:rsidRPr="00C52664" w:rsidRDefault="0098165A" w:rsidP="004C240C">
            <w:pPr>
              <w:widowControl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r>
      <w:tr w:rsidR="00AC2F97" w:rsidRPr="00C52664" w:rsidTr="004C240C">
        <w:trPr>
          <w:trHeight w:val="786"/>
        </w:trPr>
        <w:tc>
          <w:tcPr>
            <w:tcW w:w="1668" w:type="dxa"/>
            <w:hideMark/>
          </w:tcPr>
          <w:p w:rsidR="00AC2F97" w:rsidRPr="00C52664" w:rsidRDefault="00AC2F97" w:rsidP="004C240C">
            <w:pPr>
              <w:widowControl w:val="0"/>
              <w:spacing w:after="0" w:line="360" w:lineRule="auto"/>
              <w:jc w:val="right"/>
              <w:rPr>
                <w:rFonts w:ascii="Times New Roman" w:eastAsia="Times New Roman" w:hAnsi="Times New Roman" w:cs="Times New Roman"/>
                <w:bCs/>
                <w:sz w:val="28"/>
                <w:szCs w:val="28"/>
                <w:lang w:eastAsia="ru-RU"/>
              </w:rPr>
            </w:pPr>
            <w:r w:rsidRPr="00C52664">
              <w:rPr>
                <w:rFonts w:ascii="Times New Roman" w:eastAsia="Times New Roman" w:hAnsi="Times New Roman" w:cs="Times New Roman"/>
                <w:bCs/>
                <w:sz w:val="28"/>
                <w:szCs w:val="28"/>
                <w:lang w:eastAsia="ru-RU"/>
              </w:rPr>
              <w:t xml:space="preserve">ГЛАВА </w:t>
            </w:r>
            <w:r w:rsidRPr="00C52664">
              <w:rPr>
                <w:rFonts w:ascii="Times New Roman" w:eastAsia="Times New Roman" w:hAnsi="Times New Roman" w:cs="Times New Roman"/>
                <w:bCs/>
                <w:sz w:val="28"/>
                <w:szCs w:val="28"/>
                <w:lang w:val="en-US" w:eastAsia="ru-RU"/>
              </w:rPr>
              <w:t>II</w:t>
            </w:r>
            <w:r w:rsidRPr="00C52664">
              <w:rPr>
                <w:rFonts w:ascii="Times New Roman" w:eastAsia="Times New Roman" w:hAnsi="Times New Roman" w:cs="Times New Roman"/>
                <w:bCs/>
                <w:sz w:val="28"/>
                <w:szCs w:val="28"/>
                <w:lang w:eastAsia="ru-RU"/>
              </w:rPr>
              <w:t>.</w:t>
            </w:r>
          </w:p>
        </w:tc>
        <w:tc>
          <w:tcPr>
            <w:tcW w:w="7938" w:type="dxa"/>
            <w:hideMark/>
          </w:tcPr>
          <w:p w:rsidR="00AC2F97" w:rsidRPr="00C52664" w:rsidRDefault="00894164" w:rsidP="00F10799">
            <w:pPr>
              <w:widowControl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ПРАВОВ</w:t>
            </w:r>
            <w:r w:rsidR="00B709BF">
              <w:rPr>
                <w:rFonts w:ascii="Times New Roman" w:eastAsia="Times New Roman" w:hAnsi="Times New Roman" w:cs="Times New Roman"/>
                <w:sz w:val="28"/>
                <w:szCs w:val="28"/>
                <w:lang w:eastAsia="ru-RU"/>
              </w:rPr>
              <w:t>ОЕ РЕГУЛИРОВАНИЕ КОНТРОЛЯ И НАДЗ</w:t>
            </w:r>
            <w:r>
              <w:rPr>
                <w:rFonts w:ascii="Times New Roman" w:eastAsia="Times New Roman" w:hAnsi="Times New Roman" w:cs="Times New Roman"/>
                <w:sz w:val="28"/>
                <w:szCs w:val="28"/>
                <w:lang w:eastAsia="ru-RU"/>
              </w:rPr>
              <w:t>ОРА ЗА ДЕЯТЕЛЬНОСТЬЮ ТАМОЖЕННЫХ ОРГАНОВ</w:t>
            </w:r>
          </w:p>
        </w:tc>
        <w:tc>
          <w:tcPr>
            <w:tcW w:w="600" w:type="dxa"/>
          </w:tcPr>
          <w:p w:rsidR="00AC2F97" w:rsidRPr="00C52664" w:rsidRDefault="00AC2F97" w:rsidP="004C240C">
            <w:pPr>
              <w:widowControl w:val="0"/>
              <w:spacing w:after="0" w:line="360" w:lineRule="auto"/>
              <w:rPr>
                <w:rFonts w:ascii="Times New Roman" w:eastAsia="Times New Roman" w:hAnsi="Times New Roman" w:cs="Times New Roman"/>
                <w:sz w:val="28"/>
                <w:szCs w:val="28"/>
                <w:lang w:eastAsia="ru-RU"/>
              </w:rPr>
            </w:pPr>
          </w:p>
          <w:p w:rsidR="00AC2F97" w:rsidRPr="00C52664" w:rsidRDefault="00AC2F97" w:rsidP="004C240C">
            <w:pPr>
              <w:widowControl w:val="0"/>
              <w:spacing w:after="0" w:line="360" w:lineRule="auto"/>
              <w:rPr>
                <w:rFonts w:ascii="Times New Roman" w:eastAsia="Times New Roman" w:hAnsi="Times New Roman" w:cs="Times New Roman"/>
                <w:sz w:val="28"/>
                <w:szCs w:val="28"/>
                <w:lang w:eastAsia="ru-RU"/>
              </w:rPr>
            </w:pPr>
          </w:p>
        </w:tc>
      </w:tr>
      <w:tr w:rsidR="00AC2F97" w:rsidRPr="00C52664" w:rsidTr="004C240C">
        <w:tc>
          <w:tcPr>
            <w:tcW w:w="1668" w:type="dxa"/>
            <w:hideMark/>
          </w:tcPr>
          <w:p w:rsidR="00AC2F97" w:rsidRPr="00C52664" w:rsidRDefault="00AC2F97" w:rsidP="004C240C">
            <w:pPr>
              <w:widowControl w:val="0"/>
              <w:spacing w:after="0" w:line="360" w:lineRule="auto"/>
              <w:jc w:val="right"/>
              <w:rPr>
                <w:rFonts w:ascii="Times New Roman" w:eastAsia="Times New Roman" w:hAnsi="Times New Roman" w:cs="Times New Roman"/>
                <w:sz w:val="28"/>
                <w:szCs w:val="28"/>
                <w:lang w:eastAsia="ru-RU"/>
              </w:rPr>
            </w:pPr>
            <w:r w:rsidRPr="00C52664">
              <w:rPr>
                <w:rFonts w:ascii="Times New Roman" w:eastAsia="Times New Roman" w:hAnsi="Times New Roman" w:cs="Times New Roman"/>
                <w:sz w:val="28"/>
                <w:szCs w:val="28"/>
                <w:lang w:eastAsia="ru-RU"/>
              </w:rPr>
              <w:t>2.1.</w:t>
            </w:r>
          </w:p>
        </w:tc>
        <w:tc>
          <w:tcPr>
            <w:tcW w:w="7938" w:type="dxa"/>
            <w:hideMark/>
          </w:tcPr>
          <w:p w:rsidR="00AC2F97" w:rsidRPr="00C52664" w:rsidRDefault="00894164" w:rsidP="00894164">
            <w:pPr>
              <w:widowControl w:val="0"/>
              <w:autoSpaceDE w:val="0"/>
              <w:autoSpaceDN w:val="0"/>
              <w:adjustRightInd w:val="0"/>
              <w:spacing w:after="0" w:line="360" w:lineRule="auto"/>
              <w:ind w:left="-108" w:right="-108"/>
              <w:jc w:val="both"/>
              <w:rPr>
                <w:rFonts w:ascii="Times New Roman" w:eastAsia="Times New Roman" w:hAnsi="Times New Roman" w:cs="Times New Roman"/>
                <w:bCs/>
                <w:sz w:val="28"/>
                <w:szCs w:val="28"/>
                <w:lang w:eastAsia="ru-RU"/>
              </w:rPr>
            </w:pPr>
            <w:r>
              <w:rPr>
                <w:rFonts w:ascii="Times New Roman" w:eastAsia="Times New Roman" w:hAnsi="Times New Roman" w:cs="Times New Roman"/>
                <w:sz w:val="28"/>
                <w:szCs w:val="28"/>
                <w:lang w:eastAsia="ru-RU"/>
              </w:rPr>
              <w:t>Органы осуществления контроля и надзора за деятельностью таможенных органов, их правовой статус</w:t>
            </w:r>
            <w:r w:rsidR="00F1079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00F10799">
              <w:rPr>
                <w:rFonts w:ascii="Times New Roman" w:eastAsia="Times New Roman" w:hAnsi="Times New Roman" w:cs="Times New Roman"/>
                <w:sz w:val="28"/>
                <w:szCs w:val="28"/>
                <w:lang w:eastAsia="ru-RU"/>
              </w:rPr>
              <w:t>………………</w:t>
            </w:r>
          </w:p>
        </w:tc>
        <w:tc>
          <w:tcPr>
            <w:tcW w:w="600" w:type="dxa"/>
            <w:hideMark/>
          </w:tcPr>
          <w:p w:rsidR="00AC2F97" w:rsidRDefault="00AC2F97" w:rsidP="004C240C">
            <w:pPr>
              <w:widowControl w:val="0"/>
              <w:spacing w:after="0" w:line="360" w:lineRule="auto"/>
              <w:rPr>
                <w:rFonts w:ascii="Times New Roman" w:eastAsia="Times New Roman" w:hAnsi="Times New Roman" w:cs="Times New Roman"/>
                <w:sz w:val="28"/>
                <w:szCs w:val="28"/>
                <w:lang w:eastAsia="ru-RU"/>
              </w:rPr>
            </w:pPr>
          </w:p>
          <w:p w:rsidR="0098165A" w:rsidRPr="00C52664" w:rsidRDefault="0098165A" w:rsidP="004C240C">
            <w:pPr>
              <w:widowControl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w:t>
            </w:r>
          </w:p>
        </w:tc>
      </w:tr>
      <w:tr w:rsidR="00AC2F97" w:rsidRPr="00C52664" w:rsidTr="004C240C">
        <w:tc>
          <w:tcPr>
            <w:tcW w:w="1668" w:type="dxa"/>
          </w:tcPr>
          <w:p w:rsidR="00F10799" w:rsidRPr="00C52664" w:rsidRDefault="00AC2F97" w:rsidP="004C240C">
            <w:pPr>
              <w:widowControl w:val="0"/>
              <w:spacing w:after="0" w:line="360" w:lineRule="auto"/>
              <w:jc w:val="right"/>
              <w:rPr>
                <w:rFonts w:ascii="Times New Roman" w:eastAsia="Times New Roman" w:hAnsi="Times New Roman" w:cs="Times New Roman"/>
                <w:sz w:val="28"/>
                <w:szCs w:val="28"/>
                <w:lang w:eastAsia="ru-RU"/>
              </w:rPr>
            </w:pPr>
            <w:r w:rsidRPr="00C52664">
              <w:rPr>
                <w:rFonts w:ascii="Times New Roman" w:eastAsia="Times New Roman" w:hAnsi="Times New Roman" w:cs="Times New Roman"/>
                <w:sz w:val="28"/>
                <w:szCs w:val="28"/>
                <w:lang w:eastAsia="ru-RU"/>
              </w:rPr>
              <w:t>2.2.</w:t>
            </w:r>
          </w:p>
          <w:p w:rsidR="00AC2F97" w:rsidRPr="00C52664" w:rsidRDefault="00AC2F97" w:rsidP="004C240C">
            <w:pPr>
              <w:widowControl w:val="0"/>
              <w:spacing w:after="0" w:line="360" w:lineRule="auto"/>
              <w:jc w:val="right"/>
              <w:rPr>
                <w:rFonts w:ascii="Times New Roman" w:eastAsia="Times New Roman" w:hAnsi="Times New Roman" w:cs="Times New Roman"/>
                <w:sz w:val="28"/>
                <w:szCs w:val="28"/>
                <w:lang w:eastAsia="ru-RU"/>
              </w:rPr>
            </w:pPr>
            <w:r w:rsidRPr="00C52664">
              <w:rPr>
                <w:rFonts w:ascii="Times New Roman" w:eastAsia="Times New Roman" w:hAnsi="Times New Roman" w:cs="Times New Roman"/>
                <w:sz w:val="28"/>
                <w:szCs w:val="28"/>
                <w:lang w:eastAsia="ru-RU"/>
              </w:rPr>
              <w:t>2.3.</w:t>
            </w:r>
          </w:p>
        </w:tc>
        <w:tc>
          <w:tcPr>
            <w:tcW w:w="7938" w:type="dxa"/>
            <w:hideMark/>
          </w:tcPr>
          <w:p w:rsidR="00AC2F97" w:rsidRDefault="00894164" w:rsidP="004C240C">
            <w:pPr>
              <w:widowControl w:val="0"/>
              <w:autoSpaceDE w:val="0"/>
              <w:autoSpaceDN w:val="0"/>
              <w:adjustRightInd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Результаты надзорной деятельности таможенных органов……</w:t>
            </w:r>
            <w:r w:rsidR="00F10799">
              <w:rPr>
                <w:rFonts w:ascii="Times New Roman" w:eastAsia="Times New Roman" w:hAnsi="Times New Roman" w:cs="Times New Roman"/>
                <w:sz w:val="28"/>
                <w:szCs w:val="28"/>
                <w:lang w:eastAsia="ru-RU"/>
              </w:rPr>
              <w:t>...</w:t>
            </w:r>
          </w:p>
          <w:p w:rsidR="00AC2F97" w:rsidRPr="00C52664" w:rsidRDefault="00894164" w:rsidP="00894164">
            <w:pPr>
              <w:widowControl w:val="0"/>
              <w:autoSpaceDE w:val="0"/>
              <w:autoSpaceDN w:val="0"/>
              <w:adjustRightInd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Перспективы развития </w:t>
            </w:r>
            <w:proofErr w:type="gramStart"/>
            <w:r>
              <w:rPr>
                <w:rFonts w:ascii="Times New Roman" w:eastAsia="Times New Roman" w:hAnsi="Times New Roman" w:cs="Times New Roman"/>
                <w:sz w:val="28"/>
                <w:szCs w:val="28"/>
                <w:lang w:eastAsia="ru-RU"/>
              </w:rPr>
              <w:t>контроля за</w:t>
            </w:r>
            <w:proofErr w:type="gramEnd"/>
            <w:r>
              <w:rPr>
                <w:rFonts w:ascii="Times New Roman" w:eastAsia="Times New Roman" w:hAnsi="Times New Roman" w:cs="Times New Roman"/>
                <w:sz w:val="28"/>
                <w:szCs w:val="28"/>
                <w:lang w:eastAsia="ru-RU"/>
              </w:rPr>
              <w:t xml:space="preserve"> деятельностью таможенных органов в Российской Федерации…………………………….</w:t>
            </w:r>
            <w:r w:rsidR="00F10799">
              <w:rPr>
                <w:rFonts w:ascii="Times New Roman" w:eastAsia="Times New Roman" w:hAnsi="Times New Roman" w:cs="Times New Roman"/>
                <w:sz w:val="28"/>
                <w:szCs w:val="28"/>
                <w:lang w:eastAsia="ru-RU"/>
              </w:rPr>
              <w:t>……</w:t>
            </w:r>
          </w:p>
        </w:tc>
        <w:tc>
          <w:tcPr>
            <w:tcW w:w="600" w:type="dxa"/>
          </w:tcPr>
          <w:p w:rsidR="00AC2F97" w:rsidRPr="00C52664" w:rsidRDefault="0098165A" w:rsidP="004C240C">
            <w:pPr>
              <w:widowControl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w:t>
            </w:r>
          </w:p>
          <w:p w:rsidR="00B44EA0" w:rsidRDefault="00B44EA0" w:rsidP="004C240C">
            <w:pPr>
              <w:widowControl w:val="0"/>
              <w:spacing w:after="0" w:line="360" w:lineRule="auto"/>
              <w:rPr>
                <w:rFonts w:ascii="Times New Roman" w:eastAsia="Times New Roman" w:hAnsi="Times New Roman" w:cs="Times New Roman"/>
                <w:sz w:val="28"/>
                <w:szCs w:val="28"/>
                <w:lang w:eastAsia="ru-RU"/>
              </w:rPr>
            </w:pPr>
          </w:p>
          <w:p w:rsidR="00AC2F97" w:rsidRPr="00C52664" w:rsidRDefault="00C853BF" w:rsidP="004C240C">
            <w:pPr>
              <w:widowControl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28</w:t>
            </w:r>
          </w:p>
        </w:tc>
      </w:tr>
      <w:tr w:rsidR="00AC2F97" w:rsidRPr="00C52664" w:rsidTr="004C240C">
        <w:tc>
          <w:tcPr>
            <w:tcW w:w="1668" w:type="dxa"/>
          </w:tcPr>
          <w:p w:rsidR="00AC2F97" w:rsidRPr="00C52664" w:rsidRDefault="00AC2F97" w:rsidP="004C240C">
            <w:pPr>
              <w:widowControl w:val="0"/>
              <w:spacing w:after="0" w:line="360" w:lineRule="auto"/>
              <w:rPr>
                <w:rFonts w:ascii="Times New Roman" w:eastAsia="Times New Roman" w:hAnsi="Times New Roman" w:cs="Times New Roman"/>
                <w:bCs/>
                <w:sz w:val="28"/>
                <w:szCs w:val="28"/>
                <w:lang w:eastAsia="ru-RU"/>
              </w:rPr>
            </w:pPr>
          </w:p>
        </w:tc>
        <w:tc>
          <w:tcPr>
            <w:tcW w:w="7938" w:type="dxa"/>
            <w:hideMark/>
          </w:tcPr>
          <w:p w:rsidR="00AC2F97" w:rsidRPr="00C52664" w:rsidRDefault="00AC2F97" w:rsidP="004C240C">
            <w:pPr>
              <w:widowControl w:val="0"/>
              <w:spacing w:after="0" w:line="360" w:lineRule="auto"/>
              <w:ind w:left="-108" w:right="-108"/>
              <w:jc w:val="both"/>
              <w:rPr>
                <w:rFonts w:ascii="Times New Roman" w:eastAsia="Times New Roman" w:hAnsi="Times New Roman" w:cs="Times New Roman"/>
                <w:sz w:val="28"/>
                <w:szCs w:val="28"/>
                <w:lang w:eastAsia="ru-RU"/>
              </w:rPr>
            </w:pPr>
            <w:r w:rsidRPr="00C52664">
              <w:rPr>
                <w:rFonts w:ascii="Times New Roman" w:eastAsia="Times New Roman" w:hAnsi="Times New Roman" w:cs="Times New Roman"/>
                <w:bCs/>
                <w:sz w:val="28"/>
                <w:szCs w:val="28"/>
                <w:lang w:eastAsia="ru-RU"/>
              </w:rPr>
              <w:t>ЗАКЛЮЧЕНИЕ.</w:t>
            </w:r>
            <w:r w:rsidRPr="00C52664">
              <w:rPr>
                <w:rFonts w:ascii="Times New Roman" w:eastAsia="Times New Roman" w:hAnsi="Times New Roman" w:cs="Times New Roman"/>
                <w:sz w:val="28"/>
                <w:szCs w:val="28"/>
                <w:lang w:eastAsia="ru-RU"/>
              </w:rPr>
              <w:t>…………..………...……………….……….........….</w:t>
            </w:r>
          </w:p>
        </w:tc>
        <w:tc>
          <w:tcPr>
            <w:tcW w:w="600" w:type="dxa"/>
            <w:hideMark/>
          </w:tcPr>
          <w:p w:rsidR="00AC2F97" w:rsidRPr="00C52664" w:rsidRDefault="0098165A" w:rsidP="00C853BF">
            <w:pPr>
              <w:widowControl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C853BF">
              <w:rPr>
                <w:rFonts w:ascii="Times New Roman" w:eastAsia="Times New Roman" w:hAnsi="Times New Roman" w:cs="Times New Roman"/>
                <w:sz w:val="28"/>
                <w:szCs w:val="28"/>
                <w:lang w:eastAsia="ru-RU"/>
              </w:rPr>
              <w:t>2</w:t>
            </w:r>
          </w:p>
        </w:tc>
      </w:tr>
      <w:tr w:rsidR="00AC2F97" w:rsidRPr="00C52664" w:rsidTr="004C240C">
        <w:tc>
          <w:tcPr>
            <w:tcW w:w="1668" w:type="dxa"/>
          </w:tcPr>
          <w:p w:rsidR="00AC2F97" w:rsidRPr="00C52664" w:rsidRDefault="00AC2F97" w:rsidP="004C240C">
            <w:pPr>
              <w:widowControl w:val="0"/>
              <w:spacing w:after="0" w:line="360" w:lineRule="auto"/>
              <w:rPr>
                <w:rFonts w:ascii="Times New Roman" w:eastAsia="Times New Roman" w:hAnsi="Times New Roman" w:cs="Times New Roman"/>
                <w:sz w:val="28"/>
                <w:szCs w:val="28"/>
                <w:lang w:eastAsia="ru-RU"/>
              </w:rPr>
            </w:pPr>
          </w:p>
        </w:tc>
        <w:tc>
          <w:tcPr>
            <w:tcW w:w="7938" w:type="dxa"/>
            <w:hideMark/>
          </w:tcPr>
          <w:p w:rsidR="00AC2F97" w:rsidRPr="00C52664" w:rsidRDefault="00AC2F97" w:rsidP="004C240C">
            <w:pPr>
              <w:widowControl w:val="0"/>
              <w:spacing w:after="0" w:line="360" w:lineRule="auto"/>
              <w:ind w:left="-108" w:right="-108"/>
              <w:rPr>
                <w:rFonts w:ascii="Times New Roman" w:eastAsia="Times New Roman" w:hAnsi="Times New Roman" w:cs="Times New Roman"/>
                <w:sz w:val="28"/>
                <w:szCs w:val="28"/>
                <w:lang w:eastAsia="ru-RU"/>
              </w:rPr>
            </w:pPr>
            <w:r w:rsidRPr="00C52664">
              <w:rPr>
                <w:rFonts w:ascii="Times New Roman" w:eastAsia="Times New Roman" w:hAnsi="Times New Roman" w:cs="Times New Roman"/>
                <w:sz w:val="28"/>
                <w:szCs w:val="28"/>
                <w:lang w:eastAsia="ru-RU"/>
              </w:rPr>
              <w:t>СПИСОК ЛИТЕРАТУРЫ………………………...….………..….…..</w:t>
            </w:r>
          </w:p>
          <w:p w:rsidR="00AC2F97" w:rsidRPr="00C52664" w:rsidRDefault="00AC2F97" w:rsidP="004C240C">
            <w:pPr>
              <w:widowControl w:val="0"/>
              <w:spacing w:after="0" w:line="360" w:lineRule="auto"/>
              <w:ind w:left="-108" w:right="-108"/>
              <w:rPr>
                <w:rFonts w:ascii="Times New Roman" w:eastAsia="Times New Roman" w:hAnsi="Times New Roman" w:cs="Times New Roman"/>
                <w:sz w:val="28"/>
                <w:szCs w:val="28"/>
                <w:lang w:eastAsia="ru-RU"/>
              </w:rPr>
            </w:pPr>
          </w:p>
        </w:tc>
        <w:tc>
          <w:tcPr>
            <w:tcW w:w="600" w:type="dxa"/>
            <w:hideMark/>
          </w:tcPr>
          <w:p w:rsidR="00AC2F97" w:rsidRPr="00C52664" w:rsidRDefault="0098165A" w:rsidP="00C853BF">
            <w:pPr>
              <w:widowControl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C853BF">
              <w:rPr>
                <w:rFonts w:ascii="Times New Roman" w:eastAsia="Times New Roman" w:hAnsi="Times New Roman" w:cs="Times New Roman"/>
                <w:sz w:val="28"/>
                <w:szCs w:val="28"/>
                <w:lang w:eastAsia="ru-RU"/>
              </w:rPr>
              <w:t>5</w:t>
            </w:r>
          </w:p>
        </w:tc>
      </w:tr>
    </w:tbl>
    <w:p w:rsidR="00833FD5" w:rsidRDefault="00833FD5" w:rsidP="00AC2F97">
      <w:pPr>
        <w:jc w:val="center"/>
        <w:rPr>
          <w:rFonts w:ascii="Times New Roman" w:hAnsi="Times New Roman" w:cs="Times New Roman"/>
          <w:b/>
          <w:sz w:val="28"/>
        </w:rPr>
      </w:pPr>
    </w:p>
    <w:p w:rsidR="00833FD5" w:rsidRDefault="00833FD5">
      <w:pPr>
        <w:rPr>
          <w:rFonts w:ascii="Times New Roman" w:hAnsi="Times New Roman" w:cs="Times New Roman"/>
          <w:b/>
          <w:sz w:val="28"/>
        </w:rPr>
      </w:pPr>
      <w:bookmarkStart w:id="0" w:name="_GoBack"/>
      <w:r>
        <w:rPr>
          <w:rFonts w:ascii="Times New Roman" w:hAnsi="Times New Roman" w:cs="Times New Roman"/>
          <w:b/>
          <w:sz w:val="28"/>
        </w:rPr>
        <w:br w:type="page"/>
      </w:r>
    </w:p>
    <w:bookmarkEnd w:id="0"/>
    <w:p w:rsidR="00C00FED" w:rsidRDefault="00C00FED" w:rsidP="00B44EA0">
      <w:pPr>
        <w:spacing w:after="0" w:line="360" w:lineRule="auto"/>
        <w:contextualSpacing/>
        <w:jc w:val="center"/>
        <w:rPr>
          <w:rFonts w:ascii="Times New Roman" w:hAnsi="Times New Roman" w:cs="Times New Roman"/>
          <w:b/>
          <w:sz w:val="28"/>
        </w:rPr>
      </w:pPr>
      <w:r>
        <w:rPr>
          <w:rFonts w:ascii="Times New Roman" w:hAnsi="Times New Roman" w:cs="Times New Roman"/>
          <w:b/>
          <w:sz w:val="28"/>
        </w:rPr>
        <w:lastRenderedPageBreak/>
        <w:t>ВВЕДЕНИЕ</w:t>
      </w:r>
    </w:p>
    <w:p w:rsidR="00C00FED" w:rsidRDefault="00C00FED" w:rsidP="00B44EA0">
      <w:pPr>
        <w:spacing w:after="0" w:line="360" w:lineRule="auto"/>
        <w:contextualSpacing/>
        <w:jc w:val="center"/>
        <w:rPr>
          <w:rFonts w:ascii="Times New Roman" w:hAnsi="Times New Roman" w:cs="Times New Roman"/>
          <w:b/>
          <w:sz w:val="28"/>
        </w:rPr>
      </w:pPr>
    </w:p>
    <w:p w:rsidR="004A4234" w:rsidRPr="004A4234" w:rsidRDefault="004A4234" w:rsidP="004A4234">
      <w:pPr>
        <w:spacing w:after="0" w:line="360" w:lineRule="auto"/>
        <w:ind w:firstLine="709"/>
        <w:contextualSpacing/>
        <w:jc w:val="both"/>
        <w:rPr>
          <w:rFonts w:ascii="Times New Roman" w:hAnsi="Times New Roman" w:cs="Times New Roman"/>
          <w:sz w:val="28"/>
        </w:rPr>
      </w:pPr>
      <w:r w:rsidRPr="004A4234">
        <w:rPr>
          <w:rFonts w:ascii="Times New Roman" w:hAnsi="Times New Roman" w:cs="Times New Roman"/>
          <w:sz w:val="28"/>
        </w:rPr>
        <w:t>В настоящий момент наблюдается неопределенность в направлениях модернизации таможенной службы России, и в частности отсутствие теоретического изучения стратегических и тактических проблем государственного контроля применительно к таможенной службе.</w:t>
      </w:r>
    </w:p>
    <w:p w:rsidR="004A4234" w:rsidRPr="004A4234" w:rsidRDefault="004A4234" w:rsidP="004A4234">
      <w:pPr>
        <w:spacing w:after="0" w:line="360" w:lineRule="auto"/>
        <w:ind w:firstLine="709"/>
        <w:contextualSpacing/>
        <w:jc w:val="both"/>
        <w:rPr>
          <w:rFonts w:ascii="Times New Roman" w:hAnsi="Times New Roman" w:cs="Times New Roman"/>
          <w:sz w:val="28"/>
        </w:rPr>
      </w:pPr>
      <w:r w:rsidRPr="004A4234">
        <w:rPr>
          <w:rFonts w:ascii="Times New Roman" w:hAnsi="Times New Roman" w:cs="Times New Roman"/>
          <w:sz w:val="28"/>
        </w:rPr>
        <w:t xml:space="preserve">Публикации по таможенным вопросам свидетельствуют о том, что Федеральная таможенная служба Российской Федерации постоянно работает над совершенствованием контроля, над созданием конструктивного отношения к контролю среди участников таможенной деятельности. В то же время на практике развиваются параллелизм, дублирование и избыточность </w:t>
      </w:r>
      <w:proofErr w:type="gramStart"/>
      <w:r w:rsidRPr="004A4234">
        <w:rPr>
          <w:rFonts w:ascii="Times New Roman" w:hAnsi="Times New Roman" w:cs="Times New Roman"/>
          <w:sz w:val="28"/>
        </w:rPr>
        <w:t>контроля</w:t>
      </w:r>
      <w:proofErr w:type="gramEnd"/>
      <w:r w:rsidRPr="004A4234">
        <w:rPr>
          <w:rFonts w:ascii="Times New Roman" w:hAnsi="Times New Roman" w:cs="Times New Roman"/>
          <w:sz w:val="28"/>
        </w:rPr>
        <w:t xml:space="preserve"> и запутывание внутренних отношений. Изложенное обуславливает актуальность выбранной темы, ее сложность и многообразие.</w:t>
      </w:r>
    </w:p>
    <w:p w:rsidR="004A4234" w:rsidRPr="004A4234" w:rsidRDefault="004A4234" w:rsidP="004A4234">
      <w:pPr>
        <w:spacing w:after="0" w:line="360" w:lineRule="auto"/>
        <w:ind w:firstLine="709"/>
        <w:contextualSpacing/>
        <w:jc w:val="both"/>
        <w:rPr>
          <w:rFonts w:ascii="Times New Roman" w:hAnsi="Times New Roman" w:cs="Times New Roman"/>
          <w:sz w:val="28"/>
        </w:rPr>
      </w:pPr>
      <w:r w:rsidRPr="004A4234">
        <w:rPr>
          <w:rFonts w:ascii="Times New Roman" w:hAnsi="Times New Roman" w:cs="Times New Roman"/>
          <w:sz w:val="28"/>
        </w:rPr>
        <w:t>Близк</w:t>
      </w:r>
      <w:r>
        <w:rPr>
          <w:rFonts w:ascii="Times New Roman" w:hAnsi="Times New Roman" w:cs="Times New Roman"/>
          <w:sz w:val="28"/>
        </w:rPr>
        <w:t>о</w:t>
      </w:r>
      <w:r w:rsidRPr="004A4234">
        <w:rPr>
          <w:rFonts w:ascii="Times New Roman" w:hAnsi="Times New Roman" w:cs="Times New Roman"/>
          <w:sz w:val="28"/>
        </w:rPr>
        <w:t xml:space="preserve"> к обсуждению вопрос</w:t>
      </w:r>
      <w:r>
        <w:rPr>
          <w:rFonts w:ascii="Times New Roman" w:hAnsi="Times New Roman" w:cs="Times New Roman"/>
          <w:sz w:val="28"/>
        </w:rPr>
        <w:t>ов</w:t>
      </w:r>
      <w:r w:rsidRPr="004A4234">
        <w:rPr>
          <w:rFonts w:ascii="Times New Roman" w:hAnsi="Times New Roman" w:cs="Times New Roman"/>
          <w:sz w:val="28"/>
        </w:rPr>
        <w:t xml:space="preserve"> ведомственного контроля, оценки качества управленческих отношений, возникающих в процессе контролирующего воздействия, </w:t>
      </w:r>
      <w:r>
        <w:rPr>
          <w:rFonts w:ascii="Times New Roman" w:hAnsi="Times New Roman" w:cs="Times New Roman"/>
          <w:sz w:val="28"/>
        </w:rPr>
        <w:t>примыкает</w:t>
      </w:r>
      <w:r w:rsidRPr="004A4234">
        <w:rPr>
          <w:rFonts w:ascii="Times New Roman" w:hAnsi="Times New Roman" w:cs="Times New Roman"/>
          <w:sz w:val="28"/>
        </w:rPr>
        <w:t xml:space="preserve"> анализ организационной структуры управления в системе таможенного дела, видов взаимоотношений-вертикальных, горизонтальных, диагональных-между звеньями и уровнями управления и оценки линейных, линейно-кадровых, функциональных, программно-целевых, смешанных организационных структур управления. </w:t>
      </w:r>
    </w:p>
    <w:p w:rsidR="004A4234" w:rsidRPr="004A4234" w:rsidRDefault="004A4234" w:rsidP="004A4234">
      <w:pPr>
        <w:spacing w:after="0" w:line="360" w:lineRule="auto"/>
        <w:ind w:firstLine="709"/>
        <w:contextualSpacing/>
        <w:jc w:val="both"/>
        <w:rPr>
          <w:rFonts w:ascii="Times New Roman" w:hAnsi="Times New Roman" w:cs="Times New Roman"/>
          <w:sz w:val="28"/>
        </w:rPr>
      </w:pPr>
      <w:r w:rsidRPr="004A4234">
        <w:rPr>
          <w:rFonts w:ascii="Times New Roman" w:hAnsi="Times New Roman" w:cs="Times New Roman"/>
          <w:sz w:val="28"/>
        </w:rPr>
        <w:t xml:space="preserve">Ведомственный </w:t>
      </w:r>
      <w:proofErr w:type="gramStart"/>
      <w:r w:rsidRPr="004A4234">
        <w:rPr>
          <w:rFonts w:ascii="Times New Roman" w:hAnsi="Times New Roman" w:cs="Times New Roman"/>
          <w:sz w:val="28"/>
        </w:rPr>
        <w:t>контроль за</w:t>
      </w:r>
      <w:proofErr w:type="gramEnd"/>
      <w:r w:rsidRPr="004A4234">
        <w:rPr>
          <w:rFonts w:ascii="Times New Roman" w:hAnsi="Times New Roman" w:cs="Times New Roman"/>
          <w:sz w:val="28"/>
        </w:rPr>
        <w:t xml:space="preserve"> деятельностью таможенных органов, как один из видов контрольно-проверочной деятельности по исполнению законов, осуществляется высшими уровнями системы таможенных органов по отношению к нижним уровням. Конечно, Федеральная таможенная служба, представленная центральными органами управления, обладает наибольшими полномочиями.</w:t>
      </w:r>
    </w:p>
    <w:p w:rsidR="004A4234" w:rsidRPr="004A4234" w:rsidRDefault="004A4234" w:rsidP="004A4234">
      <w:pPr>
        <w:spacing w:after="0" w:line="360" w:lineRule="auto"/>
        <w:ind w:firstLine="709"/>
        <w:contextualSpacing/>
        <w:jc w:val="both"/>
        <w:rPr>
          <w:rFonts w:ascii="Times New Roman" w:hAnsi="Times New Roman" w:cs="Times New Roman"/>
          <w:sz w:val="28"/>
        </w:rPr>
      </w:pPr>
      <w:r w:rsidRPr="004A4234">
        <w:rPr>
          <w:rFonts w:ascii="Times New Roman" w:hAnsi="Times New Roman" w:cs="Times New Roman"/>
          <w:sz w:val="28"/>
        </w:rPr>
        <w:t xml:space="preserve">Вопросы организации надлежащего государственного контроля имеют особое значение в таможенной сфере. Внешняя торговля всегда имела большое влияние на экономическую жизнь любой страны. Опыт развитых стран </w:t>
      </w:r>
      <w:r w:rsidRPr="004A4234">
        <w:rPr>
          <w:rFonts w:ascii="Times New Roman" w:hAnsi="Times New Roman" w:cs="Times New Roman"/>
          <w:sz w:val="28"/>
        </w:rPr>
        <w:lastRenderedPageBreak/>
        <w:t>показывает, что нельзя создать благополучную экономику, находясь в изоляции от остального мира.</w:t>
      </w:r>
    </w:p>
    <w:p w:rsidR="004A4234" w:rsidRPr="004A4234" w:rsidRDefault="004A4234" w:rsidP="004A4234">
      <w:pPr>
        <w:spacing w:after="0" w:line="360" w:lineRule="auto"/>
        <w:ind w:firstLine="709"/>
        <w:contextualSpacing/>
        <w:jc w:val="both"/>
        <w:rPr>
          <w:rFonts w:ascii="Times New Roman" w:hAnsi="Times New Roman" w:cs="Times New Roman"/>
          <w:sz w:val="28"/>
        </w:rPr>
      </w:pPr>
      <w:r w:rsidRPr="004A4234">
        <w:rPr>
          <w:rFonts w:ascii="Times New Roman" w:hAnsi="Times New Roman" w:cs="Times New Roman"/>
          <w:sz w:val="28"/>
        </w:rPr>
        <w:t xml:space="preserve">Перед таможенными органами поставлены масштабные и ответственные задачи по защите экономического суверенитета страны, обеспечению ее экономической безопасности, формированию доходной части федерального бюджета, существенным источником которого в последние годы являются таможенные платежи. </w:t>
      </w:r>
    </w:p>
    <w:p w:rsidR="004A4234" w:rsidRPr="004A4234" w:rsidRDefault="004A4234" w:rsidP="004A4234">
      <w:pPr>
        <w:spacing w:after="0" w:line="360" w:lineRule="auto"/>
        <w:ind w:firstLine="709"/>
        <w:contextualSpacing/>
        <w:jc w:val="both"/>
        <w:rPr>
          <w:rFonts w:ascii="Times New Roman" w:hAnsi="Times New Roman" w:cs="Times New Roman"/>
          <w:sz w:val="28"/>
        </w:rPr>
      </w:pPr>
      <w:proofErr w:type="gramStart"/>
      <w:r w:rsidRPr="004A4234">
        <w:rPr>
          <w:rFonts w:ascii="Times New Roman" w:hAnsi="Times New Roman" w:cs="Times New Roman"/>
          <w:sz w:val="28"/>
        </w:rPr>
        <w:t>Постоянная тенденция к увеличению внешнеторгового оборота и ограниченные возможности обслуживания таможенных служб требуют от последних постоянного совершенствования, заставляют искать наиболее оптимальные формы и механизмы их функционирования.</w:t>
      </w:r>
      <w:proofErr w:type="gramEnd"/>
    </w:p>
    <w:p w:rsidR="004A4234" w:rsidRPr="004A4234" w:rsidRDefault="004A4234" w:rsidP="004A4234">
      <w:pPr>
        <w:spacing w:after="0" w:line="360" w:lineRule="auto"/>
        <w:ind w:firstLine="709"/>
        <w:contextualSpacing/>
        <w:jc w:val="both"/>
        <w:rPr>
          <w:rFonts w:ascii="Times New Roman" w:hAnsi="Times New Roman" w:cs="Times New Roman"/>
          <w:sz w:val="28"/>
        </w:rPr>
      </w:pPr>
      <w:r w:rsidRPr="004A4234">
        <w:rPr>
          <w:rFonts w:ascii="Times New Roman" w:hAnsi="Times New Roman" w:cs="Times New Roman"/>
          <w:sz w:val="28"/>
        </w:rPr>
        <w:t xml:space="preserve">Внешнеэкономическая политика России направлена на интеграцию в мировую экономику и активное участие в международной торговле. Одним из условий упрощения и ускорения таможенных формальностей унифицированных правил, регулирующих перемещение товаров через таможенные границы стран - торговых партнеров России. </w:t>
      </w:r>
    </w:p>
    <w:p w:rsidR="004A4234" w:rsidRDefault="004A4234" w:rsidP="004A4234">
      <w:pPr>
        <w:spacing w:after="0" w:line="360" w:lineRule="auto"/>
        <w:ind w:firstLine="709"/>
        <w:contextualSpacing/>
        <w:jc w:val="both"/>
        <w:rPr>
          <w:rFonts w:ascii="Times New Roman" w:hAnsi="Times New Roman" w:cs="Times New Roman"/>
          <w:sz w:val="28"/>
        </w:rPr>
      </w:pPr>
      <w:r w:rsidRPr="004A4234">
        <w:rPr>
          <w:rFonts w:ascii="Times New Roman" w:hAnsi="Times New Roman" w:cs="Times New Roman"/>
          <w:sz w:val="28"/>
        </w:rPr>
        <w:t>Это требует унификации российского таможенного законодательства с международными нормами и стандартами в области таможенного дела. В этом контексте представляется</w:t>
      </w:r>
      <w:r>
        <w:rPr>
          <w:rFonts w:ascii="Times New Roman" w:hAnsi="Times New Roman" w:cs="Times New Roman"/>
          <w:sz w:val="28"/>
        </w:rPr>
        <w:t xml:space="preserve"> обоснованным мнение </w:t>
      </w:r>
      <w:proofErr w:type="spellStart"/>
      <w:r>
        <w:rPr>
          <w:rFonts w:ascii="Times New Roman" w:hAnsi="Times New Roman" w:cs="Times New Roman"/>
          <w:sz w:val="28"/>
        </w:rPr>
        <w:t>Зорькина</w:t>
      </w:r>
      <w:proofErr w:type="spellEnd"/>
      <w:r>
        <w:rPr>
          <w:rFonts w:ascii="Times New Roman" w:hAnsi="Times New Roman" w:cs="Times New Roman"/>
          <w:sz w:val="28"/>
        </w:rPr>
        <w:t xml:space="preserve"> В.</w:t>
      </w:r>
      <w:r w:rsidRPr="004A4234">
        <w:rPr>
          <w:rFonts w:ascii="Times New Roman" w:hAnsi="Times New Roman" w:cs="Times New Roman"/>
          <w:sz w:val="28"/>
        </w:rPr>
        <w:t xml:space="preserve"> Д. о том, что прорыв в правовой реформе возможен только на основе международно-правовых стандартов.</w:t>
      </w:r>
    </w:p>
    <w:p w:rsidR="00DB6D9F" w:rsidRDefault="00DB6D9F" w:rsidP="004A4234">
      <w:pPr>
        <w:spacing w:after="0" w:line="360" w:lineRule="auto"/>
        <w:ind w:firstLine="709"/>
        <w:contextualSpacing/>
        <w:jc w:val="both"/>
        <w:rPr>
          <w:rFonts w:ascii="Times New Roman" w:hAnsi="Times New Roman" w:cs="Times New Roman"/>
          <w:sz w:val="28"/>
        </w:rPr>
      </w:pPr>
      <w:r w:rsidRPr="00DB6D9F">
        <w:rPr>
          <w:rFonts w:ascii="Times New Roman" w:hAnsi="Times New Roman" w:cs="Times New Roman"/>
          <w:sz w:val="28"/>
        </w:rPr>
        <w:t xml:space="preserve">Объектом </w:t>
      </w:r>
      <w:r>
        <w:rPr>
          <w:rFonts w:ascii="Times New Roman" w:hAnsi="Times New Roman" w:cs="Times New Roman"/>
          <w:sz w:val="28"/>
        </w:rPr>
        <w:t>курсовой работы</w:t>
      </w:r>
      <w:r w:rsidRPr="00DB6D9F">
        <w:rPr>
          <w:rFonts w:ascii="Times New Roman" w:hAnsi="Times New Roman" w:cs="Times New Roman"/>
          <w:sz w:val="28"/>
        </w:rPr>
        <w:t xml:space="preserve"> является институт государственного контроля на примере контрольно-надзорной деятел</w:t>
      </w:r>
      <w:r>
        <w:rPr>
          <w:rFonts w:ascii="Times New Roman" w:hAnsi="Times New Roman" w:cs="Times New Roman"/>
          <w:sz w:val="28"/>
        </w:rPr>
        <w:t>ьности таможенных органов.</w:t>
      </w:r>
    </w:p>
    <w:p w:rsidR="00DB6D9F" w:rsidRDefault="00DB6D9F" w:rsidP="00B44EA0">
      <w:pPr>
        <w:spacing w:after="0" w:line="360" w:lineRule="auto"/>
        <w:ind w:firstLine="709"/>
        <w:contextualSpacing/>
        <w:jc w:val="both"/>
        <w:rPr>
          <w:rFonts w:ascii="Times New Roman" w:hAnsi="Times New Roman" w:cs="Times New Roman"/>
          <w:sz w:val="28"/>
        </w:rPr>
      </w:pPr>
      <w:r w:rsidRPr="00DB6D9F">
        <w:rPr>
          <w:rFonts w:ascii="Times New Roman" w:hAnsi="Times New Roman" w:cs="Times New Roman"/>
          <w:sz w:val="28"/>
        </w:rPr>
        <w:t>Предмет</w:t>
      </w:r>
      <w:r>
        <w:rPr>
          <w:rFonts w:ascii="Times New Roman" w:hAnsi="Times New Roman" w:cs="Times New Roman"/>
          <w:sz w:val="28"/>
        </w:rPr>
        <w:t xml:space="preserve"> -</w:t>
      </w:r>
      <w:r w:rsidRPr="00DB6D9F">
        <w:rPr>
          <w:rFonts w:ascii="Times New Roman" w:hAnsi="Times New Roman" w:cs="Times New Roman"/>
          <w:sz w:val="28"/>
        </w:rPr>
        <w:t xml:space="preserve"> положения таможенного и смежных с ним отраслей законодательства РФ, регулирующие вопросы, связанные с осуществлением контроля</w:t>
      </w:r>
      <w:r>
        <w:rPr>
          <w:rFonts w:ascii="Times New Roman" w:hAnsi="Times New Roman" w:cs="Times New Roman"/>
          <w:sz w:val="28"/>
        </w:rPr>
        <w:t xml:space="preserve"> и надзора за деятельностью таможенных органов.</w:t>
      </w:r>
    </w:p>
    <w:p w:rsidR="00DB6D9F" w:rsidRDefault="00DB6D9F" w:rsidP="00B44EA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Целью курсовой работы является изучение нормативно-правовой основы контрольно-надзорной деятельности как регулятора законности деятельности таможенных органов.</w:t>
      </w:r>
    </w:p>
    <w:p w:rsidR="00DB6D9F" w:rsidRDefault="00DB6D9F" w:rsidP="00B44EA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Исходя из поставленной цели, можно поставить следующие задачи:</w:t>
      </w:r>
    </w:p>
    <w:p w:rsidR="00DB6D9F" w:rsidRDefault="00DB6D9F" w:rsidP="00B44EA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 изучить сущность и содержание контрольной и надзорной деятельности в Российской Федерации;</w:t>
      </w:r>
    </w:p>
    <w:p w:rsidR="00DB6D9F" w:rsidRDefault="00DB6D9F" w:rsidP="00B44EA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рассмотреть правовые основы и методы осуществления контроля и надзора;</w:t>
      </w:r>
    </w:p>
    <w:p w:rsidR="00DB6D9F" w:rsidRDefault="00DB6D9F" w:rsidP="00B44EA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проанализировать современное состояние контрольно-надзорной деятельности</w:t>
      </w:r>
      <w:r w:rsidR="00EE53F1">
        <w:rPr>
          <w:rFonts w:ascii="Times New Roman" w:hAnsi="Times New Roman" w:cs="Times New Roman"/>
          <w:sz w:val="28"/>
        </w:rPr>
        <w:t xml:space="preserve"> таможенных органов;</w:t>
      </w:r>
    </w:p>
    <w:p w:rsidR="00DB6D9F" w:rsidRDefault="00DB6D9F" w:rsidP="00B44EA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 выделить перспективные направления развития контрольной деятельности над таможенными органами в Российской Федерации. </w:t>
      </w:r>
    </w:p>
    <w:p w:rsidR="00E6012F" w:rsidRDefault="00E6012F" w:rsidP="00B44EA0">
      <w:pPr>
        <w:spacing w:after="0" w:line="360" w:lineRule="auto"/>
        <w:ind w:firstLine="709"/>
        <w:contextualSpacing/>
        <w:jc w:val="both"/>
        <w:rPr>
          <w:rFonts w:ascii="Times New Roman" w:hAnsi="Times New Roman" w:cs="Times New Roman"/>
          <w:sz w:val="28"/>
          <w:szCs w:val="28"/>
        </w:rPr>
      </w:pPr>
      <w:r w:rsidRPr="00192939">
        <w:rPr>
          <w:rFonts w:ascii="Times New Roman" w:hAnsi="Times New Roman" w:cs="Times New Roman"/>
          <w:sz w:val="28"/>
          <w:szCs w:val="28"/>
        </w:rPr>
        <w:t>Методологической основой данной работы является сравнительно-правовой метод, метод системного анализа исследуемых данных и статистический метод</w:t>
      </w:r>
      <w:r>
        <w:rPr>
          <w:rFonts w:ascii="Times New Roman" w:hAnsi="Times New Roman" w:cs="Times New Roman"/>
          <w:sz w:val="28"/>
          <w:szCs w:val="28"/>
        </w:rPr>
        <w:t>.</w:t>
      </w:r>
    </w:p>
    <w:p w:rsidR="00576C5A" w:rsidRDefault="00576C5A" w:rsidP="00B44EA0">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Теоретической основой для </w:t>
      </w:r>
      <w:r w:rsidRPr="002C428D">
        <w:rPr>
          <w:rFonts w:ascii="Times New Roman" w:hAnsi="Times New Roman"/>
          <w:sz w:val="28"/>
          <w:szCs w:val="28"/>
        </w:rPr>
        <w:t>курсовой работы послужили</w:t>
      </w:r>
      <w:r>
        <w:rPr>
          <w:rFonts w:ascii="Times New Roman" w:hAnsi="Times New Roman"/>
          <w:sz w:val="28"/>
          <w:szCs w:val="28"/>
        </w:rPr>
        <w:t xml:space="preserve"> труды </w:t>
      </w:r>
      <w:proofErr w:type="spellStart"/>
      <w:r w:rsidR="00DB6C1E">
        <w:rPr>
          <w:rFonts w:ascii="Times New Roman" w:hAnsi="Times New Roman"/>
          <w:sz w:val="28"/>
          <w:szCs w:val="28"/>
        </w:rPr>
        <w:t>Туровской</w:t>
      </w:r>
      <w:proofErr w:type="spellEnd"/>
      <w:r w:rsidR="00DB6C1E">
        <w:rPr>
          <w:rFonts w:ascii="Times New Roman" w:hAnsi="Times New Roman"/>
          <w:sz w:val="28"/>
          <w:szCs w:val="28"/>
        </w:rPr>
        <w:t xml:space="preserve"> В. А.</w:t>
      </w:r>
      <w:r>
        <w:rPr>
          <w:rFonts w:ascii="Times New Roman" w:hAnsi="Times New Roman"/>
          <w:sz w:val="28"/>
          <w:szCs w:val="28"/>
        </w:rPr>
        <w:t xml:space="preserve"> и </w:t>
      </w:r>
      <w:r w:rsidR="00DB6C1E">
        <w:rPr>
          <w:rFonts w:ascii="Times New Roman" w:hAnsi="Times New Roman"/>
          <w:sz w:val="28"/>
          <w:szCs w:val="28"/>
        </w:rPr>
        <w:t>Миронова В. М.</w:t>
      </w:r>
      <w:r>
        <w:rPr>
          <w:rFonts w:ascii="Times New Roman" w:hAnsi="Times New Roman"/>
          <w:sz w:val="28"/>
          <w:szCs w:val="28"/>
        </w:rPr>
        <w:t xml:space="preserve"> в области </w:t>
      </w:r>
      <w:r w:rsidR="00DB6C1E">
        <w:rPr>
          <w:rFonts w:ascii="Times New Roman" w:hAnsi="Times New Roman"/>
          <w:sz w:val="28"/>
          <w:szCs w:val="28"/>
        </w:rPr>
        <w:t>государственного надзора и контроля</w:t>
      </w:r>
      <w:r>
        <w:rPr>
          <w:rFonts w:ascii="Times New Roman" w:hAnsi="Times New Roman"/>
          <w:sz w:val="28"/>
          <w:szCs w:val="28"/>
        </w:rPr>
        <w:t>, Покровской В. В. в области таможенно-тарифного регулирования,</w:t>
      </w:r>
      <w:r w:rsidRPr="002C428D">
        <w:rPr>
          <w:rFonts w:ascii="Times New Roman" w:hAnsi="Times New Roman"/>
          <w:sz w:val="28"/>
          <w:szCs w:val="28"/>
        </w:rPr>
        <w:t xml:space="preserve"> действующие законодательно-правовы</w:t>
      </w:r>
      <w:r>
        <w:rPr>
          <w:rFonts w:ascii="Times New Roman" w:hAnsi="Times New Roman"/>
          <w:sz w:val="28"/>
          <w:szCs w:val="28"/>
        </w:rPr>
        <w:t>е</w:t>
      </w:r>
      <w:r w:rsidR="005506C7">
        <w:rPr>
          <w:rFonts w:ascii="Times New Roman" w:hAnsi="Times New Roman"/>
          <w:sz w:val="28"/>
          <w:szCs w:val="28"/>
        </w:rPr>
        <w:t xml:space="preserve"> и нормативные акты в области </w:t>
      </w:r>
      <w:r>
        <w:rPr>
          <w:rFonts w:ascii="Times New Roman" w:hAnsi="Times New Roman"/>
          <w:sz w:val="28"/>
          <w:szCs w:val="28"/>
        </w:rPr>
        <w:t>деятельности</w:t>
      </w:r>
      <w:r w:rsidR="005506C7">
        <w:rPr>
          <w:rFonts w:ascii="Times New Roman" w:hAnsi="Times New Roman"/>
          <w:sz w:val="28"/>
          <w:szCs w:val="28"/>
        </w:rPr>
        <w:t xml:space="preserve"> таможенных органов</w:t>
      </w:r>
      <w:r w:rsidRPr="002C428D">
        <w:rPr>
          <w:rFonts w:ascii="Times New Roman" w:hAnsi="Times New Roman"/>
          <w:sz w:val="28"/>
          <w:szCs w:val="28"/>
        </w:rPr>
        <w:t>, российские и международные договоры, конференции, труды специалистов по теории внешнеэкономической деятельности.</w:t>
      </w:r>
    </w:p>
    <w:p w:rsidR="00E106D1" w:rsidRPr="00496B3D" w:rsidRDefault="00E106D1" w:rsidP="00B44EA0">
      <w:pPr>
        <w:pStyle w:val="a3"/>
        <w:suppressAutoHyphens/>
        <w:ind w:right="-79"/>
        <w:contextualSpacing/>
      </w:pPr>
      <w:r w:rsidRPr="00496B3D">
        <w:t xml:space="preserve">Значительный информационный и фактический материал получен на основе обработки статистических данных, представленных в материалах Росстата, документов Федеральной таможенной службы, а также материалов научно-практических конференций и информационных ресурсов сети </w:t>
      </w:r>
      <w:r w:rsidRPr="00496B3D">
        <w:rPr>
          <w:lang w:val="en-US"/>
        </w:rPr>
        <w:t>Internet</w:t>
      </w:r>
      <w:r w:rsidRPr="00496B3D">
        <w:t xml:space="preserve">. </w:t>
      </w:r>
    </w:p>
    <w:p w:rsidR="00EE53F1" w:rsidRDefault="00DB6C1E" w:rsidP="00B44EA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Структура курсовой</w:t>
      </w:r>
      <w:r w:rsidR="00EE53F1">
        <w:rPr>
          <w:rFonts w:ascii="Times New Roman" w:hAnsi="Times New Roman" w:cs="Times New Roman"/>
          <w:sz w:val="28"/>
        </w:rPr>
        <w:t xml:space="preserve"> работ</w:t>
      </w:r>
      <w:r>
        <w:rPr>
          <w:rFonts w:ascii="Times New Roman" w:hAnsi="Times New Roman" w:cs="Times New Roman"/>
          <w:sz w:val="28"/>
        </w:rPr>
        <w:t>ы</w:t>
      </w:r>
      <w:r w:rsidR="00EE53F1">
        <w:rPr>
          <w:rFonts w:ascii="Times New Roman" w:hAnsi="Times New Roman" w:cs="Times New Roman"/>
          <w:sz w:val="28"/>
        </w:rPr>
        <w:t xml:space="preserve"> состоит из введения, двух глав с подпунктами, заключения и списка литературы.</w:t>
      </w:r>
    </w:p>
    <w:p w:rsidR="00DB6C1E" w:rsidRDefault="00DB6C1E" w:rsidP="00B44EA0">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Во введении обоснована актуальность темы, определены объект и предмет исследования, а так же поставлены основные цели и задачикурсовой работы.</w:t>
      </w:r>
    </w:p>
    <w:p w:rsidR="00DB6C1E" w:rsidRDefault="00DB6C1E" w:rsidP="00B44EA0">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Первая глава посвящена теоретическим аспектам </w:t>
      </w:r>
      <w:r w:rsidR="00CA4647">
        <w:rPr>
          <w:rFonts w:ascii="Times New Roman" w:hAnsi="Times New Roman"/>
          <w:sz w:val="28"/>
          <w:szCs w:val="28"/>
        </w:rPr>
        <w:t>контрольной и надзорной деятельности в Российской Федерации. Рассм</w:t>
      </w:r>
      <w:r>
        <w:rPr>
          <w:rFonts w:ascii="Times New Roman" w:hAnsi="Times New Roman"/>
          <w:sz w:val="28"/>
          <w:szCs w:val="28"/>
        </w:rPr>
        <w:t xml:space="preserve">отрены </w:t>
      </w:r>
      <w:r w:rsidR="00CA4647">
        <w:rPr>
          <w:rFonts w:ascii="Times New Roman" w:hAnsi="Times New Roman"/>
          <w:sz w:val="28"/>
          <w:szCs w:val="28"/>
        </w:rPr>
        <w:t>нормативно-</w:t>
      </w:r>
      <w:r w:rsidR="00CA4647">
        <w:rPr>
          <w:rFonts w:ascii="Times New Roman" w:hAnsi="Times New Roman"/>
          <w:sz w:val="28"/>
          <w:szCs w:val="28"/>
        </w:rPr>
        <w:lastRenderedPageBreak/>
        <w:t>правовая база, методы осуществления,</w:t>
      </w:r>
      <w:r>
        <w:rPr>
          <w:rFonts w:ascii="Times New Roman" w:hAnsi="Times New Roman"/>
          <w:sz w:val="28"/>
          <w:szCs w:val="28"/>
        </w:rPr>
        <w:t xml:space="preserve"> а так же</w:t>
      </w:r>
      <w:r w:rsidR="00CA4647">
        <w:rPr>
          <w:rFonts w:ascii="Times New Roman" w:hAnsi="Times New Roman"/>
          <w:sz w:val="28"/>
          <w:szCs w:val="28"/>
        </w:rPr>
        <w:t>основная характеристика контроля и надзора</w:t>
      </w:r>
      <w:r>
        <w:rPr>
          <w:rFonts w:ascii="Times New Roman" w:hAnsi="Times New Roman"/>
          <w:sz w:val="28"/>
          <w:szCs w:val="28"/>
        </w:rPr>
        <w:t>.</w:t>
      </w:r>
    </w:p>
    <w:p w:rsidR="00DB6C1E" w:rsidRDefault="00DB6C1E" w:rsidP="00B44EA0">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Во второй главе анализируются теоретическая часть с практическими действиями. Приведены примеры </w:t>
      </w:r>
      <w:r w:rsidR="00CA4647">
        <w:rPr>
          <w:rFonts w:ascii="Times New Roman" w:hAnsi="Times New Roman"/>
          <w:sz w:val="28"/>
          <w:szCs w:val="28"/>
        </w:rPr>
        <w:t>органов осуществления контроля и надзора за деятельностью таможенных органов</w:t>
      </w:r>
      <w:r w:rsidR="00E106D1">
        <w:rPr>
          <w:rFonts w:ascii="Times New Roman" w:hAnsi="Times New Roman"/>
          <w:sz w:val="28"/>
          <w:szCs w:val="28"/>
        </w:rPr>
        <w:t xml:space="preserve"> и их правовой статус. Раскрыты результаты практики осуществления надзорной деятельности таможенных органов. На основе вышеперечисленного, сформированы основные перспективные направления развития контроля </w:t>
      </w:r>
      <w:r w:rsidR="00B44EA0">
        <w:rPr>
          <w:rFonts w:ascii="Times New Roman" w:hAnsi="Times New Roman"/>
          <w:sz w:val="28"/>
          <w:szCs w:val="28"/>
        </w:rPr>
        <w:t>над</w:t>
      </w:r>
      <w:r w:rsidR="00E106D1">
        <w:rPr>
          <w:rFonts w:ascii="Times New Roman" w:hAnsi="Times New Roman"/>
          <w:sz w:val="28"/>
          <w:szCs w:val="28"/>
        </w:rPr>
        <w:t xml:space="preserve"> деятельностью таможенных органов.</w:t>
      </w:r>
    </w:p>
    <w:p w:rsidR="006A5081" w:rsidRDefault="00DB6C1E" w:rsidP="006A5081">
      <w:pPr>
        <w:pStyle w:val="ad"/>
        <w:spacing w:line="360" w:lineRule="auto"/>
        <w:contextualSpacing/>
        <w:jc w:val="both"/>
      </w:pPr>
      <w:r>
        <w:rPr>
          <w:sz w:val="28"/>
          <w:szCs w:val="28"/>
        </w:rPr>
        <w:t xml:space="preserve">В заключении </w:t>
      </w:r>
      <w:r w:rsidR="001E4734" w:rsidRPr="001E4734">
        <w:rPr>
          <w:sz w:val="28"/>
          <w:szCs w:val="28"/>
        </w:rPr>
        <w:t>логически последовательно излагаются теоретические и практические выводы и предложения, сформулированные</w:t>
      </w:r>
      <w:r>
        <w:rPr>
          <w:sz w:val="28"/>
          <w:szCs w:val="28"/>
        </w:rPr>
        <w:t>по двум главам курсовой работы</w:t>
      </w:r>
      <w:r w:rsidR="006A5081">
        <w:rPr>
          <w:sz w:val="28"/>
          <w:szCs w:val="28"/>
        </w:rPr>
        <w:t>.</w:t>
      </w:r>
    </w:p>
    <w:p w:rsidR="006A5081" w:rsidRDefault="006A5081">
      <w:pPr>
        <w:rPr>
          <w:rFonts w:ascii="Times New Roman" w:eastAsia="Times New Roman" w:hAnsi="Times New Roman" w:cs="Times New Roman"/>
          <w:sz w:val="24"/>
          <w:szCs w:val="24"/>
          <w:lang w:eastAsia="ru-RU"/>
        </w:rPr>
      </w:pPr>
      <w:r>
        <w:br w:type="page"/>
      </w:r>
    </w:p>
    <w:p w:rsidR="0077740A" w:rsidRDefault="0077740A" w:rsidP="00B44EA0">
      <w:pPr>
        <w:spacing w:after="0" w:line="360" w:lineRule="auto"/>
        <w:contextualSpacing/>
        <w:jc w:val="center"/>
        <w:rPr>
          <w:rFonts w:ascii="Times New Roman" w:hAnsi="Times New Roman" w:cs="Times New Roman"/>
          <w:b/>
          <w:sz w:val="28"/>
        </w:rPr>
      </w:pPr>
      <w:r>
        <w:rPr>
          <w:rFonts w:ascii="Times New Roman" w:hAnsi="Times New Roman" w:cs="Times New Roman"/>
          <w:b/>
          <w:sz w:val="28"/>
          <w:lang w:val="en-US"/>
        </w:rPr>
        <w:lastRenderedPageBreak/>
        <w:t>I</w:t>
      </w:r>
      <w:r>
        <w:rPr>
          <w:rFonts w:ascii="Times New Roman" w:hAnsi="Times New Roman" w:cs="Times New Roman"/>
          <w:b/>
          <w:sz w:val="28"/>
        </w:rPr>
        <w:t>. </w:t>
      </w:r>
      <w:r w:rsidRPr="0077740A">
        <w:rPr>
          <w:rFonts w:ascii="Times New Roman" w:hAnsi="Times New Roman" w:cs="Times New Roman"/>
          <w:b/>
          <w:sz w:val="28"/>
        </w:rPr>
        <w:t>НАДЗОР КАК МЕТОД ОЦЕНКИ ЭФФЕКТИВНОСТИ ДЕЯТЕЛЬНОСТИ</w:t>
      </w:r>
    </w:p>
    <w:p w:rsidR="0077740A" w:rsidRDefault="0077740A" w:rsidP="00B44EA0">
      <w:pPr>
        <w:spacing w:after="0" w:line="360" w:lineRule="auto"/>
        <w:ind w:firstLine="709"/>
        <w:contextualSpacing/>
        <w:jc w:val="both"/>
        <w:rPr>
          <w:rFonts w:ascii="Times New Roman" w:hAnsi="Times New Roman" w:cs="Times New Roman"/>
          <w:b/>
          <w:sz w:val="28"/>
        </w:rPr>
      </w:pPr>
    </w:p>
    <w:p w:rsidR="0077740A" w:rsidRDefault="0077740A" w:rsidP="00B44EA0">
      <w:pPr>
        <w:spacing w:after="0" w:line="360" w:lineRule="auto"/>
        <w:ind w:firstLine="709"/>
        <w:contextualSpacing/>
        <w:jc w:val="both"/>
        <w:rPr>
          <w:rFonts w:ascii="Times New Roman" w:hAnsi="Times New Roman" w:cs="Times New Roman"/>
          <w:b/>
          <w:sz w:val="28"/>
        </w:rPr>
      </w:pPr>
    </w:p>
    <w:p w:rsidR="003C5E6B" w:rsidRDefault="00833FD5" w:rsidP="00B44EA0">
      <w:pPr>
        <w:spacing w:after="0" w:line="360" w:lineRule="auto"/>
        <w:ind w:firstLine="709"/>
        <w:contextualSpacing/>
        <w:jc w:val="both"/>
        <w:rPr>
          <w:rFonts w:ascii="Times New Roman" w:hAnsi="Times New Roman" w:cs="Times New Roman"/>
          <w:b/>
          <w:sz w:val="28"/>
        </w:rPr>
      </w:pPr>
      <w:r>
        <w:rPr>
          <w:rFonts w:ascii="Times New Roman" w:hAnsi="Times New Roman" w:cs="Times New Roman"/>
          <w:b/>
          <w:sz w:val="28"/>
        </w:rPr>
        <w:t>1.1. </w:t>
      </w:r>
      <w:r w:rsidRPr="00833FD5">
        <w:rPr>
          <w:rFonts w:ascii="Times New Roman" w:hAnsi="Times New Roman" w:cs="Times New Roman"/>
          <w:b/>
          <w:sz w:val="28"/>
        </w:rPr>
        <w:t>Правовые основы контрольной деятельности в России</w:t>
      </w:r>
    </w:p>
    <w:p w:rsidR="003C5E6B" w:rsidRPr="003C5E6B" w:rsidRDefault="003C5E6B" w:rsidP="00B44EA0">
      <w:pPr>
        <w:spacing w:after="0" w:line="360" w:lineRule="auto"/>
        <w:ind w:firstLine="709"/>
        <w:contextualSpacing/>
        <w:jc w:val="both"/>
        <w:rPr>
          <w:rFonts w:ascii="Times New Roman" w:hAnsi="Times New Roman" w:cs="Times New Roman"/>
          <w:sz w:val="28"/>
        </w:rPr>
      </w:pPr>
    </w:p>
    <w:p w:rsidR="004F26D3" w:rsidRDefault="004F26D3" w:rsidP="003C5E6B">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На протяжении всего </w:t>
      </w:r>
      <w:proofErr w:type="gramStart"/>
      <w:r w:rsidRPr="004F26D3">
        <w:rPr>
          <w:rFonts w:ascii="Times New Roman" w:hAnsi="Times New Roman" w:cs="Times New Roman"/>
          <w:sz w:val="28"/>
        </w:rPr>
        <w:t>существования человечества, возникающие в обществе отношения регулировались</w:t>
      </w:r>
      <w:proofErr w:type="gramEnd"/>
      <w:r w:rsidRPr="004F26D3">
        <w:rPr>
          <w:rFonts w:ascii="Times New Roman" w:hAnsi="Times New Roman" w:cs="Times New Roman"/>
          <w:sz w:val="28"/>
        </w:rPr>
        <w:t xml:space="preserve"> через обычаи, нравственность, религиозные постулаты. С развитием государства как системы управления делами общества возникает необходимость правового регулирования общественных отношений. Сегодня право-это многогранное явление, служащее средством решения проблем общества, удовлетворения потребностей и интересов людей.</w:t>
      </w:r>
    </w:p>
    <w:p w:rsidR="003C5E6B" w:rsidRDefault="003C5E6B" w:rsidP="003C5E6B">
      <w:pPr>
        <w:spacing w:after="0" w:line="360" w:lineRule="auto"/>
        <w:ind w:firstLine="709"/>
        <w:contextualSpacing/>
        <w:jc w:val="both"/>
        <w:rPr>
          <w:rFonts w:ascii="Times New Roman" w:hAnsi="Times New Roman" w:cs="Times New Roman"/>
          <w:sz w:val="28"/>
        </w:rPr>
      </w:pPr>
      <w:r w:rsidRPr="003C5E6B">
        <w:rPr>
          <w:rFonts w:ascii="Times New Roman" w:hAnsi="Times New Roman" w:cs="Times New Roman"/>
          <w:sz w:val="28"/>
        </w:rPr>
        <w:t>Правовое регулирование обычно определяют как осуществляемое всей системой юридических средств воздействие на общественные отношения в целях их упорядочения</w:t>
      </w:r>
      <w:r w:rsidR="001F5BC5">
        <w:rPr>
          <w:rStyle w:val="a8"/>
          <w:rFonts w:ascii="Times New Roman" w:hAnsi="Times New Roman" w:cs="Times New Roman"/>
          <w:sz w:val="28"/>
        </w:rPr>
        <w:footnoteReference w:id="2"/>
      </w:r>
      <w:r w:rsidRPr="003C5E6B">
        <w:rPr>
          <w:rFonts w:ascii="Times New Roman" w:hAnsi="Times New Roman" w:cs="Times New Roman"/>
          <w:sz w:val="28"/>
        </w:rPr>
        <w:t>. По мнению Венгерова</w:t>
      </w:r>
      <w:r w:rsidR="003E2F0B" w:rsidRPr="003C5E6B">
        <w:rPr>
          <w:rFonts w:ascii="Times New Roman" w:hAnsi="Times New Roman" w:cs="Times New Roman"/>
          <w:sz w:val="28"/>
        </w:rPr>
        <w:t>А. Б.</w:t>
      </w:r>
      <w:r w:rsidRPr="003C5E6B">
        <w:rPr>
          <w:rFonts w:ascii="Times New Roman" w:hAnsi="Times New Roman" w:cs="Times New Roman"/>
          <w:sz w:val="28"/>
        </w:rPr>
        <w:t xml:space="preserve">, правовое регулирование можно охарактеризовать как процесс наделения участников общественных отношений правомочиями, обязанностями, ответственностью (дозволениями, запретами, </w:t>
      </w:r>
      <w:proofErr w:type="spellStart"/>
      <w:r w:rsidRPr="003C5E6B">
        <w:rPr>
          <w:rFonts w:ascii="Times New Roman" w:hAnsi="Times New Roman" w:cs="Times New Roman"/>
          <w:sz w:val="28"/>
        </w:rPr>
        <w:t>управомочиями</w:t>
      </w:r>
      <w:proofErr w:type="spellEnd"/>
      <w:r w:rsidRPr="003C5E6B">
        <w:rPr>
          <w:rFonts w:ascii="Times New Roman" w:hAnsi="Times New Roman" w:cs="Times New Roman"/>
          <w:sz w:val="28"/>
        </w:rPr>
        <w:t>), реализации этих правомочий, обязанностей, ответственности, превращения упомянутых участников</w:t>
      </w:r>
      <w:r w:rsidR="0088233E">
        <w:rPr>
          <w:rFonts w:ascii="Times New Roman" w:hAnsi="Times New Roman" w:cs="Times New Roman"/>
          <w:sz w:val="28"/>
        </w:rPr>
        <w:t xml:space="preserve"> субъектов правовых отношений</w:t>
      </w:r>
      <w:r w:rsidRPr="003C5E6B">
        <w:rPr>
          <w:rFonts w:ascii="Times New Roman" w:hAnsi="Times New Roman" w:cs="Times New Roman"/>
          <w:sz w:val="28"/>
        </w:rPr>
        <w:t xml:space="preserve">. </w:t>
      </w:r>
    </w:p>
    <w:p w:rsidR="004A4234" w:rsidRDefault="004A4234" w:rsidP="003E2F0B">
      <w:pPr>
        <w:spacing w:after="0" w:line="360" w:lineRule="auto"/>
        <w:ind w:firstLine="709"/>
        <w:contextualSpacing/>
        <w:jc w:val="both"/>
        <w:rPr>
          <w:rFonts w:ascii="Times New Roman" w:hAnsi="Times New Roman" w:cs="Times New Roman"/>
          <w:sz w:val="28"/>
        </w:rPr>
      </w:pPr>
      <w:r w:rsidRPr="004A4234">
        <w:rPr>
          <w:rFonts w:ascii="Times New Roman" w:hAnsi="Times New Roman" w:cs="Times New Roman"/>
          <w:sz w:val="28"/>
        </w:rPr>
        <w:t>Во всех цивилизованных демократических странах давно сложилась и успешно функционирует система фискального и административного государственного контроля, существует разветвленная сеть контролирующих органов. Исторически, налоговый контроль был первой формой государственного контроля.</w:t>
      </w:r>
    </w:p>
    <w:p w:rsidR="009E3127" w:rsidRDefault="003E2F0B" w:rsidP="003E2F0B">
      <w:pPr>
        <w:spacing w:after="0" w:line="360" w:lineRule="auto"/>
        <w:ind w:firstLine="709"/>
        <w:contextualSpacing/>
        <w:jc w:val="both"/>
        <w:rPr>
          <w:rFonts w:ascii="Times New Roman" w:hAnsi="Times New Roman" w:cs="Times New Roman"/>
          <w:sz w:val="28"/>
        </w:rPr>
      </w:pPr>
      <w:r w:rsidRPr="003E2F0B">
        <w:rPr>
          <w:rFonts w:ascii="Times New Roman" w:hAnsi="Times New Roman" w:cs="Times New Roman"/>
          <w:sz w:val="28"/>
        </w:rPr>
        <w:t xml:space="preserve">В исторической ретроспективе развитие правового регулирования государственного контроля в нашей стране охватывает три периода: </w:t>
      </w:r>
      <w:r w:rsidRPr="003E2F0B">
        <w:rPr>
          <w:rFonts w:ascii="Times New Roman" w:hAnsi="Times New Roman" w:cs="Times New Roman"/>
          <w:sz w:val="28"/>
        </w:rPr>
        <w:lastRenderedPageBreak/>
        <w:t xml:space="preserve">дореволюционный, советский и российский. </w:t>
      </w:r>
      <w:proofErr w:type="gramStart"/>
      <w:r w:rsidRPr="003E2F0B">
        <w:rPr>
          <w:rFonts w:ascii="Times New Roman" w:hAnsi="Times New Roman" w:cs="Times New Roman"/>
          <w:sz w:val="28"/>
        </w:rPr>
        <w:t>В п. 7 Постановления VII Съезда Народных депутатов Российской Федерации «О ходе экономической реформы в Российской Федерации» от 5 декабря 1992 г</w:t>
      </w:r>
      <w:r w:rsidR="001F5BC5">
        <w:rPr>
          <w:rFonts w:ascii="Times New Roman" w:hAnsi="Times New Roman" w:cs="Times New Roman"/>
          <w:sz w:val="28"/>
        </w:rPr>
        <w:t>ода</w:t>
      </w:r>
      <w:r w:rsidRPr="003E2F0B">
        <w:rPr>
          <w:rFonts w:ascii="Times New Roman" w:hAnsi="Times New Roman" w:cs="Times New Roman"/>
          <w:sz w:val="28"/>
        </w:rPr>
        <w:t xml:space="preserve"> дается задание Верховному Совету и Правительству рассмотреть вопрос о создании государственной системы контроля</w:t>
      </w:r>
      <w:r w:rsidR="00E752A3">
        <w:rPr>
          <w:rStyle w:val="a8"/>
          <w:rFonts w:ascii="Times New Roman" w:hAnsi="Times New Roman" w:cs="Times New Roman"/>
          <w:sz w:val="28"/>
        </w:rPr>
        <w:footnoteReference w:id="3"/>
      </w:r>
      <w:r w:rsidRPr="003E2F0B">
        <w:rPr>
          <w:rFonts w:ascii="Times New Roman" w:hAnsi="Times New Roman" w:cs="Times New Roman"/>
          <w:sz w:val="28"/>
        </w:rPr>
        <w:t>. На основании этого было принято Постановление Президиума Верховного Совета и Совета Министров-Правительства от 15 февраля 1993 г</w:t>
      </w:r>
      <w:r w:rsidR="00B44EA0">
        <w:rPr>
          <w:rFonts w:ascii="Times New Roman" w:hAnsi="Times New Roman" w:cs="Times New Roman"/>
          <w:sz w:val="28"/>
        </w:rPr>
        <w:t>ода</w:t>
      </w:r>
      <w:r w:rsidRPr="003E2F0B">
        <w:rPr>
          <w:rFonts w:ascii="Times New Roman" w:hAnsi="Times New Roman" w:cs="Times New Roman"/>
          <w:sz w:val="28"/>
        </w:rPr>
        <w:t xml:space="preserve"> № 4480-1/98 «Об образовании Комиссии Президиума Верховного СоветаРоссийской</w:t>
      </w:r>
      <w:proofErr w:type="gramEnd"/>
      <w:r w:rsidRPr="003E2F0B">
        <w:rPr>
          <w:rFonts w:ascii="Times New Roman" w:hAnsi="Times New Roman" w:cs="Times New Roman"/>
          <w:sz w:val="28"/>
        </w:rPr>
        <w:t xml:space="preserve"> </w:t>
      </w:r>
      <w:proofErr w:type="gramStart"/>
      <w:r w:rsidRPr="003E2F0B">
        <w:rPr>
          <w:rFonts w:ascii="Times New Roman" w:hAnsi="Times New Roman" w:cs="Times New Roman"/>
          <w:sz w:val="28"/>
        </w:rPr>
        <w:t>Федерации и Совета Министров-Правительства Российской Федерации по подготовке предложений о создании государственной системы контроля»</w:t>
      </w:r>
      <w:r w:rsidR="001F5BC5">
        <w:rPr>
          <w:rStyle w:val="a8"/>
          <w:rFonts w:ascii="Times New Roman" w:hAnsi="Times New Roman" w:cs="Times New Roman"/>
          <w:sz w:val="28"/>
        </w:rPr>
        <w:footnoteReference w:id="4"/>
      </w:r>
      <w:r w:rsidRPr="003E2F0B">
        <w:rPr>
          <w:rFonts w:ascii="Times New Roman" w:hAnsi="Times New Roman" w:cs="Times New Roman"/>
          <w:sz w:val="28"/>
        </w:rPr>
        <w:t>. Вопрос о создании эффективной системы государственного контроля в Российской Федерации в очередной раз поднимается в Указе Президента России от 25 июля 1996 года № 1095 «О мерах по обеспечению государственного финансового контр</w:t>
      </w:r>
      <w:r w:rsidR="009E3127">
        <w:rPr>
          <w:rFonts w:ascii="Times New Roman" w:hAnsi="Times New Roman" w:cs="Times New Roman"/>
          <w:sz w:val="28"/>
        </w:rPr>
        <w:t>оля в Российской Федерации»</w:t>
      </w:r>
      <w:r w:rsidR="00E752A3">
        <w:rPr>
          <w:rStyle w:val="a8"/>
          <w:rFonts w:ascii="Times New Roman" w:hAnsi="Times New Roman" w:cs="Times New Roman"/>
          <w:sz w:val="28"/>
        </w:rPr>
        <w:footnoteReference w:id="5"/>
      </w:r>
      <w:r w:rsidR="009E3127">
        <w:rPr>
          <w:rFonts w:ascii="Times New Roman" w:hAnsi="Times New Roman" w:cs="Times New Roman"/>
          <w:sz w:val="28"/>
        </w:rPr>
        <w:t>.</w:t>
      </w:r>
      <w:r w:rsidRPr="003E2F0B">
        <w:rPr>
          <w:rFonts w:ascii="Times New Roman" w:hAnsi="Times New Roman" w:cs="Times New Roman"/>
          <w:sz w:val="28"/>
        </w:rPr>
        <w:t xml:space="preserve"> В Послании Президента 1997 года «О положении в стране и основныхнаправлениях политики</w:t>
      </w:r>
      <w:proofErr w:type="gramEnd"/>
      <w:r w:rsidRPr="003E2F0B">
        <w:rPr>
          <w:rFonts w:ascii="Times New Roman" w:hAnsi="Times New Roman" w:cs="Times New Roman"/>
          <w:sz w:val="28"/>
        </w:rPr>
        <w:t xml:space="preserve"> РФ» был выделен специальный раздел, посвященный вопросам совершенствования государственного контроля. В пункте 2.3 Послания «Усиление контрольной функции государства» говорится, что существует множество ведомственных и вневедомственных контролирующих структур; кроме того, контрольные и надзорные функции имеют правоохранительные органы. </w:t>
      </w:r>
    </w:p>
    <w:p w:rsidR="009E3127" w:rsidRDefault="003E2F0B" w:rsidP="003E2F0B">
      <w:pPr>
        <w:spacing w:after="0" w:line="360" w:lineRule="auto"/>
        <w:ind w:firstLine="709"/>
        <w:contextualSpacing/>
        <w:jc w:val="both"/>
        <w:rPr>
          <w:rFonts w:ascii="Times New Roman" w:hAnsi="Times New Roman" w:cs="Times New Roman"/>
          <w:sz w:val="28"/>
        </w:rPr>
      </w:pPr>
      <w:r w:rsidRPr="003E2F0B">
        <w:rPr>
          <w:rFonts w:ascii="Times New Roman" w:hAnsi="Times New Roman" w:cs="Times New Roman"/>
          <w:sz w:val="28"/>
        </w:rPr>
        <w:t>Нередко работники контрольных и надзорных органов используют свои полномочия не для выполнения с</w:t>
      </w:r>
      <w:r w:rsidR="009E3127">
        <w:rPr>
          <w:rFonts w:ascii="Times New Roman" w:hAnsi="Times New Roman" w:cs="Times New Roman"/>
          <w:sz w:val="28"/>
        </w:rPr>
        <w:t>воих функций, а для поборов</w:t>
      </w:r>
      <w:proofErr w:type="gramStart"/>
      <w:r w:rsidR="009E3127">
        <w:rPr>
          <w:rFonts w:ascii="Times New Roman" w:hAnsi="Times New Roman" w:cs="Times New Roman"/>
          <w:sz w:val="28"/>
        </w:rPr>
        <w:t>.</w:t>
      </w:r>
      <w:r w:rsidRPr="003E2F0B">
        <w:rPr>
          <w:rFonts w:ascii="Times New Roman" w:hAnsi="Times New Roman" w:cs="Times New Roman"/>
          <w:sz w:val="28"/>
        </w:rPr>
        <w:t>В</w:t>
      </w:r>
      <w:proofErr w:type="gramEnd"/>
      <w:r w:rsidRPr="003E2F0B">
        <w:rPr>
          <w:rFonts w:ascii="Times New Roman" w:hAnsi="Times New Roman" w:cs="Times New Roman"/>
          <w:sz w:val="28"/>
        </w:rPr>
        <w:t xml:space="preserve">о исполнение данного Послания Президента было принято Постановление Правительства от 30 апреля 1997 г. № 495 «Об утверждении Комплексного плана действий </w:t>
      </w:r>
      <w:r w:rsidRPr="003E2F0B">
        <w:rPr>
          <w:rFonts w:ascii="Times New Roman" w:hAnsi="Times New Roman" w:cs="Times New Roman"/>
          <w:sz w:val="28"/>
        </w:rPr>
        <w:lastRenderedPageBreak/>
        <w:t>Правительства Российской Федерации по реализации в 1997 году Послания Президента Российской Федерации и программы Правительства Российской Федерации «Структурная перестройка и экономический рост в 1997-2000 гг.»</w:t>
      </w:r>
      <w:r w:rsidR="00E752A3">
        <w:rPr>
          <w:rStyle w:val="a8"/>
          <w:rFonts w:ascii="Times New Roman" w:hAnsi="Times New Roman" w:cs="Times New Roman"/>
          <w:sz w:val="28"/>
        </w:rPr>
        <w:footnoteReference w:id="6"/>
      </w:r>
      <w:r w:rsidRPr="003E2F0B">
        <w:rPr>
          <w:rFonts w:ascii="Times New Roman" w:hAnsi="Times New Roman" w:cs="Times New Roman"/>
          <w:sz w:val="28"/>
        </w:rPr>
        <w:t>. В августе 1997 года распоряжением Правительства была образована рабочая группа по разработке предложений о пересмотре всей системы государственного контроля и обеспечению создания специализиро</w:t>
      </w:r>
      <w:r w:rsidR="009E3127">
        <w:rPr>
          <w:rFonts w:ascii="Times New Roman" w:hAnsi="Times New Roman" w:cs="Times New Roman"/>
          <w:sz w:val="28"/>
        </w:rPr>
        <w:t xml:space="preserve">ванных контрольных инстанций. </w:t>
      </w:r>
      <w:r w:rsidRPr="003E2F0B">
        <w:rPr>
          <w:rFonts w:ascii="Times New Roman" w:hAnsi="Times New Roman" w:cs="Times New Roman"/>
          <w:sz w:val="28"/>
        </w:rPr>
        <w:t xml:space="preserve">В Послании Президента 1998 года «Общими силами </w:t>
      </w:r>
      <w:r w:rsidR="009E3127">
        <w:rPr>
          <w:rFonts w:ascii="Times New Roman" w:hAnsi="Times New Roman" w:cs="Times New Roman"/>
          <w:sz w:val="28"/>
        </w:rPr>
        <w:t>-</w:t>
      </w:r>
      <w:r w:rsidRPr="003E2F0B">
        <w:rPr>
          <w:rFonts w:ascii="Times New Roman" w:hAnsi="Times New Roman" w:cs="Times New Roman"/>
          <w:sz w:val="28"/>
        </w:rPr>
        <w:t xml:space="preserve"> к подъему России (О положении в стране и основных направлениях политики Российской Федерации)» подчеркивалось, что основными формами государственного воздействия на рыночную экономику должны быть нормативно-правовое регулирование и контроль, имеющие целями создание благоприятной правовой и институциональной среды обитания бизнеса, развитие конкуренции, упорядочение экономического оборота</w:t>
      </w:r>
      <w:r w:rsidR="00561E3F">
        <w:rPr>
          <w:rStyle w:val="a8"/>
          <w:rFonts w:ascii="Times New Roman" w:hAnsi="Times New Roman" w:cs="Times New Roman"/>
          <w:sz w:val="28"/>
        </w:rPr>
        <w:footnoteReference w:id="7"/>
      </w:r>
      <w:r w:rsidRPr="003E2F0B">
        <w:rPr>
          <w:rFonts w:ascii="Times New Roman" w:hAnsi="Times New Roman" w:cs="Times New Roman"/>
          <w:sz w:val="28"/>
        </w:rPr>
        <w:t xml:space="preserve">. </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В Послании Президента 1999 года «Россия на рубеже веков (О положении в стране и основных направлениях политики Российской Федерации)» Президентом делается вывод, что одним из серьезных недостатков в построении системы государственных органов является сосредоточение в одних руках регулирующих, разрешительных и контрольных функций, что создает благоприятную почву для злоупотреблений и коррупции.</w:t>
      </w:r>
    </w:p>
    <w:p w:rsid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Указ Президента России от 23 июля 2003 г. «О мерах по проведению административной реформы в 2003-2004 годах», принятый в целях реализации Послания Президента на 2003 год, поставил задачу организационно разделить функции, касающиеся регулирования экономической деятельности, надзора, контроля и управления госимуществом. В соответствии с Указом Президента Российской Федерации от 9 марта 2004 г. № 314 «О системе и структуре </w:t>
      </w:r>
      <w:r w:rsidRPr="004F26D3">
        <w:rPr>
          <w:rFonts w:ascii="Times New Roman" w:hAnsi="Times New Roman" w:cs="Times New Roman"/>
          <w:sz w:val="28"/>
        </w:rPr>
        <w:lastRenderedPageBreak/>
        <w:t>федеральных органов исполнительной власти» была утверждена новая структура и система федеральных органов исполнительной власти, включающаяся в себя федеральные службы - органы, основной функцией которых является осуществление контрольно-надзорных полномочий.</w:t>
      </w:r>
    </w:p>
    <w:p w:rsidR="000224EF" w:rsidRDefault="003E2F0B" w:rsidP="004F26D3">
      <w:pPr>
        <w:spacing w:after="0" w:line="360" w:lineRule="auto"/>
        <w:ind w:firstLine="709"/>
        <w:contextualSpacing/>
        <w:jc w:val="both"/>
        <w:rPr>
          <w:rFonts w:ascii="Times New Roman" w:hAnsi="Times New Roman" w:cs="Times New Roman"/>
          <w:sz w:val="28"/>
        </w:rPr>
      </w:pPr>
      <w:r w:rsidRPr="003E2F0B">
        <w:rPr>
          <w:rFonts w:ascii="Times New Roman" w:hAnsi="Times New Roman" w:cs="Times New Roman"/>
          <w:sz w:val="28"/>
        </w:rPr>
        <w:t>В 2005 году была принята Концепция административной реформы, в которой были определены основные направления совершенст</w:t>
      </w:r>
      <w:r w:rsidR="009E3127">
        <w:rPr>
          <w:rFonts w:ascii="Times New Roman" w:hAnsi="Times New Roman" w:cs="Times New Roman"/>
          <w:sz w:val="28"/>
        </w:rPr>
        <w:t>вования контроля и надзора.</w:t>
      </w:r>
      <w:r w:rsidRPr="003E2F0B">
        <w:rPr>
          <w:rFonts w:ascii="Times New Roman" w:hAnsi="Times New Roman" w:cs="Times New Roman"/>
          <w:sz w:val="28"/>
        </w:rPr>
        <w:t xml:space="preserve"> В рамках реализации Концепции был принят нормативный акт, впервые детально регламентирующий порядок осуществления государственного и муниципального контроля, - Федеральный закон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r w:rsidR="00561E3F">
        <w:rPr>
          <w:rStyle w:val="a8"/>
          <w:rFonts w:ascii="Times New Roman" w:hAnsi="Times New Roman" w:cs="Times New Roman"/>
          <w:sz w:val="28"/>
        </w:rPr>
        <w:footnoteReference w:id="8"/>
      </w:r>
      <w:r w:rsidRPr="003E2F0B">
        <w:rPr>
          <w:rFonts w:ascii="Times New Roman" w:hAnsi="Times New Roman" w:cs="Times New Roman"/>
          <w:sz w:val="28"/>
        </w:rPr>
        <w:t>.</w:t>
      </w:r>
    </w:p>
    <w:p w:rsidR="004F26D3" w:rsidRPr="004F26D3" w:rsidRDefault="000224EF" w:rsidP="004F26D3">
      <w:pPr>
        <w:spacing w:after="0" w:line="360" w:lineRule="auto"/>
        <w:ind w:firstLine="709"/>
        <w:contextualSpacing/>
        <w:jc w:val="both"/>
        <w:rPr>
          <w:rFonts w:ascii="Times New Roman" w:hAnsi="Times New Roman" w:cs="Times New Roman"/>
          <w:sz w:val="28"/>
        </w:rPr>
      </w:pPr>
      <w:proofErr w:type="gramStart"/>
      <w:r w:rsidRPr="000224EF">
        <w:rPr>
          <w:rFonts w:ascii="Times New Roman" w:hAnsi="Times New Roman" w:cs="Times New Roman"/>
          <w:sz w:val="28"/>
        </w:rPr>
        <w:t>Постановление Правительства РФ от 2 мая 2012 г</w:t>
      </w:r>
      <w:r w:rsidR="00561E3F">
        <w:rPr>
          <w:rFonts w:ascii="Times New Roman" w:hAnsi="Times New Roman" w:cs="Times New Roman"/>
          <w:sz w:val="28"/>
        </w:rPr>
        <w:t>ода</w:t>
      </w:r>
      <w:r w:rsidRPr="000224EF">
        <w:rPr>
          <w:rFonts w:ascii="Times New Roman" w:hAnsi="Times New Roman" w:cs="Times New Roman"/>
          <w:sz w:val="28"/>
        </w:rPr>
        <w:t xml:space="preserve"> № 412 «Об утверждении Положения о федеральном государственном надзоре в области защиты прав потребителей»</w:t>
      </w:r>
      <w:r w:rsidR="00561E3F">
        <w:rPr>
          <w:rStyle w:val="a8"/>
          <w:rFonts w:ascii="Times New Roman" w:hAnsi="Times New Roman" w:cs="Times New Roman"/>
          <w:sz w:val="28"/>
        </w:rPr>
        <w:footnoteReference w:id="9"/>
      </w:r>
      <w:r w:rsidRPr="000224EF">
        <w:rPr>
          <w:rFonts w:ascii="Times New Roman" w:hAnsi="Times New Roman" w:cs="Times New Roman"/>
          <w:sz w:val="28"/>
        </w:rPr>
        <w:t xml:space="preserve">. </w:t>
      </w:r>
      <w:r w:rsidR="004F26D3" w:rsidRPr="004F26D3">
        <w:rPr>
          <w:rFonts w:ascii="Times New Roman" w:hAnsi="Times New Roman" w:cs="Times New Roman"/>
          <w:sz w:val="28"/>
        </w:rPr>
        <w:t xml:space="preserve">Приказ Федеральной службы по надзору в сфере защиты прав потребителей и благополучия человека от 16 июля 2012 № 764 </w:t>
      </w:r>
      <w:r w:rsidR="004F26D3">
        <w:rPr>
          <w:rFonts w:ascii="Times New Roman" w:hAnsi="Times New Roman" w:cs="Times New Roman"/>
          <w:sz w:val="28"/>
        </w:rPr>
        <w:t>«</w:t>
      </w:r>
      <w:r w:rsidR="004F26D3" w:rsidRPr="004F26D3">
        <w:rPr>
          <w:rFonts w:ascii="Times New Roman" w:hAnsi="Times New Roman" w:cs="Times New Roman"/>
          <w:sz w:val="28"/>
        </w:rPr>
        <w:t>Об утверждении Административного регламента Федеральной службы по надзору в сфере защиты прав потребителей и благополучия человека государственной функции проведения проверок деятельности</w:t>
      </w:r>
      <w:proofErr w:type="gramEnd"/>
      <w:r w:rsidR="004F26D3" w:rsidRPr="004F26D3">
        <w:rPr>
          <w:rFonts w:ascii="Times New Roman" w:hAnsi="Times New Roman" w:cs="Times New Roman"/>
          <w:sz w:val="28"/>
        </w:rPr>
        <w:t xml:space="preserve"> юридических лиц, индивидуальных предпринимателей и граждан для удовлетворения требований санитарного законодательства, законодательства Российской Федерации в области защиты прав потребителей, правила п</w:t>
      </w:r>
      <w:r w:rsidR="004F26D3">
        <w:rPr>
          <w:rFonts w:ascii="Times New Roman" w:hAnsi="Times New Roman" w:cs="Times New Roman"/>
          <w:sz w:val="28"/>
        </w:rPr>
        <w:t xml:space="preserve">родажи отдельных видов товаров». </w:t>
      </w:r>
      <w:r w:rsidR="004F26D3" w:rsidRPr="004F26D3">
        <w:rPr>
          <w:rFonts w:ascii="Times New Roman" w:hAnsi="Times New Roman" w:cs="Times New Roman"/>
          <w:sz w:val="28"/>
        </w:rPr>
        <w:t xml:space="preserve">Приказ Федеральной службы по надзору в сфере защиты прав потребителей и благополучия человека от 09 июля 2012 № 678 </w:t>
      </w:r>
      <w:r w:rsidR="004F26D3">
        <w:rPr>
          <w:rFonts w:ascii="Times New Roman" w:hAnsi="Times New Roman" w:cs="Times New Roman"/>
          <w:sz w:val="28"/>
        </w:rPr>
        <w:t>«</w:t>
      </w:r>
      <w:r w:rsidR="004F26D3" w:rsidRPr="004F26D3">
        <w:rPr>
          <w:rFonts w:ascii="Times New Roman" w:hAnsi="Times New Roman" w:cs="Times New Roman"/>
          <w:sz w:val="28"/>
        </w:rPr>
        <w:t>Об утверждении Положения об Управлении Федеральной службы по надзору в сфере защиты прав потребителей и благополучия человека в Республике Калмыкия</w:t>
      </w:r>
      <w:r w:rsidR="004F26D3">
        <w:rPr>
          <w:rFonts w:ascii="Times New Roman" w:hAnsi="Times New Roman" w:cs="Times New Roman"/>
          <w:sz w:val="28"/>
        </w:rPr>
        <w:t>»</w:t>
      </w:r>
      <w:r w:rsidR="004F26D3" w:rsidRPr="004F26D3">
        <w:rPr>
          <w:rFonts w:ascii="Times New Roman" w:hAnsi="Times New Roman" w:cs="Times New Roman"/>
          <w:sz w:val="28"/>
        </w:rPr>
        <w:t>.</w:t>
      </w:r>
    </w:p>
    <w:p w:rsidR="00066A89" w:rsidRDefault="00066A89" w:rsidP="000224EF">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Данные нормативные акты являются основополагающими документами, регулирующими деятельность государственных органов в направлении осуществления контроля и надзора.</w:t>
      </w:r>
    </w:p>
    <w:p w:rsidR="000224EF" w:rsidRPr="000224EF" w:rsidRDefault="000224EF" w:rsidP="000224EF">
      <w:pPr>
        <w:spacing w:after="0" w:line="360" w:lineRule="auto"/>
        <w:ind w:firstLine="709"/>
        <w:contextualSpacing/>
        <w:jc w:val="both"/>
        <w:rPr>
          <w:rFonts w:ascii="Times New Roman" w:hAnsi="Times New Roman" w:cs="Times New Roman"/>
          <w:sz w:val="28"/>
        </w:rPr>
      </w:pPr>
      <w:r w:rsidRPr="000224EF">
        <w:rPr>
          <w:rFonts w:ascii="Times New Roman" w:hAnsi="Times New Roman" w:cs="Times New Roman"/>
          <w:sz w:val="28"/>
        </w:rPr>
        <w:t xml:space="preserve">В условиях информационного общества контроль видоизменяется и по объективным причинам. Россия в последние годы делает стремительные шаги к тотальной компьютеризации. В рамках программы «Электронная Россия» </w:t>
      </w:r>
      <w:r>
        <w:rPr>
          <w:rFonts w:ascii="Times New Roman" w:hAnsi="Times New Roman" w:cs="Times New Roman"/>
          <w:sz w:val="28"/>
        </w:rPr>
        <w:t>(</w:t>
      </w:r>
      <w:r w:rsidRPr="000224EF">
        <w:rPr>
          <w:rFonts w:ascii="Times New Roman" w:hAnsi="Times New Roman" w:cs="Times New Roman"/>
          <w:sz w:val="28"/>
        </w:rPr>
        <w:t xml:space="preserve">Постановление Правительства РФ от </w:t>
      </w:r>
      <w:r w:rsidR="00875F4C">
        <w:rPr>
          <w:rFonts w:ascii="Times New Roman" w:hAnsi="Times New Roman" w:cs="Times New Roman"/>
          <w:sz w:val="28"/>
        </w:rPr>
        <w:t>28 января 2002 года</w:t>
      </w:r>
      <w:r w:rsidRPr="000224EF">
        <w:rPr>
          <w:rFonts w:ascii="Times New Roman" w:hAnsi="Times New Roman" w:cs="Times New Roman"/>
          <w:sz w:val="28"/>
        </w:rPr>
        <w:t xml:space="preserve"> № 65 «О федеральной целевой программе «Электронная Россия (2002 - 2010 годы)» // СЗ РФ. 2002. № 5. ст. 531</w:t>
      </w:r>
      <w:r>
        <w:rPr>
          <w:rFonts w:ascii="Times New Roman" w:hAnsi="Times New Roman" w:cs="Times New Roman"/>
          <w:sz w:val="28"/>
        </w:rPr>
        <w:t xml:space="preserve">) </w:t>
      </w:r>
      <w:r w:rsidRPr="000224EF">
        <w:rPr>
          <w:rFonts w:ascii="Times New Roman" w:hAnsi="Times New Roman" w:cs="Times New Roman"/>
          <w:sz w:val="28"/>
        </w:rPr>
        <w:t>запущен портал Gosuslugi.ru. На сегодняшний день действует государственная программа «Информационное общество (2011 - 2020 годы)»</w:t>
      </w:r>
      <w:r>
        <w:rPr>
          <w:rFonts w:ascii="Times New Roman" w:hAnsi="Times New Roman" w:cs="Times New Roman"/>
          <w:sz w:val="28"/>
        </w:rPr>
        <w:t xml:space="preserve"> (</w:t>
      </w:r>
      <w:r w:rsidRPr="000224EF">
        <w:rPr>
          <w:rFonts w:ascii="Times New Roman" w:hAnsi="Times New Roman" w:cs="Times New Roman"/>
          <w:sz w:val="28"/>
        </w:rPr>
        <w:t xml:space="preserve">Распоряжение Правительства РФ от </w:t>
      </w:r>
      <w:r w:rsidR="00875F4C">
        <w:rPr>
          <w:rFonts w:ascii="Times New Roman" w:hAnsi="Times New Roman" w:cs="Times New Roman"/>
          <w:sz w:val="28"/>
        </w:rPr>
        <w:t>20 октября 2010 года</w:t>
      </w:r>
      <w:r w:rsidRPr="000224EF">
        <w:rPr>
          <w:rFonts w:ascii="Times New Roman" w:hAnsi="Times New Roman" w:cs="Times New Roman"/>
          <w:sz w:val="28"/>
        </w:rPr>
        <w:t xml:space="preserve"> № 1815-р «О государственной программе Российской Федерации «Информационное общество (2011 - 2020 годы)» // СЗ РФ. 2010. № 46. ст. 6026</w:t>
      </w:r>
      <w:r>
        <w:rPr>
          <w:rFonts w:ascii="Times New Roman" w:hAnsi="Times New Roman" w:cs="Times New Roman"/>
          <w:sz w:val="28"/>
        </w:rPr>
        <w:t>)</w:t>
      </w:r>
      <w:r w:rsidRPr="000224EF">
        <w:rPr>
          <w:rFonts w:ascii="Times New Roman" w:hAnsi="Times New Roman" w:cs="Times New Roman"/>
          <w:sz w:val="28"/>
        </w:rPr>
        <w:t>.В рейтинге ООН «</w:t>
      </w:r>
      <w:proofErr w:type="spellStart"/>
      <w:r w:rsidRPr="000224EF">
        <w:rPr>
          <w:rFonts w:ascii="Times New Roman" w:hAnsi="Times New Roman" w:cs="Times New Roman"/>
          <w:sz w:val="28"/>
        </w:rPr>
        <w:t>E-GovernmentSurvey</w:t>
      </w:r>
      <w:proofErr w:type="spellEnd"/>
      <w:r w:rsidRPr="000224EF">
        <w:rPr>
          <w:rFonts w:ascii="Times New Roman" w:hAnsi="Times New Roman" w:cs="Times New Roman"/>
          <w:sz w:val="28"/>
        </w:rPr>
        <w:t xml:space="preserve"> 2012: </w:t>
      </w:r>
      <w:proofErr w:type="spellStart"/>
      <w:r w:rsidRPr="000224EF">
        <w:rPr>
          <w:rFonts w:ascii="Times New Roman" w:hAnsi="Times New Roman" w:cs="Times New Roman"/>
          <w:sz w:val="28"/>
        </w:rPr>
        <w:t>E-GovernmentforthePeople</w:t>
      </w:r>
      <w:proofErr w:type="spellEnd"/>
      <w:r w:rsidRPr="000224EF">
        <w:rPr>
          <w:rFonts w:ascii="Times New Roman" w:hAnsi="Times New Roman" w:cs="Times New Roman"/>
          <w:sz w:val="28"/>
        </w:rPr>
        <w:t>» с 2010 по 2012 год наша страна переместилась с 59 на 27-е место. В современных условиях можно вести речь о появлении такого понятия, как «электронное государство» (</w:t>
      </w:r>
      <w:proofErr w:type="spellStart"/>
      <w:r w:rsidRPr="000224EF">
        <w:rPr>
          <w:rFonts w:ascii="Times New Roman" w:hAnsi="Times New Roman" w:cs="Times New Roman"/>
          <w:sz w:val="28"/>
        </w:rPr>
        <w:t>E-Government</w:t>
      </w:r>
      <w:proofErr w:type="spellEnd"/>
      <w:r w:rsidRPr="000224EF">
        <w:rPr>
          <w:rFonts w:ascii="Times New Roman" w:hAnsi="Times New Roman" w:cs="Times New Roman"/>
          <w:sz w:val="28"/>
        </w:rPr>
        <w:t xml:space="preserve">). «Оно подразумевает поддержку при помощи информационных компьютерных технологий деятельности как исполнительной власти («электронное правительство»), так и парламентских («электронный парламент») и судебных органов («электронное правосудие»)». Государственный </w:t>
      </w:r>
      <w:proofErr w:type="gramStart"/>
      <w:r w:rsidRPr="000224EF">
        <w:rPr>
          <w:rFonts w:ascii="Times New Roman" w:hAnsi="Times New Roman" w:cs="Times New Roman"/>
          <w:sz w:val="28"/>
        </w:rPr>
        <w:t>контроль за</w:t>
      </w:r>
      <w:proofErr w:type="gramEnd"/>
      <w:r w:rsidRPr="000224EF">
        <w:rPr>
          <w:rFonts w:ascii="Times New Roman" w:hAnsi="Times New Roman" w:cs="Times New Roman"/>
          <w:sz w:val="28"/>
        </w:rPr>
        <w:t xml:space="preserve"> органами государственной власти и состоянием социального правопорядка в современном информационном обществе приобретает не только форму диалога между обществом и государством, но и реальные механизмы правового воздействия на указанные объекты. Ведомственные ресурсы государственных органов и сеть Интернет становятся средствами публичных консультаций, площадками для рассмотрения общественных инициатив. «Тезис о том, что Интернет, СЗ РФ. 2008. № 52 (ч. 1).ст. 6249.</w:t>
      </w:r>
    </w:p>
    <w:p w:rsidR="00833FD5" w:rsidRDefault="00833FD5" w:rsidP="000224EF">
      <w:pPr>
        <w:spacing w:after="0" w:line="360" w:lineRule="auto"/>
        <w:ind w:firstLine="709"/>
        <w:contextualSpacing/>
        <w:jc w:val="both"/>
        <w:rPr>
          <w:rFonts w:ascii="Times New Roman" w:hAnsi="Times New Roman" w:cs="Times New Roman"/>
          <w:b/>
          <w:sz w:val="28"/>
        </w:rPr>
      </w:pPr>
      <w:r>
        <w:rPr>
          <w:rFonts w:ascii="Times New Roman" w:hAnsi="Times New Roman" w:cs="Times New Roman"/>
          <w:b/>
          <w:sz w:val="28"/>
        </w:rPr>
        <w:br w:type="page"/>
      </w:r>
    </w:p>
    <w:p w:rsidR="001A6A15" w:rsidRDefault="00833FD5" w:rsidP="00833FD5">
      <w:pPr>
        <w:spacing w:after="0" w:line="360" w:lineRule="auto"/>
        <w:ind w:firstLine="709"/>
        <w:contextualSpacing/>
        <w:jc w:val="both"/>
        <w:rPr>
          <w:rFonts w:ascii="Times New Roman" w:hAnsi="Times New Roman" w:cs="Times New Roman"/>
          <w:b/>
          <w:sz w:val="28"/>
        </w:rPr>
      </w:pPr>
      <w:r>
        <w:rPr>
          <w:rFonts w:ascii="Times New Roman" w:hAnsi="Times New Roman" w:cs="Times New Roman"/>
          <w:b/>
          <w:sz w:val="28"/>
        </w:rPr>
        <w:lastRenderedPageBreak/>
        <w:t>1.2. </w:t>
      </w:r>
      <w:r w:rsidRPr="00833FD5">
        <w:rPr>
          <w:rFonts w:ascii="Times New Roman" w:hAnsi="Times New Roman" w:cs="Times New Roman"/>
          <w:b/>
          <w:sz w:val="28"/>
        </w:rPr>
        <w:t>Характеристика контрольной и надзорной деятельности в Российской Федерации</w:t>
      </w:r>
    </w:p>
    <w:p w:rsidR="001A6A15" w:rsidRDefault="001A6A15" w:rsidP="00833FD5">
      <w:pPr>
        <w:spacing w:after="0" w:line="360" w:lineRule="auto"/>
        <w:ind w:firstLine="709"/>
        <w:contextualSpacing/>
        <w:jc w:val="both"/>
        <w:rPr>
          <w:rFonts w:ascii="Times New Roman" w:hAnsi="Times New Roman" w:cs="Times New Roman"/>
          <w:b/>
          <w:sz w:val="28"/>
        </w:rPr>
      </w:pPr>
    </w:p>
    <w:p w:rsidR="004F26D3" w:rsidRPr="004F26D3" w:rsidRDefault="004F26D3" w:rsidP="004F26D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В науке понятие «</w:t>
      </w:r>
      <w:r w:rsidRPr="004F26D3">
        <w:rPr>
          <w:rFonts w:ascii="Times New Roman" w:hAnsi="Times New Roman" w:cs="Times New Roman"/>
          <w:sz w:val="28"/>
        </w:rPr>
        <w:t>контроль</w:t>
      </w:r>
      <w:r>
        <w:rPr>
          <w:rFonts w:ascii="Times New Roman" w:hAnsi="Times New Roman" w:cs="Times New Roman"/>
          <w:sz w:val="28"/>
        </w:rPr>
        <w:t>» и «надзор»</w:t>
      </w:r>
      <w:r w:rsidRPr="004F26D3">
        <w:rPr>
          <w:rFonts w:ascii="Times New Roman" w:hAnsi="Times New Roman" w:cs="Times New Roman"/>
          <w:sz w:val="28"/>
        </w:rPr>
        <w:t xml:space="preserve"> не тождественны, хотя и нет единого понимания их отношений. </w:t>
      </w:r>
      <w:proofErr w:type="gramStart"/>
      <w:r w:rsidRPr="004F26D3">
        <w:rPr>
          <w:rFonts w:ascii="Times New Roman" w:hAnsi="Times New Roman" w:cs="Times New Roman"/>
          <w:sz w:val="28"/>
        </w:rPr>
        <w:t>В целом под ними понимается комплекс разнородных значений: средства, фактор, функция, деятельность, система, Обратная связь, условие, регулятор, Гарант, явление, учреждение, метод, авторитет, атрибут.</w:t>
      </w:r>
      <w:proofErr w:type="gramEnd"/>
    </w:p>
    <w:p w:rsid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Таким образом, контроль и надзор представляют собой деятельность по защите и сохранению основ общественной жизни в целях эффективного и безопасного функционирования общества.</w:t>
      </w:r>
    </w:p>
    <w:p w:rsidR="001A6A15" w:rsidRDefault="001A6A15" w:rsidP="004F26D3">
      <w:pPr>
        <w:spacing w:after="0" w:line="360" w:lineRule="auto"/>
        <w:ind w:firstLine="709"/>
        <w:contextualSpacing/>
        <w:jc w:val="both"/>
        <w:rPr>
          <w:rFonts w:ascii="Times New Roman" w:hAnsi="Times New Roman" w:cs="Times New Roman"/>
          <w:sz w:val="28"/>
        </w:rPr>
      </w:pPr>
      <w:r w:rsidRPr="001A6A15">
        <w:rPr>
          <w:rFonts w:ascii="Times New Roman" w:hAnsi="Times New Roman" w:cs="Times New Roman"/>
          <w:sz w:val="28"/>
        </w:rPr>
        <w:t>Контроль представляет собой деятельность государственных органов по обеспечению целесообразного и эффективного функционирования государства посредством установления соответствия фактического состояния общественных отношений социальным, прежде всего юридическим, установлениям</w:t>
      </w:r>
      <w:r w:rsidR="00561E3F">
        <w:rPr>
          <w:rStyle w:val="a8"/>
          <w:rFonts w:ascii="Times New Roman" w:hAnsi="Times New Roman" w:cs="Times New Roman"/>
          <w:sz w:val="28"/>
        </w:rPr>
        <w:footnoteReference w:id="10"/>
      </w:r>
      <w:r w:rsidRPr="001A6A15">
        <w:rPr>
          <w:rFonts w:ascii="Times New Roman" w:hAnsi="Times New Roman" w:cs="Times New Roman"/>
          <w:sz w:val="28"/>
        </w:rPr>
        <w:t>. Государственный надзор, имеющий аналогичную природу, представляет собой особую разновидность специального контроля государственных правоохранительных органов по обеспечению законности посредством реагирования на ее нарушения.</w:t>
      </w:r>
    </w:p>
    <w:p w:rsidR="004F26D3" w:rsidRPr="004F26D3" w:rsidRDefault="001A6A15" w:rsidP="004F26D3">
      <w:pPr>
        <w:spacing w:after="0" w:line="360" w:lineRule="auto"/>
        <w:ind w:firstLine="709"/>
        <w:contextualSpacing/>
        <w:jc w:val="both"/>
        <w:rPr>
          <w:rFonts w:ascii="Times New Roman" w:hAnsi="Times New Roman" w:cs="Times New Roman"/>
          <w:sz w:val="28"/>
        </w:rPr>
      </w:pPr>
      <w:r w:rsidRPr="001A6A15">
        <w:rPr>
          <w:rFonts w:ascii="Times New Roman" w:hAnsi="Times New Roman" w:cs="Times New Roman"/>
          <w:sz w:val="28"/>
        </w:rPr>
        <w:t xml:space="preserve">Таким образом, понятие «контроль» шире понятия «надзор»: первое характеризует общее, а второе - частное проявление деятельности государства. Контроль не ограничивается наблюдением за правильной реализацией обязательных нормативных установлений. Органы контроля получают информацию (наблюдают) не только о правомерности деятельности подконтрольного субъекта, но и о том, насколько последний правильно, эффективно и целесообразно использовал при этом предоставленные ему полномочия и ресурсы. Для надзора характерно несколько ограниченное проникновение в сферу деятельности органов, в отношении которых </w:t>
      </w:r>
      <w:r w:rsidR="004F26D3">
        <w:rPr>
          <w:rFonts w:ascii="Times New Roman" w:hAnsi="Times New Roman" w:cs="Times New Roman"/>
          <w:sz w:val="28"/>
        </w:rPr>
        <w:lastRenderedPageBreak/>
        <w:t>р</w:t>
      </w:r>
      <w:r w:rsidR="004F26D3" w:rsidRPr="004F26D3">
        <w:rPr>
          <w:rFonts w:ascii="Times New Roman" w:hAnsi="Times New Roman" w:cs="Times New Roman"/>
          <w:sz w:val="28"/>
        </w:rPr>
        <w:t>еализуются надзорные функции. Однако при всех различиях между мониторингом и надзором есть много общего, и поэтому их не следует слишком дифференцировать, так как различия в их существенных качествах едва заметны, если не условны.</w:t>
      </w:r>
    </w:p>
    <w:p w:rsidR="004F26D3" w:rsidRPr="004F26D3" w:rsidRDefault="004F26D3" w:rsidP="004F26D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Контрольно-н</w:t>
      </w:r>
      <w:r w:rsidRPr="004F26D3">
        <w:rPr>
          <w:rFonts w:ascii="Times New Roman" w:hAnsi="Times New Roman" w:cs="Times New Roman"/>
          <w:sz w:val="28"/>
        </w:rPr>
        <w:t xml:space="preserve">адзорная функция является неотъемлемой частью комплексной и многогранной деятельности государства и его механизма. В связи с этим данная функция подчиняется общим, основополагающим принципам ее организации и реализации. </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Функции контроля и надзора осуществляется на основе принципов законности, справедливости, прозрачности, профессионализма, социальной направленности. </w:t>
      </w:r>
      <w:proofErr w:type="gramStart"/>
      <w:r w:rsidRPr="004F26D3">
        <w:rPr>
          <w:rFonts w:ascii="Times New Roman" w:hAnsi="Times New Roman" w:cs="Times New Roman"/>
          <w:sz w:val="28"/>
        </w:rPr>
        <w:t>В качестве особых принципов контрольно-надзорной функции выделены: независимость и самостоятельность контрольно-надзорных органов, приоритетность корректирующего (творческого) контроля (надзора), объективность, своевременность реагирования (информации), беспристрастность в проведении контроля (надзора).</w:t>
      </w:r>
      <w:proofErr w:type="gramEnd"/>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В российском государстве контроль и надзор формировались в сотрудничестве с друг</w:t>
      </w:r>
      <w:r>
        <w:rPr>
          <w:rFonts w:ascii="Times New Roman" w:hAnsi="Times New Roman" w:cs="Times New Roman"/>
          <w:sz w:val="28"/>
        </w:rPr>
        <w:t>ими функциями, обеспечивающими «</w:t>
      </w:r>
      <w:r w:rsidRPr="004F26D3">
        <w:rPr>
          <w:rFonts w:ascii="Times New Roman" w:hAnsi="Times New Roman" w:cs="Times New Roman"/>
          <w:sz w:val="28"/>
        </w:rPr>
        <w:t>безопасность</w:t>
      </w:r>
      <w:r>
        <w:rPr>
          <w:rFonts w:ascii="Times New Roman" w:hAnsi="Times New Roman" w:cs="Times New Roman"/>
          <w:sz w:val="28"/>
        </w:rPr>
        <w:t>»</w:t>
      </w:r>
      <w:r w:rsidRPr="004F26D3">
        <w:rPr>
          <w:rFonts w:ascii="Times New Roman" w:hAnsi="Times New Roman" w:cs="Times New Roman"/>
          <w:sz w:val="28"/>
        </w:rPr>
        <w:t xml:space="preserve"> или дублирующее воздействие на функционирование обще</w:t>
      </w:r>
      <w:r>
        <w:rPr>
          <w:rFonts w:ascii="Times New Roman" w:hAnsi="Times New Roman" w:cs="Times New Roman"/>
          <w:sz w:val="28"/>
        </w:rPr>
        <w:t>ства. В то же время контрольно-н</w:t>
      </w:r>
      <w:r w:rsidRPr="004F26D3">
        <w:rPr>
          <w:rFonts w:ascii="Times New Roman" w:hAnsi="Times New Roman" w:cs="Times New Roman"/>
          <w:sz w:val="28"/>
        </w:rPr>
        <w:t>адзорная функция несколько отличается от других функций государства, формирующихся в течение его жизни.</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Важнейшим элементом механизма реализации контрольно-надзорной функции государства являются его субъекты-государственные органы, осуществляющие контрольно-надзорную деятельность. Все ветви власти участвуют в осуществлении государственного контроля и надзора. В то же время в системе государственной власти существуют специальные органы, для которых осуществление государственного контроля и надзора является основным видом деятельности. </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Отличительной особенностью контрольно-надзорных органов является внешняя (вневедомственная) направленность их деятельности. Правовая база, представляющая собой совокупность нормативных правовых актов, </w:t>
      </w:r>
      <w:r w:rsidRPr="004F26D3">
        <w:rPr>
          <w:rFonts w:ascii="Times New Roman" w:hAnsi="Times New Roman" w:cs="Times New Roman"/>
          <w:sz w:val="28"/>
        </w:rPr>
        <w:lastRenderedPageBreak/>
        <w:t xml:space="preserve">регулирующих осуществление государственного контроля и надзора, также является важным элементом механизма осуществления контрольно-надзорных функций. Президент Российской Федерации также входит в число субъектов реализации контрольно-надзорной функции. </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Эффективность контроля и надзора зависит не только от их структуры и компетенции, но и от четко определенных приоритетных целей и задач государственно-правового развития. Особенность контрольно-надзорной деятельности-элементы содержательной, субъективно-объективной и стохастической деятельности структур исполнительной власти, специфика контрольно-надзорной форм ее реализации. Новые аспекты контрольно-надзорной деятельности органов исполнительной власти позволяет значительно обогатить и конкретизировать понятийно-категориальный аппарат общей теории права и государства. </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Многие исследования зарубежных авторов могут быть использованы для совершенствования правового регулирования контрольно-надзорной деятельности органов исполнительной власти и повышения эффективности действующего российского законодательства путем улучшения качества нормативной фиксации контрольных и надзорных полномочий государственных органов. Некоторые из их положений могут быть учтены при проведении административной реформы и совершенствовании системы и структуры исполнительных органов.</w:t>
      </w:r>
    </w:p>
    <w:p w:rsidR="00833FD5" w:rsidRDefault="004F26D3" w:rsidP="004F26D3">
      <w:pPr>
        <w:spacing w:after="0" w:line="360" w:lineRule="auto"/>
        <w:ind w:firstLine="709"/>
        <w:contextualSpacing/>
        <w:jc w:val="both"/>
        <w:rPr>
          <w:rFonts w:ascii="Times New Roman" w:hAnsi="Times New Roman" w:cs="Times New Roman"/>
          <w:b/>
          <w:sz w:val="28"/>
        </w:rPr>
      </w:pPr>
      <w:r w:rsidRPr="004F26D3">
        <w:rPr>
          <w:rFonts w:ascii="Times New Roman" w:hAnsi="Times New Roman" w:cs="Times New Roman"/>
          <w:sz w:val="28"/>
        </w:rPr>
        <w:t xml:space="preserve">Президент страны в своем послании Федеральному Собранию отметил, что новые формы государственного регулирования и методы работы, в первую очередь, должны реализовываться за счет качественного повышения уровня проверок и </w:t>
      </w:r>
      <w:proofErr w:type="gramStart"/>
      <w:r w:rsidRPr="004F26D3">
        <w:rPr>
          <w:rFonts w:ascii="Times New Roman" w:hAnsi="Times New Roman" w:cs="Times New Roman"/>
          <w:sz w:val="28"/>
        </w:rPr>
        <w:t>контроля за</w:t>
      </w:r>
      <w:proofErr w:type="gramEnd"/>
      <w:r w:rsidRPr="004F26D3">
        <w:rPr>
          <w:rFonts w:ascii="Times New Roman" w:hAnsi="Times New Roman" w:cs="Times New Roman"/>
          <w:sz w:val="28"/>
        </w:rPr>
        <w:t xml:space="preserve"> устранением недостатков. Для обеспечения эффективного государственного контроля и надзора за деятельностью такого комплекса необходима отлаженная структура </w:t>
      </w:r>
      <w:proofErr w:type="gramStart"/>
      <w:r w:rsidRPr="004F26D3">
        <w:rPr>
          <w:rFonts w:ascii="Times New Roman" w:hAnsi="Times New Roman" w:cs="Times New Roman"/>
          <w:sz w:val="28"/>
        </w:rPr>
        <w:t>с</w:t>
      </w:r>
      <w:proofErr w:type="gramEnd"/>
      <w:r w:rsidRPr="004F26D3">
        <w:rPr>
          <w:rFonts w:ascii="Times New Roman" w:hAnsi="Times New Roman" w:cs="Times New Roman"/>
          <w:sz w:val="28"/>
        </w:rPr>
        <w:t xml:space="preserve"> штатом подготовленных и квалифицированных специалистов.</w:t>
      </w:r>
      <w:r w:rsidR="00833FD5">
        <w:rPr>
          <w:rFonts w:ascii="Times New Roman" w:hAnsi="Times New Roman" w:cs="Times New Roman"/>
          <w:b/>
          <w:sz w:val="28"/>
        </w:rPr>
        <w:br w:type="page"/>
      </w:r>
    </w:p>
    <w:p w:rsidR="00AC2F97" w:rsidRDefault="00833FD5" w:rsidP="00D63BF0">
      <w:pPr>
        <w:spacing w:after="0" w:line="360" w:lineRule="auto"/>
        <w:ind w:firstLine="709"/>
        <w:contextualSpacing/>
        <w:jc w:val="both"/>
        <w:rPr>
          <w:rFonts w:ascii="Times New Roman" w:hAnsi="Times New Roman" w:cs="Times New Roman"/>
          <w:b/>
          <w:sz w:val="28"/>
        </w:rPr>
      </w:pPr>
      <w:r>
        <w:rPr>
          <w:rFonts w:ascii="Times New Roman" w:hAnsi="Times New Roman" w:cs="Times New Roman"/>
          <w:b/>
          <w:sz w:val="28"/>
        </w:rPr>
        <w:lastRenderedPageBreak/>
        <w:t>1.3. </w:t>
      </w:r>
      <w:r w:rsidRPr="00833FD5">
        <w:rPr>
          <w:rFonts w:ascii="Times New Roman" w:hAnsi="Times New Roman" w:cs="Times New Roman"/>
          <w:b/>
          <w:sz w:val="28"/>
        </w:rPr>
        <w:t>Методы осуществления контроля и надзора</w:t>
      </w:r>
    </w:p>
    <w:p w:rsidR="00833FD5" w:rsidRDefault="00833FD5" w:rsidP="00D63BF0">
      <w:pPr>
        <w:spacing w:after="0" w:line="360" w:lineRule="auto"/>
        <w:ind w:firstLine="709"/>
        <w:contextualSpacing/>
        <w:jc w:val="both"/>
        <w:rPr>
          <w:rFonts w:ascii="Times New Roman" w:hAnsi="Times New Roman" w:cs="Times New Roman"/>
          <w:b/>
          <w:sz w:val="28"/>
        </w:rPr>
      </w:pPr>
    </w:p>
    <w:p w:rsidR="004F26D3" w:rsidRPr="004F26D3" w:rsidRDefault="00833FD5" w:rsidP="004F26D3">
      <w:pPr>
        <w:spacing w:after="0" w:line="360" w:lineRule="auto"/>
        <w:ind w:firstLine="709"/>
        <w:contextualSpacing/>
        <w:jc w:val="both"/>
        <w:rPr>
          <w:rFonts w:ascii="Times New Roman" w:hAnsi="Times New Roman" w:cs="Times New Roman"/>
          <w:sz w:val="28"/>
        </w:rPr>
      </w:pPr>
      <w:proofErr w:type="gramStart"/>
      <w:r>
        <w:rPr>
          <w:rFonts w:ascii="Times New Roman" w:hAnsi="Times New Roman" w:cs="Times New Roman"/>
          <w:sz w:val="28"/>
        </w:rPr>
        <w:t>М</w:t>
      </w:r>
      <w:r w:rsidRPr="00833FD5">
        <w:rPr>
          <w:rFonts w:ascii="Times New Roman" w:hAnsi="Times New Roman" w:cs="Times New Roman"/>
          <w:sz w:val="28"/>
        </w:rPr>
        <w:t>е</w:t>
      </w:r>
      <w:r>
        <w:rPr>
          <w:rFonts w:ascii="Times New Roman" w:hAnsi="Times New Roman" w:cs="Times New Roman"/>
          <w:sz w:val="28"/>
        </w:rPr>
        <w:t>тоды осуществления государствен</w:t>
      </w:r>
      <w:r w:rsidRPr="00833FD5">
        <w:rPr>
          <w:rFonts w:ascii="Times New Roman" w:hAnsi="Times New Roman" w:cs="Times New Roman"/>
          <w:sz w:val="28"/>
        </w:rPr>
        <w:t>ного контроля и административногонадзора являются теми правовымии организационными способами, приемами исредствами, с помощью которых реализуютсяданные в</w:t>
      </w:r>
      <w:r>
        <w:rPr>
          <w:rFonts w:ascii="Times New Roman" w:hAnsi="Times New Roman" w:cs="Times New Roman"/>
          <w:sz w:val="28"/>
        </w:rPr>
        <w:t>иды управленческих функций орга</w:t>
      </w:r>
      <w:r w:rsidRPr="00833FD5">
        <w:rPr>
          <w:rFonts w:ascii="Times New Roman" w:hAnsi="Times New Roman" w:cs="Times New Roman"/>
          <w:sz w:val="28"/>
        </w:rPr>
        <w:t>нами испо</w:t>
      </w:r>
      <w:r>
        <w:rPr>
          <w:rFonts w:ascii="Times New Roman" w:hAnsi="Times New Roman" w:cs="Times New Roman"/>
          <w:sz w:val="28"/>
        </w:rPr>
        <w:t>лнительной власти субъектов Рос</w:t>
      </w:r>
      <w:r w:rsidRPr="00833FD5">
        <w:rPr>
          <w:rFonts w:ascii="Times New Roman" w:hAnsi="Times New Roman" w:cs="Times New Roman"/>
          <w:sz w:val="28"/>
        </w:rPr>
        <w:t>сийской Фе</w:t>
      </w:r>
      <w:r>
        <w:rPr>
          <w:rFonts w:ascii="Times New Roman" w:hAnsi="Times New Roman" w:cs="Times New Roman"/>
          <w:sz w:val="28"/>
        </w:rPr>
        <w:t>дерации</w:t>
      </w:r>
      <w:r w:rsidR="0013329D">
        <w:rPr>
          <w:rStyle w:val="a8"/>
          <w:rFonts w:ascii="Times New Roman" w:hAnsi="Times New Roman" w:cs="Times New Roman"/>
          <w:sz w:val="28"/>
        </w:rPr>
        <w:footnoteReference w:id="11"/>
      </w:r>
      <w:r>
        <w:rPr>
          <w:rFonts w:ascii="Times New Roman" w:hAnsi="Times New Roman" w:cs="Times New Roman"/>
          <w:sz w:val="28"/>
        </w:rPr>
        <w:t xml:space="preserve">. </w:t>
      </w:r>
      <w:r w:rsidR="004F26D3" w:rsidRPr="004F26D3">
        <w:rPr>
          <w:rFonts w:ascii="Times New Roman" w:hAnsi="Times New Roman" w:cs="Times New Roman"/>
          <w:sz w:val="28"/>
        </w:rPr>
        <w:t>Такой подход в определении методов государственного контроля дают многие ученые-управленцы, за исключением положений о том, что методы государственного контроля и административного надзора являются правовыми и организационными методами, методами и средствами.</w:t>
      </w:r>
      <w:proofErr w:type="gramEnd"/>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Многообразие волевых методов, методов и средств воздействия на субъекты управления требовало от административно-правовой науки разработки системы таких эффектов, что весьма активно осуществлялось отечественными учеными. Однако следует признать, что эти методы в исследованиях администраторы традиционно ориентированы на систему мето</w:t>
      </w:r>
      <w:r>
        <w:rPr>
          <w:rFonts w:ascii="Times New Roman" w:hAnsi="Times New Roman" w:cs="Times New Roman"/>
          <w:sz w:val="28"/>
        </w:rPr>
        <w:t>дов государственного управления</w:t>
      </w:r>
      <w:r w:rsidR="0013329D">
        <w:rPr>
          <w:rStyle w:val="a8"/>
          <w:rFonts w:ascii="Times New Roman" w:hAnsi="Times New Roman" w:cs="Times New Roman"/>
          <w:sz w:val="28"/>
        </w:rPr>
        <w:footnoteReference w:id="12"/>
      </w:r>
      <w:r w:rsidR="003616F8">
        <w:rPr>
          <w:rFonts w:ascii="Times New Roman" w:hAnsi="Times New Roman" w:cs="Times New Roman"/>
          <w:sz w:val="28"/>
        </w:rPr>
        <w:t xml:space="preserve">. </w:t>
      </w:r>
      <w:r w:rsidRPr="004F26D3">
        <w:rPr>
          <w:rFonts w:ascii="Times New Roman" w:hAnsi="Times New Roman" w:cs="Times New Roman"/>
          <w:sz w:val="28"/>
        </w:rPr>
        <w:t>В связи с этим методы государственного контроля и административного надзора могут быть дифференцированы в зависимости от содержания методов, приемов и средств реализации функций государственного управления. Эти обстоятельства позволяют дифференцировать методы государственного контроля и административного надзора по трем основным критериям: процессуальному, организационному и функциональному.</w:t>
      </w:r>
    </w:p>
    <w:p w:rsid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Процессуальные методы характеризуются процессом их реализации и зависят от ситуации, в которой применяются организационно-функциональные методы государственного контроля и административного надзора.</w:t>
      </w:r>
    </w:p>
    <w:p w:rsidR="003616F8" w:rsidRDefault="00833FD5" w:rsidP="004F26D3">
      <w:pPr>
        <w:spacing w:after="0" w:line="360" w:lineRule="auto"/>
        <w:ind w:firstLine="709"/>
        <w:contextualSpacing/>
        <w:jc w:val="both"/>
        <w:rPr>
          <w:rFonts w:ascii="Times New Roman" w:hAnsi="Times New Roman" w:cs="Times New Roman"/>
          <w:sz w:val="28"/>
        </w:rPr>
      </w:pPr>
      <w:r w:rsidRPr="00833FD5">
        <w:rPr>
          <w:rFonts w:ascii="Times New Roman" w:hAnsi="Times New Roman" w:cs="Times New Roman"/>
          <w:sz w:val="28"/>
        </w:rPr>
        <w:lastRenderedPageBreak/>
        <w:t>В свою очередь, организационныеметоды обусловливаются спецификой ихпрове</w:t>
      </w:r>
      <w:r w:rsidR="003616F8">
        <w:rPr>
          <w:rFonts w:ascii="Times New Roman" w:hAnsi="Times New Roman" w:cs="Times New Roman"/>
          <w:sz w:val="28"/>
        </w:rPr>
        <w:t>дения субъектами государственно</w:t>
      </w:r>
      <w:r w:rsidRPr="00833FD5">
        <w:rPr>
          <w:rFonts w:ascii="Times New Roman" w:hAnsi="Times New Roman" w:cs="Times New Roman"/>
          <w:sz w:val="28"/>
        </w:rPr>
        <w:t>го кон</w:t>
      </w:r>
      <w:r w:rsidR="003616F8">
        <w:rPr>
          <w:rFonts w:ascii="Times New Roman" w:hAnsi="Times New Roman" w:cs="Times New Roman"/>
          <w:sz w:val="28"/>
        </w:rPr>
        <w:t>троля и административного надзо</w:t>
      </w:r>
      <w:r w:rsidRPr="00833FD5">
        <w:rPr>
          <w:rFonts w:ascii="Times New Roman" w:hAnsi="Times New Roman" w:cs="Times New Roman"/>
          <w:sz w:val="28"/>
        </w:rPr>
        <w:t xml:space="preserve">ра. </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Функциональные методы выражаются в определенной специфике деятельности органов государственного контроля и административного надзора.</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По процессуальному критерию следует выделить следующие виды методов государственного контроля и административного надзора:</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1. Метод оперативной деятельности органа управления</w:t>
      </w:r>
      <w:r>
        <w:rPr>
          <w:rFonts w:ascii="Times New Roman" w:hAnsi="Times New Roman" w:cs="Times New Roman"/>
          <w:sz w:val="28"/>
        </w:rPr>
        <w:t xml:space="preserve"> - </w:t>
      </w:r>
      <w:r w:rsidRPr="004F26D3">
        <w:rPr>
          <w:rFonts w:ascii="Times New Roman" w:hAnsi="Times New Roman" w:cs="Times New Roman"/>
          <w:sz w:val="28"/>
        </w:rPr>
        <w:t xml:space="preserve">этот метод характеризуется тем, что он присущ только органам, осуществляющим государственный контроль. Именно органы государственного управления характеризуются ежедневной (оперативной) деятельностью по осуществлению государственного контроля на всех этапах государственного управления. </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2. Метод аварийной деятельности органа управления используется в чрезвычайных ситуациях и является исключительным методом, при котором функция государственного контроля осуществляется при наличии определенных в законе чрезвычайных ситуаций социального, природного и техногенного характера.</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3. Метод плановой деятельности контрольного (надзорного) органа может быть осуществлен как органами государственного контроля и административного надзора. Осуществление планируемых мероприятий по поверке контролируемого (курируемого) объекта является наиболее распространенным методом работы исполнительно-распорядительных органов и является обычным и нормальным порядком деятельности контрольно-надзорных органов.</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4. Метод внеплановой деятельности контрольного (надзорного) органа также осуществляется как органами государственного контроля, так и органами административного надзора и обусловлен возникновением условий для такого контроля (надзора), определенных законом. Внеплановые контрольные (надзорные) мероприятия проводятся при наличии запроса лиц, </w:t>
      </w:r>
      <w:r w:rsidRPr="004F26D3">
        <w:rPr>
          <w:rFonts w:ascii="Times New Roman" w:hAnsi="Times New Roman" w:cs="Times New Roman"/>
          <w:sz w:val="28"/>
        </w:rPr>
        <w:lastRenderedPageBreak/>
        <w:t>заинтересованных в осуществлении контрольных (надзорных) действий органом государственного управления, либо при получении иной информации, указывающей на необходимость осуществления государственного контроля или административного надзора.</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По организационному критерию методы государственного контроля и административного надзора могут быть следующими:</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1. Комплексный метод контроля и надзора предполагает сочетание нескольких организационных и функциональных методов, а также государственного контроля и административного надзора в различных специальных сферах деятельности контролируемого (курируемого) объекта. Комплексный метод административного надзора характеризуется тем, что проверяются различные аспекты деятельности Наблюдательного органа. </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2. Коллективный метод предполагает осуществление контроля и надзора за группой должностных лиц, что позволяет оперативно и комплексно осуществлять указанные виды деятельности на контролируемом (курируемом) объекте государственного управления.</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3. Единственный метод реализуется определенным лицом, в полномочия которого входит контрольная или Надзорная деятельность. Так, должностными лицами органов исполнительной власти, уполномоченных составлять протокол об административном правонарушении (статья 28.3 КоАП), являются должностные лица контролирующего органа, осуществляющие свои </w:t>
      </w:r>
      <w:proofErr w:type="spellStart"/>
      <w:r w:rsidRPr="004F26D3">
        <w:rPr>
          <w:rFonts w:ascii="Times New Roman" w:hAnsi="Times New Roman" w:cs="Times New Roman"/>
          <w:sz w:val="28"/>
        </w:rPr>
        <w:t>административно-юрисдикционные</w:t>
      </w:r>
      <w:proofErr w:type="spellEnd"/>
      <w:r w:rsidRPr="004F26D3">
        <w:rPr>
          <w:rFonts w:ascii="Times New Roman" w:hAnsi="Times New Roman" w:cs="Times New Roman"/>
          <w:sz w:val="28"/>
        </w:rPr>
        <w:t xml:space="preserve"> полномочия на основании результатов единоличного надзорного действия.</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4. Метод выездного контроля (надзора) является организационным методом контроля и надзора, который характеризуется выполнением указанных мероприятий на месте нахождения контролируемого (курируемого) объекта. Данный организационный метод обладает высокой степенью эффективности и результативности, так как субъект, выполняющий эти функции, имеет непосредственный контакт с контролируемым и контролируемым объектом, характеризуется непосредственным визуальным наблюдением за процессами </w:t>
      </w:r>
      <w:r w:rsidRPr="004F26D3">
        <w:rPr>
          <w:rFonts w:ascii="Times New Roman" w:hAnsi="Times New Roman" w:cs="Times New Roman"/>
          <w:sz w:val="28"/>
        </w:rPr>
        <w:lastRenderedPageBreak/>
        <w:t>или явлениями, представляющими интерес для реализации этих функций, и в связи с этим его качественная ценность выше.</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5. Документарный (служебный) метод предполагает контроль или надзор за запрашиваемыми надзорными (надзорными) органами документами управления. </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6. Контрольный (надзорный</w:t>
      </w:r>
      <w:proofErr w:type="gramStart"/>
      <w:r w:rsidRPr="004F26D3">
        <w:rPr>
          <w:rFonts w:ascii="Times New Roman" w:hAnsi="Times New Roman" w:cs="Times New Roman"/>
          <w:sz w:val="28"/>
        </w:rPr>
        <w:t>)п</w:t>
      </w:r>
      <w:proofErr w:type="gramEnd"/>
      <w:r w:rsidRPr="004F26D3">
        <w:rPr>
          <w:rFonts w:ascii="Times New Roman" w:hAnsi="Times New Roman" w:cs="Times New Roman"/>
          <w:sz w:val="28"/>
        </w:rPr>
        <w:t>рофилактический метод-это разновидность организационных методов, направленных на предупреждение негативных последствий управленческой деятельности. Она предполагает такую организацию контроля и надзора, результатом которой является предотвращение негативных (незаконных) последствий управленческой деятельности контролируемого (курируемого) субъекта.</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7. Метод контроля (надзора)-разновидность организационных методов, предполагающих проведение контроля или надзора с целью предотвращения негативных последствий существующего и развивающегося процесса государственного управления. Следует отметить, что рассматриваемый метод отличается от контрольного (надзорного</w:t>
      </w:r>
      <w:proofErr w:type="gramStart"/>
      <w:r w:rsidRPr="004F26D3">
        <w:rPr>
          <w:rFonts w:ascii="Times New Roman" w:hAnsi="Times New Roman" w:cs="Times New Roman"/>
          <w:sz w:val="28"/>
        </w:rPr>
        <w:t>)п</w:t>
      </w:r>
      <w:proofErr w:type="gramEnd"/>
      <w:r w:rsidRPr="004F26D3">
        <w:rPr>
          <w:rFonts w:ascii="Times New Roman" w:hAnsi="Times New Roman" w:cs="Times New Roman"/>
          <w:sz w:val="28"/>
        </w:rPr>
        <w:t>ревентивного метода тем, что предполагает частную профилактику негативных последствий управленческого процесса, а также следствием применения данного метода является применение мер административного принуждения и юридическая ответственность контролирующего органа.</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На функциональной основе следует выделить следующие методы государственного контроля и административного надзора:</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1. Метод анализа является одним из наиболее часто используемых методов контроля и надзора, который выражается в изучении основных параметров, коэффициентов и других показателей контролируемого объекта (мониторинг), дает объективную оценку его руководства.</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2. Метод осмотра (осмотра) предполагает, что лицо, осуществляющее контроль или надзор, обнаруживает, непосредственно воспринимает, осматривает, оценивает и фиксирует состояние, свойства и признаки материальных объектов, связанных с процессом управления, с целью </w:t>
      </w:r>
      <w:r w:rsidRPr="004F26D3">
        <w:rPr>
          <w:rFonts w:ascii="Times New Roman" w:hAnsi="Times New Roman" w:cs="Times New Roman"/>
          <w:sz w:val="28"/>
        </w:rPr>
        <w:lastRenderedPageBreak/>
        <w:t>выявления данных, указывающих на управленческую деятельность контролируемого или контролируемого объекта.</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3. Метод проверки включает в себя контроль или надзор за функционированием объекта в течение определенного периода времени и систематический анализ процесса государственного управления, осуществляемого контролируемым или контролируемым субъектом.</w:t>
      </w:r>
    </w:p>
    <w:p w:rsidR="004F26D3" w:rsidRPr="004F26D3"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 xml:space="preserve">4. Метод исследования заключается в понимании смысла и содержания процесса государственного управления или деятельности по реализации его отдельных этапов с целью </w:t>
      </w:r>
      <w:r w:rsidR="002637A8" w:rsidRPr="004F26D3">
        <w:rPr>
          <w:rFonts w:ascii="Times New Roman" w:hAnsi="Times New Roman" w:cs="Times New Roman"/>
          <w:sz w:val="28"/>
        </w:rPr>
        <w:t>выявления,</w:t>
      </w:r>
      <w:r w:rsidRPr="004F26D3">
        <w:rPr>
          <w:rFonts w:ascii="Times New Roman" w:hAnsi="Times New Roman" w:cs="Times New Roman"/>
          <w:sz w:val="28"/>
        </w:rPr>
        <w:t xml:space="preserve"> как недостатков, так и положительных сторон контролируемого (курируемого) субъекта и распространения передового опыта на другие субъекты управленческого процесса.</w:t>
      </w:r>
    </w:p>
    <w:p w:rsidR="0019366B" w:rsidRDefault="004F26D3" w:rsidP="004F26D3">
      <w:pPr>
        <w:spacing w:after="0" w:line="360" w:lineRule="auto"/>
        <w:ind w:firstLine="709"/>
        <w:contextualSpacing/>
        <w:jc w:val="both"/>
        <w:rPr>
          <w:rFonts w:ascii="Times New Roman" w:hAnsi="Times New Roman" w:cs="Times New Roman"/>
          <w:sz w:val="28"/>
        </w:rPr>
      </w:pPr>
      <w:r w:rsidRPr="004F26D3">
        <w:rPr>
          <w:rFonts w:ascii="Times New Roman" w:hAnsi="Times New Roman" w:cs="Times New Roman"/>
          <w:sz w:val="28"/>
        </w:rPr>
        <w:t>Метод лицензирования-это метод, с помощью которого контролирующий орган выдает специальное разрешение на осуществление определенной деятельности. Данный метод применим только в процессе осуществления административного надзора, так как осуществляется в отношении субъекта неучтенного, а его суть заключается в выявлении условий для своевременного, качественного и законного осуществления лицензионной деятельности поднадзорным субъектом.</w:t>
      </w:r>
      <w:r w:rsidR="0019366B">
        <w:rPr>
          <w:rFonts w:ascii="Times New Roman" w:hAnsi="Times New Roman" w:cs="Times New Roman"/>
          <w:sz w:val="28"/>
        </w:rPr>
        <w:br w:type="page"/>
      </w:r>
    </w:p>
    <w:p w:rsidR="003616F8" w:rsidRPr="0019366B" w:rsidRDefault="0019366B" w:rsidP="0019366B">
      <w:pPr>
        <w:spacing w:after="0" w:line="360" w:lineRule="auto"/>
        <w:contextualSpacing/>
        <w:jc w:val="center"/>
        <w:rPr>
          <w:rFonts w:ascii="Times New Roman" w:eastAsia="Times New Roman" w:hAnsi="Times New Roman" w:cs="Times New Roman"/>
          <w:b/>
          <w:sz w:val="28"/>
          <w:szCs w:val="28"/>
          <w:lang w:eastAsia="ru-RU"/>
        </w:rPr>
      </w:pPr>
      <w:r w:rsidRPr="0019366B">
        <w:rPr>
          <w:rFonts w:ascii="Times New Roman" w:hAnsi="Times New Roman" w:cs="Times New Roman"/>
          <w:b/>
          <w:sz w:val="28"/>
          <w:lang w:val="en-US"/>
        </w:rPr>
        <w:lastRenderedPageBreak/>
        <w:t>II</w:t>
      </w:r>
      <w:r w:rsidRPr="0019366B">
        <w:rPr>
          <w:rFonts w:ascii="Times New Roman" w:hAnsi="Times New Roman" w:cs="Times New Roman"/>
          <w:b/>
          <w:sz w:val="28"/>
        </w:rPr>
        <w:t>. </w:t>
      </w:r>
      <w:r w:rsidRPr="0019366B">
        <w:rPr>
          <w:rFonts w:ascii="Times New Roman" w:eastAsia="Times New Roman" w:hAnsi="Times New Roman" w:cs="Times New Roman"/>
          <w:b/>
          <w:sz w:val="28"/>
          <w:szCs w:val="28"/>
          <w:lang w:eastAsia="ru-RU"/>
        </w:rPr>
        <w:t>ПРАВОВОЕ РЕГУЛИРОВАНИЕ КОНТРОЛЯ И НАДЗОРА ЗА ДЕЯТЕЛЬНОСТЬЮ ТАМОЖЕННЫХ ОРГАНОВ</w:t>
      </w:r>
    </w:p>
    <w:p w:rsidR="0019366B" w:rsidRDefault="0019366B" w:rsidP="003616F8">
      <w:pPr>
        <w:spacing w:after="0" w:line="360" w:lineRule="auto"/>
        <w:ind w:firstLine="709"/>
        <w:contextualSpacing/>
        <w:jc w:val="both"/>
        <w:rPr>
          <w:rFonts w:ascii="Times New Roman" w:eastAsia="Times New Roman" w:hAnsi="Times New Roman" w:cs="Times New Roman"/>
          <w:sz w:val="28"/>
          <w:szCs w:val="28"/>
          <w:lang w:eastAsia="ru-RU"/>
        </w:rPr>
      </w:pPr>
    </w:p>
    <w:p w:rsidR="0019366B" w:rsidRDefault="0019366B" w:rsidP="003616F8">
      <w:pPr>
        <w:spacing w:after="0" w:line="360" w:lineRule="auto"/>
        <w:ind w:firstLine="709"/>
        <w:contextualSpacing/>
        <w:jc w:val="both"/>
        <w:rPr>
          <w:rFonts w:ascii="Times New Roman" w:eastAsia="Times New Roman" w:hAnsi="Times New Roman" w:cs="Times New Roman"/>
          <w:sz w:val="28"/>
          <w:szCs w:val="28"/>
          <w:lang w:eastAsia="ru-RU"/>
        </w:rPr>
      </w:pPr>
    </w:p>
    <w:p w:rsidR="0019366B" w:rsidRDefault="0019366B" w:rsidP="0019366B">
      <w:pPr>
        <w:spacing w:after="0" w:line="360" w:lineRule="auto"/>
        <w:ind w:firstLine="709"/>
        <w:contextualSpacing/>
        <w:jc w:val="both"/>
        <w:rPr>
          <w:rFonts w:ascii="Times New Roman" w:eastAsia="Times New Roman" w:hAnsi="Times New Roman" w:cs="Times New Roman"/>
          <w:b/>
          <w:sz w:val="28"/>
          <w:szCs w:val="28"/>
          <w:lang w:eastAsia="ru-RU"/>
        </w:rPr>
      </w:pPr>
      <w:r w:rsidRPr="0019366B">
        <w:rPr>
          <w:rFonts w:ascii="Times New Roman" w:eastAsia="Times New Roman" w:hAnsi="Times New Roman" w:cs="Times New Roman"/>
          <w:b/>
          <w:sz w:val="28"/>
          <w:szCs w:val="28"/>
          <w:lang w:eastAsia="ru-RU"/>
        </w:rPr>
        <w:t>2.1. Органы осуществления контроля и надзора за деятельностью таможенных органов, их правовой статус</w:t>
      </w:r>
    </w:p>
    <w:p w:rsidR="0019366B" w:rsidRDefault="0019366B" w:rsidP="0019366B">
      <w:pPr>
        <w:spacing w:after="0" w:line="360" w:lineRule="auto"/>
        <w:ind w:firstLine="709"/>
        <w:contextualSpacing/>
        <w:jc w:val="both"/>
        <w:rPr>
          <w:rFonts w:ascii="Times New Roman" w:eastAsia="Times New Roman" w:hAnsi="Times New Roman" w:cs="Times New Roman"/>
          <w:b/>
          <w:sz w:val="28"/>
          <w:szCs w:val="28"/>
          <w:lang w:eastAsia="ru-RU"/>
        </w:rPr>
      </w:pP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Обеспечение соблюдения таможенного и иного законодательства, в том числе таможенными органами и их должностными лицами, является одной из полномочий ФТС России, закрепленных в Положении о ней. Управление, сопровождение, координация и контроль деятельности подведомственных таможенных органов также включены в перечень основных задач региональных таможенных управлений и таможен.</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xml:space="preserve">Ведомственный </w:t>
      </w:r>
      <w:proofErr w:type="gramStart"/>
      <w:r w:rsidRPr="002637A8">
        <w:rPr>
          <w:rFonts w:ascii="Times New Roman" w:eastAsia="Times New Roman" w:hAnsi="Times New Roman" w:cs="Times New Roman"/>
          <w:sz w:val="28"/>
          <w:szCs w:val="28"/>
          <w:lang w:eastAsia="ru-RU"/>
        </w:rPr>
        <w:t>контроль за</w:t>
      </w:r>
      <w:proofErr w:type="gramEnd"/>
      <w:r w:rsidRPr="002637A8">
        <w:rPr>
          <w:rFonts w:ascii="Times New Roman" w:eastAsia="Times New Roman" w:hAnsi="Times New Roman" w:cs="Times New Roman"/>
          <w:sz w:val="28"/>
          <w:szCs w:val="28"/>
          <w:lang w:eastAsia="ru-RU"/>
        </w:rPr>
        <w:t xml:space="preserve"> деятельностью таможенных органов осуществляется по трем направлениям: </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осмотр;</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финансовый;</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xml:space="preserve">- правовой. </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proofErr w:type="gramStart"/>
      <w:r w:rsidRPr="002637A8">
        <w:rPr>
          <w:rFonts w:ascii="Times New Roman" w:eastAsia="Times New Roman" w:hAnsi="Times New Roman" w:cs="Times New Roman"/>
          <w:sz w:val="28"/>
          <w:szCs w:val="28"/>
          <w:lang w:eastAsia="ru-RU"/>
        </w:rPr>
        <w:t>Инспекционный контроль за деятельностью таможенных органов осуществляется подразделениями таможенного досмотра, основной функцией которых является инспекционный контроль по конкретным направлениям работы нижестоящих таможенных органов), выявление и анализ причин и условий, способствующих возникновению негативных явлений в деятельности таможенных органов, обобщение их результатов и представление предложений</w:t>
      </w:r>
      <w:proofErr w:type="gramEnd"/>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xml:space="preserve">Финансовый </w:t>
      </w:r>
      <w:proofErr w:type="gramStart"/>
      <w:r w:rsidRPr="002637A8">
        <w:rPr>
          <w:rFonts w:ascii="Times New Roman" w:eastAsia="Times New Roman" w:hAnsi="Times New Roman" w:cs="Times New Roman"/>
          <w:sz w:val="28"/>
          <w:szCs w:val="28"/>
          <w:lang w:eastAsia="ru-RU"/>
        </w:rPr>
        <w:t>контроль за</w:t>
      </w:r>
      <w:proofErr w:type="gramEnd"/>
      <w:r w:rsidRPr="002637A8">
        <w:rPr>
          <w:rFonts w:ascii="Times New Roman" w:eastAsia="Times New Roman" w:hAnsi="Times New Roman" w:cs="Times New Roman"/>
          <w:sz w:val="28"/>
          <w:szCs w:val="28"/>
          <w:lang w:eastAsia="ru-RU"/>
        </w:rPr>
        <w:t xml:space="preserve"> деятельностью таможенных органов осуществляется главным финансово-экономическим управлением ФТС России и подведомственными ему подразделениями учета и контроля таможенных органов.</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xml:space="preserve">Эти отделы, в частности, возлагаются задачи по организации финансового и бухгалтерского учета и контроля за рациональным и экономным </w:t>
      </w:r>
      <w:r w:rsidRPr="002637A8">
        <w:rPr>
          <w:rFonts w:ascii="Times New Roman" w:eastAsia="Times New Roman" w:hAnsi="Times New Roman" w:cs="Times New Roman"/>
          <w:sz w:val="28"/>
          <w:szCs w:val="28"/>
          <w:lang w:eastAsia="ru-RU"/>
        </w:rPr>
        <w:lastRenderedPageBreak/>
        <w:t>использованием материальных и финансовых ресурсов, имеющихся в конкретном таможенном органе.</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xml:space="preserve">Правовой контроль в таможенных органах осуществляют подразделения юридической службы-правового Департамента ФТС России и подведомственные ему юридические департаменты региональных таможенных администраций и таможни. Основными задачами юридической службы по </w:t>
      </w:r>
      <w:proofErr w:type="gramStart"/>
      <w:r w:rsidRPr="002637A8">
        <w:rPr>
          <w:rFonts w:ascii="Times New Roman" w:eastAsia="Times New Roman" w:hAnsi="Times New Roman" w:cs="Times New Roman"/>
          <w:sz w:val="28"/>
          <w:szCs w:val="28"/>
          <w:lang w:eastAsia="ru-RU"/>
        </w:rPr>
        <w:t>контролю за</w:t>
      </w:r>
      <w:proofErr w:type="gramEnd"/>
      <w:r w:rsidRPr="002637A8">
        <w:rPr>
          <w:rFonts w:ascii="Times New Roman" w:eastAsia="Times New Roman" w:hAnsi="Times New Roman" w:cs="Times New Roman"/>
          <w:sz w:val="28"/>
          <w:szCs w:val="28"/>
          <w:lang w:eastAsia="ru-RU"/>
        </w:rPr>
        <w:t xml:space="preserve"> законностью деятельности таможенных органов являются:</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использование правовых сре</w:t>
      </w:r>
      <w:proofErr w:type="gramStart"/>
      <w:r w:rsidRPr="002637A8">
        <w:rPr>
          <w:rFonts w:ascii="Times New Roman" w:eastAsia="Times New Roman" w:hAnsi="Times New Roman" w:cs="Times New Roman"/>
          <w:sz w:val="28"/>
          <w:szCs w:val="28"/>
          <w:lang w:eastAsia="ru-RU"/>
        </w:rPr>
        <w:t>дств дл</w:t>
      </w:r>
      <w:proofErr w:type="gramEnd"/>
      <w:r w:rsidRPr="002637A8">
        <w:rPr>
          <w:rFonts w:ascii="Times New Roman" w:eastAsia="Times New Roman" w:hAnsi="Times New Roman" w:cs="Times New Roman"/>
          <w:sz w:val="28"/>
          <w:szCs w:val="28"/>
          <w:lang w:eastAsia="ru-RU"/>
        </w:rPr>
        <w:t>я обеспечения соблюдения законности таможенными органами и их должностными лицами;</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xml:space="preserve">- </w:t>
      </w:r>
      <w:proofErr w:type="gramStart"/>
      <w:r w:rsidRPr="002637A8">
        <w:rPr>
          <w:rFonts w:ascii="Times New Roman" w:eastAsia="Times New Roman" w:hAnsi="Times New Roman" w:cs="Times New Roman"/>
          <w:sz w:val="28"/>
          <w:szCs w:val="28"/>
          <w:lang w:eastAsia="ru-RU"/>
        </w:rPr>
        <w:t>контроль за</w:t>
      </w:r>
      <w:proofErr w:type="gramEnd"/>
      <w:r w:rsidRPr="002637A8">
        <w:rPr>
          <w:rFonts w:ascii="Times New Roman" w:eastAsia="Times New Roman" w:hAnsi="Times New Roman" w:cs="Times New Roman"/>
          <w:sz w:val="28"/>
          <w:szCs w:val="28"/>
          <w:lang w:eastAsia="ru-RU"/>
        </w:rPr>
        <w:t xml:space="preserve"> соответствием действующему законодательству проектов нормативных и иных правовых актов, представляемых на подпись руководству таможенных органов.</w:t>
      </w:r>
    </w:p>
    <w:p w:rsidR="0019366B"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Общего надзора за деятельностью таможенных органов и их должностных лиц входит в компетенцию прокуратуры, которо</w:t>
      </w:r>
      <w:r>
        <w:rPr>
          <w:rFonts w:ascii="Times New Roman" w:eastAsia="Times New Roman" w:hAnsi="Times New Roman" w:cs="Times New Roman"/>
          <w:sz w:val="28"/>
          <w:szCs w:val="28"/>
          <w:lang w:eastAsia="ru-RU"/>
        </w:rPr>
        <w:t>й</w:t>
      </w:r>
      <w:r w:rsidRPr="002637A8">
        <w:rPr>
          <w:rFonts w:ascii="Times New Roman" w:eastAsia="Times New Roman" w:hAnsi="Times New Roman" w:cs="Times New Roman"/>
          <w:sz w:val="28"/>
          <w:szCs w:val="28"/>
          <w:lang w:eastAsia="ru-RU"/>
        </w:rPr>
        <w:t xml:space="preserve"> поручено Конституцией Российской Федерации надзор за исполнением законов, действующих на территории, обеспечение их верховенства, единства и укрепления законности, защиты прав человека и гражданских прав и свобод, интересов общества и государства</w:t>
      </w:r>
      <w:r w:rsidR="0013329D">
        <w:rPr>
          <w:rStyle w:val="a8"/>
          <w:rFonts w:ascii="Times New Roman" w:eastAsia="Times New Roman" w:hAnsi="Times New Roman" w:cs="Times New Roman"/>
          <w:sz w:val="28"/>
          <w:szCs w:val="28"/>
          <w:lang w:eastAsia="ru-RU"/>
        </w:rPr>
        <w:footnoteReference w:id="13"/>
      </w:r>
      <w:r w:rsidR="0019366B" w:rsidRPr="0019366B">
        <w:rPr>
          <w:rFonts w:ascii="Times New Roman" w:eastAsia="Times New Roman" w:hAnsi="Times New Roman" w:cs="Times New Roman"/>
          <w:sz w:val="28"/>
          <w:szCs w:val="28"/>
          <w:lang w:eastAsia="ru-RU"/>
        </w:rPr>
        <w:t>.</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xml:space="preserve">Объекты </w:t>
      </w:r>
      <w:proofErr w:type="spellStart"/>
      <w:r>
        <w:rPr>
          <w:rFonts w:ascii="Times New Roman" w:eastAsia="Times New Roman" w:hAnsi="Times New Roman" w:cs="Times New Roman"/>
          <w:sz w:val="28"/>
          <w:szCs w:val="28"/>
          <w:lang w:eastAsia="ru-RU"/>
        </w:rPr>
        <w:t>общенадзорной</w:t>
      </w:r>
      <w:proofErr w:type="spellEnd"/>
      <w:r w:rsidR="00917842">
        <w:rPr>
          <w:rFonts w:ascii="Times New Roman" w:eastAsia="Times New Roman" w:hAnsi="Times New Roman" w:cs="Times New Roman"/>
          <w:sz w:val="28"/>
          <w:szCs w:val="28"/>
          <w:lang w:eastAsia="ru-RU"/>
        </w:rPr>
        <w:t xml:space="preserve"> </w:t>
      </w:r>
      <w:r w:rsidRPr="002637A8">
        <w:rPr>
          <w:rFonts w:ascii="Times New Roman" w:eastAsia="Times New Roman" w:hAnsi="Times New Roman" w:cs="Times New Roman"/>
          <w:sz w:val="28"/>
          <w:szCs w:val="28"/>
          <w:lang w:eastAsia="ru-RU"/>
        </w:rPr>
        <w:t>деятельности федеральных органов исполнительной власти, представительных (законодательных) и исполнительных органов субъектов Российской Федерации, органов местного самоуправления, органов военного управления, органов контроля, их должностных лиц, коммерческих и некоммерческих организаций, их органов управления и должностных лиц учреждений и органов, исполняющих приговоры и осуществляющих назначенные судом исполнительные меры и др.</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Предметом общего надзора прокуратуры:</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xml:space="preserve">- исполнением законов федеральными органами исполнительной власти, представительными (законодательными) органами субъектов Российской </w:t>
      </w:r>
      <w:r w:rsidRPr="002637A8">
        <w:rPr>
          <w:rFonts w:ascii="Times New Roman" w:eastAsia="Times New Roman" w:hAnsi="Times New Roman" w:cs="Times New Roman"/>
          <w:sz w:val="28"/>
          <w:szCs w:val="28"/>
          <w:lang w:eastAsia="ru-RU"/>
        </w:rPr>
        <w:lastRenderedPageBreak/>
        <w:t>Федерации, органами местного самоуправления, органами военного управления, органами контроля, их должностными лицами, а также соответствие законам издаваемых ими правовых актов;</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соблюдение федеральными органами исполнительной власти, представительными (законодательными) и исполнительными органами Российской Федерации прав и свобод человека и гражданина;</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исполнением законов органами, осуществляющими оперативно-розыскную деятельность, дознание и предварительное следствие;</w:t>
      </w:r>
    </w:p>
    <w:p w:rsidR="002637A8" w:rsidRP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 исполнение законов администрациями органов и учреждений, исполняющих наказание и применить принудительные меры, налагаемые судом, администрациями мест содержания задержанных и заключенных.</w:t>
      </w:r>
    </w:p>
    <w:p w:rsid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proofErr w:type="gramStart"/>
      <w:r w:rsidRPr="002637A8">
        <w:rPr>
          <w:rFonts w:ascii="Times New Roman" w:eastAsia="Times New Roman" w:hAnsi="Times New Roman" w:cs="Times New Roman"/>
          <w:sz w:val="28"/>
          <w:szCs w:val="28"/>
          <w:lang w:eastAsia="ru-RU"/>
        </w:rPr>
        <w:t>Контроль за</w:t>
      </w:r>
      <w:proofErr w:type="gramEnd"/>
      <w:r w:rsidRPr="002637A8">
        <w:rPr>
          <w:rFonts w:ascii="Times New Roman" w:eastAsia="Times New Roman" w:hAnsi="Times New Roman" w:cs="Times New Roman"/>
          <w:sz w:val="28"/>
          <w:szCs w:val="28"/>
          <w:lang w:eastAsia="ru-RU"/>
        </w:rPr>
        <w:t xml:space="preserve"> исполнением законов таможенными органами и их должностными лицами, законности издаваемых ими правовых актов, нарушения прав и свобод человека и гражданина осуществляется органами прокуратуры на основании отчетов, заявлений, жалоб и иной информации о нарушениях закона.</w:t>
      </w:r>
    </w:p>
    <w:p w:rsid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2637A8">
        <w:rPr>
          <w:rFonts w:ascii="Times New Roman" w:eastAsia="Times New Roman" w:hAnsi="Times New Roman" w:cs="Times New Roman"/>
          <w:sz w:val="28"/>
          <w:szCs w:val="28"/>
          <w:lang w:eastAsia="ru-RU"/>
        </w:rPr>
        <w:t>Общий надзор за деятельностью таможенных органов и их должностных лиц входит в компетенцию прокуратуры.</w:t>
      </w:r>
    </w:p>
    <w:p w:rsidR="002637A8" w:rsidRDefault="0019366B"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19366B">
        <w:rPr>
          <w:rFonts w:ascii="Times New Roman" w:eastAsia="Times New Roman" w:hAnsi="Times New Roman" w:cs="Times New Roman"/>
          <w:sz w:val="28"/>
          <w:szCs w:val="28"/>
          <w:lang w:eastAsia="ru-RU"/>
        </w:rPr>
        <w:t xml:space="preserve">Органы прокуратуры, как и ее государственные органы, имеют свою подведомственность, которая определена приказом Генерального </w:t>
      </w:r>
      <w:r w:rsidR="00FC095B">
        <w:rPr>
          <w:rFonts w:ascii="Times New Roman" w:eastAsia="Times New Roman" w:hAnsi="Times New Roman" w:cs="Times New Roman"/>
          <w:sz w:val="28"/>
          <w:szCs w:val="28"/>
          <w:lang w:eastAsia="ru-RU"/>
        </w:rPr>
        <w:t>прокурора РФ от 9 апреля 1996 года</w:t>
      </w:r>
      <w:r w:rsidRPr="0019366B">
        <w:rPr>
          <w:rFonts w:ascii="Times New Roman" w:eastAsia="Times New Roman" w:hAnsi="Times New Roman" w:cs="Times New Roman"/>
          <w:sz w:val="28"/>
          <w:szCs w:val="28"/>
          <w:lang w:eastAsia="ru-RU"/>
        </w:rPr>
        <w:t xml:space="preserve"> «О разграничении компетенции территориальных прокуроров и прокуроров специализированных прокуратур»</w:t>
      </w:r>
      <w:r w:rsidR="0013329D">
        <w:rPr>
          <w:rStyle w:val="a8"/>
          <w:rFonts w:ascii="Times New Roman" w:eastAsia="Times New Roman" w:hAnsi="Times New Roman" w:cs="Times New Roman"/>
          <w:sz w:val="28"/>
          <w:szCs w:val="28"/>
          <w:lang w:eastAsia="ru-RU"/>
        </w:rPr>
        <w:footnoteReference w:id="14"/>
      </w:r>
      <w:r w:rsidRPr="0019366B">
        <w:rPr>
          <w:rFonts w:ascii="Times New Roman" w:eastAsia="Times New Roman" w:hAnsi="Times New Roman" w:cs="Times New Roman"/>
          <w:sz w:val="28"/>
          <w:szCs w:val="28"/>
          <w:lang w:eastAsia="ru-RU"/>
        </w:rPr>
        <w:t xml:space="preserve">. </w:t>
      </w:r>
    </w:p>
    <w:p w:rsidR="0019366B" w:rsidRDefault="0019366B" w:rsidP="002637A8">
      <w:pPr>
        <w:spacing w:after="0" w:line="360" w:lineRule="auto"/>
        <w:ind w:firstLine="709"/>
        <w:contextualSpacing/>
        <w:jc w:val="both"/>
        <w:rPr>
          <w:rFonts w:ascii="Times New Roman" w:eastAsia="Times New Roman" w:hAnsi="Times New Roman" w:cs="Times New Roman"/>
          <w:sz w:val="28"/>
          <w:szCs w:val="28"/>
          <w:lang w:eastAsia="ru-RU"/>
        </w:rPr>
      </w:pPr>
      <w:r w:rsidRPr="0019366B">
        <w:rPr>
          <w:rFonts w:ascii="Times New Roman" w:eastAsia="Times New Roman" w:hAnsi="Times New Roman" w:cs="Times New Roman"/>
          <w:sz w:val="28"/>
          <w:szCs w:val="28"/>
          <w:lang w:eastAsia="ru-RU"/>
        </w:rPr>
        <w:t>В соответствии с этим приказом прокурорский надзор за деятельностью таможенных органов осуществляют специализированные прокуратуры, например, транспортные, систему которых возглавляет Управление Генеральной прокуратуры РФ по надзору за исполнением законов на транспорте и в таможенных органах.</w:t>
      </w:r>
    </w:p>
    <w:p w:rsid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p>
    <w:p w:rsidR="0019366B" w:rsidRDefault="0019366B" w:rsidP="0019366B">
      <w:pPr>
        <w:spacing w:after="0" w:line="360" w:lineRule="auto"/>
        <w:ind w:firstLine="709"/>
        <w:contextualSpacing/>
        <w:jc w:val="both"/>
        <w:rPr>
          <w:rFonts w:ascii="Times New Roman" w:eastAsia="Times New Roman" w:hAnsi="Times New Roman" w:cs="Times New Roman"/>
          <w:b/>
          <w:sz w:val="28"/>
          <w:szCs w:val="28"/>
          <w:lang w:eastAsia="ru-RU"/>
        </w:rPr>
      </w:pPr>
      <w:r w:rsidRPr="0019366B">
        <w:rPr>
          <w:rFonts w:ascii="Times New Roman" w:eastAsia="Times New Roman" w:hAnsi="Times New Roman" w:cs="Times New Roman"/>
          <w:b/>
          <w:sz w:val="28"/>
          <w:szCs w:val="28"/>
          <w:lang w:eastAsia="ru-RU"/>
        </w:rPr>
        <w:lastRenderedPageBreak/>
        <w:t>2.2. Результаты надзорной деятельности таможенных органов</w:t>
      </w:r>
    </w:p>
    <w:p w:rsidR="00FC095B" w:rsidRDefault="00FC095B" w:rsidP="0019366B">
      <w:pPr>
        <w:spacing w:after="0" w:line="360" w:lineRule="auto"/>
        <w:ind w:firstLine="709"/>
        <w:contextualSpacing/>
        <w:jc w:val="both"/>
        <w:rPr>
          <w:rFonts w:ascii="Times New Roman" w:eastAsia="Times New Roman" w:hAnsi="Times New Roman" w:cs="Times New Roman"/>
          <w:b/>
          <w:sz w:val="28"/>
          <w:szCs w:val="28"/>
          <w:lang w:eastAsia="ru-RU"/>
        </w:rPr>
      </w:pP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Контроль, как одна из функций департамента в сфере таможенного дела, направленных на выявление и устранение отклонений в функционировании системы от нормативных требований, а также выявление причин таких отклонений и на совершенствование системы регулирования, является важнейшей гарантией законности в таможенных органах.</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Соблюдение требований законодательства Российской Федерации при применении мер воздействия за нарушения таможенных правил обеспечивается систематическим контролем вышестоящих таможенных органов Российской Федерации и их должностных лиц, прокурорским надзором, правом обжалования, судебного контроля.</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Это означает, что для привлечения к ответственности за нарушение таможенных правил и наложение штрафных санкций должны быть юридические основания; при производстве чиновники должны руководствоваться только законом; соблюдение закона их деятельности находится под контролем.</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proofErr w:type="gramStart"/>
      <w:r w:rsidRPr="00F52C5E">
        <w:rPr>
          <w:rFonts w:ascii="Times New Roman" w:eastAsia="Times New Roman" w:hAnsi="Times New Roman" w:cs="Times New Roman"/>
          <w:sz w:val="28"/>
          <w:szCs w:val="28"/>
          <w:lang w:eastAsia="ru-RU"/>
        </w:rPr>
        <w:t xml:space="preserve">Основное содержание судебного контроля как способа обеспечения законности в </w:t>
      </w:r>
      <w:proofErr w:type="spellStart"/>
      <w:r w:rsidRPr="00F52C5E">
        <w:rPr>
          <w:rFonts w:ascii="Times New Roman" w:eastAsia="Times New Roman" w:hAnsi="Times New Roman" w:cs="Times New Roman"/>
          <w:sz w:val="28"/>
          <w:szCs w:val="28"/>
          <w:lang w:eastAsia="ru-RU"/>
        </w:rPr>
        <w:t>административно-юрисдикционной</w:t>
      </w:r>
      <w:proofErr w:type="spellEnd"/>
      <w:r w:rsidRPr="00F52C5E">
        <w:rPr>
          <w:rFonts w:ascii="Times New Roman" w:eastAsia="Times New Roman" w:hAnsi="Times New Roman" w:cs="Times New Roman"/>
          <w:sz w:val="28"/>
          <w:szCs w:val="28"/>
          <w:lang w:eastAsia="ru-RU"/>
        </w:rPr>
        <w:t xml:space="preserve"> деятельности таможенных органов является правовая оценка действий и решений таможенных органов, их должностных лиц, выявление нарушений законодательства, прав и законных интересов участников внешнеэкономической деятельности, условия и причины их возникновения, принимая меры к восстановлению нарушенных прав и законных интересов, в привлечении виновных к ответственности.</w:t>
      </w:r>
      <w:proofErr w:type="gramEnd"/>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 xml:space="preserve">Судебный </w:t>
      </w:r>
      <w:proofErr w:type="gramStart"/>
      <w:r w:rsidRPr="00F52C5E">
        <w:rPr>
          <w:rFonts w:ascii="Times New Roman" w:eastAsia="Times New Roman" w:hAnsi="Times New Roman" w:cs="Times New Roman"/>
          <w:sz w:val="28"/>
          <w:szCs w:val="28"/>
          <w:lang w:eastAsia="ru-RU"/>
        </w:rPr>
        <w:t>контроль за</w:t>
      </w:r>
      <w:proofErr w:type="gramEnd"/>
      <w:r w:rsidRPr="00F52C5E">
        <w:rPr>
          <w:rFonts w:ascii="Times New Roman" w:eastAsia="Times New Roman" w:hAnsi="Times New Roman" w:cs="Times New Roman"/>
          <w:sz w:val="28"/>
          <w:szCs w:val="28"/>
          <w:lang w:eastAsia="ru-RU"/>
        </w:rPr>
        <w:t xml:space="preserve"> деятельностью таможенных органов осуществляется в процессе рассмотрения претензий к таможенным органам, обжалования незаконных решений, действий (бездействия) таможенных органов и их должностных лиц, а также решений о штрафных санкциях за нарушение таможенных правил.</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lastRenderedPageBreak/>
        <w:t>Все виды судов, действующих на территории Российской Федерации: Конституционный Суд Российской Федерации, Верховный Суд Российской Федерации и суды общей юрисдикции нижестоящих инстанций, Высший Арбитражный Суд Российской Федерации и нижестоящие арбитражные суды проверяют законность нормативных и ненормативных (индивидуальных) правовых актов, изданных им (бездействие) в пределах своей компетенции.</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 xml:space="preserve">Конституционный Суд Российской Федерации осуществляет судебный </w:t>
      </w:r>
      <w:proofErr w:type="gramStart"/>
      <w:r w:rsidRPr="00F52C5E">
        <w:rPr>
          <w:rFonts w:ascii="Times New Roman" w:eastAsia="Times New Roman" w:hAnsi="Times New Roman" w:cs="Times New Roman"/>
          <w:sz w:val="28"/>
          <w:szCs w:val="28"/>
          <w:lang w:eastAsia="ru-RU"/>
        </w:rPr>
        <w:t>контроль за</w:t>
      </w:r>
      <w:proofErr w:type="gramEnd"/>
      <w:r w:rsidRPr="00F52C5E">
        <w:rPr>
          <w:rFonts w:ascii="Times New Roman" w:eastAsia="Times New Roman" w:hAnsi="Times New Roman" w:cs="Times New Roman"/>
          <w:sz w:val="28"/>
          <w:szCs w:val="28"/>
          <w:lang w:eastAsia="ru-RU"/>
        </w:rPr>
        <w:t xml:space="preserve"> деятельностью таможенных органов при рассмотрении жалоб на правовые акты ФТС России или правоприменительной практики таможенных органов.</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Суды общей юрисдикции рассматривают жалобы на неправомерные действия таможенных органов и их должностных лиц, а также жалобы на решения о наложении штрафных санкций за нарушение таможенных правил.</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Верховный Суд Российской Федерации рассматривает жалобы на действия и решения Федеральной таможенной службы как федерального органа исполнительной власти в порядке судебного контроля.</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Исполнитель несет ответственность за противоправные действия. Формой реакции суда общей юрисдикции на выявленные недостатки в работе таможенного органа, которые способствовали тем или иным грубым нарушениям должностного лица, может быть частное определение. Он обращает внимание таможенного органа, должностного лица на факты нарушения закона, причины и условия, способствовавшие совершению преступления и требующие предупредительных мер. Субъект, которому адресовано частное определение, обязан рассмотреть его в течение месяца и сообщить суду о принятых мерах.</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 xml:space="preserve">Арбитражные суды также осуществляют судебный </w:t>
      </w:r>
      <w:proofErr w:type="gramStart"/>
      <w:r w:rsidRPr="00F52C5E">
        <w:rPr>
          <w:rFonts w:ascii="Times New Roman" w:eastAsia="Times New Roman" w:hAnsi="Times New Roman" w:cs="Times New Roman"/>
          <w:sz w:val="28"/>
          <w:szCs w:val="28"/>
          <w:lang w:eastAsia="ru-RU"/>
        </w:rPr>
        <w:t>контроль за</w:t>
      </w:r>
      <w:proofErr w:type="gramEnd"/>
      <w:r w:rsidRPr="00F52C5E">
        <w:rPr>
          <w:rFonts w:ascii="Times New Roman" w:eastAsia="Times New Roman" w:hAnsi="Times New Roman" w:cs="Times New Roman"/>
          <w:sz w:val="28"/>
          <w:szCs w:val="28"/>
          <w:lang w:eastAsia="ru-RU"/>
        </w:rPr>
        <w:t xml:space="preserve"> деятельностью таможенных органов. Они рассматривают жалобы на решения, действия или бездействие таможенных органов и их должностных лиц в случаях, когда заявитель намерен защитить свои нарушенные и оспариваемые </w:t>
      </w:r>
      <w:proofErr w:type="gramStart"/>
      <w:r w:rsidRPr="00F52C5E">
        <w:rPr>
          <w:rFonts w:ascii="Times New Roman" w:eastAsia="Times New Roman" w:hAnsi="Times New Roman" w:cs="Times New Roman"/>
          <w:sz w:val="28"/>
          <w:szCs w:val="28"/>
          <w:lang w:eastAsia="ru-RU"/>
        </w:rPr>
        <w:t>права</w:t>
      </w:r>
      <w:proofErr w:type="gramEnd"/>
      <w:r w:rsidRPr="00F52C5E">
        <w:rPr>
          <w:rFonts w:ascii="Times New Roman" w:eastAsia="Times New Roman" w:hAnsi="Times New Roman" w:cs="Times New Roman"/>
          <w:sz w:val="28"/>
          <w:szCs w:val="28"/>
          <w:lang w:eastAsia="ru-RU"/>
        </w:rPr>
        <w:t xml:space="preserve"> и законные интересы в сфере предпринимательской и иной </w:t>
      </w:r>
      <w:r w:rsidRPr="00F52C5E">
        <w:rPr>
          <w:rFonts w:ascii="Times New Roman" w:eastAsia="Times New Roman" w:hAnsi="Times New Roman" w:cs="Times New Roman"/>
          <w:sz w:val="28"/>
          <w:szCs w:val="28"/>
          <w:lang w:eastAsia="ru-RU"/>
        </w:rPr>
        <w:lastRenderedPageBreak/>
        <w:t>экономической деятельности (статья 5 Федерального конституционного за</w:t>
      </w:r>
      <w:r>
        <w:rPr>
          <w:rFonts w:ascii="Times New Roman" w:eastAsia="Times New Roman" w:hAnsi="Times New Roman" w:cs="Times New Roman"/>
          <w:sz w:val="28"/>
          <w:szCs w:val="28"/>
          <w:lang w:eastAsia="ru-RU"/>
        </w:rPr>
        <w:t>кона от 28 апреля 1995 № 1-ФКЗ «О</w:t>
      </w:r>
      <w:r w:rsidRPr="00F52C5E">
        <w:rPr>
          <w:rFonts w:ascii="Times New Roman" w:eastAsia="Times New Roman" w:hAnsi="Times New Roman" w:cs="Times New Roman"/>
          <w:sz w:val="28"/>
          <w:szCs w:val="28"/>
          <w:lang w:eastAsia="ru-RU"/>
        </w:rPr>
        <w:t>б арбитражных судах в Российской Федерации</w:t>
      </w:r>
      <w:r>
        <w:rPr>
          <w:rFonts w:ascii="Times New Roman" w:eastAsia="Times New Roman" w:hAnsi="Times New Roman" w:cs="Times New Roman"/>
          <w:sz w:val="28"/>
          <w:szCs w:val="28"/>
          <w:lang w:eastAsia="ru-RU"/>
        </w:rPr>
        <w:t>»</w:t>
      </w:r>
      <w:r w:rsidRPr="00F52C5E">
        <w:rPr>
          <w:rFonts w:ascii="Times New Roman" w:eastAsia="Times New Roman" w:hAnsi="Times New Roman" w:cs="Times New Roman"/>
          <w:sz w:val="28"/>
          <w:szCs w:val="28"/>
          <w:lang w:eastAsia="ru-RU"/>
        </w:rPr>
        <w:t>). Порядок рассмотрения таких требований регулируется Арбитражным процессуальным кодексом Российской Федерации (далее - АПК РФ).</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 xml:space="preserve">Правоприменительная </w:t>
      </w:r>
      <w:proofErr w:type="spellStart"/>
      <w:r w:rsidRPr="00F52C5E">
        <w:rPr>
          <w:rFonts w:ascii="Times New Roman" w:eastAsia="Times New Roman" w:hAnsi="Times New Roman" w:cs="Times New Roman"/>
          <w:sz w:val="28"/>
          <w:szCs w:val="28"/>
          <w:lang w:eastAsia="ru-RU"/>
        </w:rPr>
        <w:t>административно-юрисдикционная</w:t>
      </w:r>
      <w:proofErr w:type="spellEnd"/>
      <w:r w:rsidRPr="00F52C5E">
        <w:rPr>
          <w:rFonts w:ascii="Times New Roman" w:eastAsia="Times New Roman" w:hAnsi="Times New Roman" w:cs="Times New Roman"/>
          <w:sz w:val="28"/>
          <w:szCs w:val="28"/>
          <w:lang w:eastAsia="ru-RU"/>
        </w:rPr>
        <w:t xml:space="preserve"> практика требует своего развития и совершенствования действующего законодательства.</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proofErr w:type="gramStart"/>
      <w:r w:rsidRPr="00F52C5E">
        <w:rPr>
          <w:rFonts w:ascii="Times New Roman" w:eastAsia="Times New Roman" w:hAnsi="Times New Roman" w:cs="Times New Roman"/>
          <w:sz w:val="28"/>
          <w:szCs w:val="28"/>
          <w:lang w:eastAsia="ru-RU"/>
        </w:rPr>
        <w:t>Правила, регулирующие порядок решения вопросов, связанных с юридической оценкой действий и решений таможенных органов и их должностных лиц при выявлении нарушений закона, прав и законных интересов участников внешнеэкономической деятельности должны быть сосредоточены в едином кодифицированном акте, например, в административно-процессуальный кодекс, который распространяет свое действие на процессуальную деятельность как судов общей юрисдикции и арбитражных судах.</w:t>
      </w:r>
      <w:proofErr w:type="gramEnd"/>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Наиболее крупной категорией административных дел, входящих в компетенцию судебного контроля арбитражных судов, являются дела об оспаривании решений и постановлений таможенных органов о привлечении к административной ответственности. Поэтому зачастую арбитражный суд вынужден оценивать ошибки таможенных органов, допущенные при привлечении к административной ответственности участников внешнеэкономической деятельности, а в некоторых случаях признавать их решения и решения незаконными.</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proofErr w:type="gramStart"/>
      <w:r w:rsidRPr="00F52C5E">
        <w:rPr>
          <w:rFonts w:ascii="Times New Roman" w:eastAsia="Times New Roman" w:hAnsi="Times New Roman" w:cs="Times New Roman"/>
          <w:sz w:val="28"/>
          <w:szCs w:val="28"/>
          <w:lang w:eastAsia="ru-RU"/>
        </w:rPr>
        <w:t xml:space="preserve">Как показывает арбитражная практика, зачастую суды выносят решение об отказе в удовлетворении требований таможенного органа о привлечении к административной ответственности в связи с допущенными процессуальными нарушениями со стороны должностных лиц таможенных органов при проведении проверки и составлении протокола об административном правонарушении, а также признать незаконным и отменить постановление таможенного органа о привлечении к административной ответственности в </w:t>
      </w:r>
      <w:r w:rsidRPr="00F52C5E">
        <w:rPr>
          <w:rFonts w:ascii="Times New Roman" w:eastAsia="Times New Roman" w:hAnsi="Times New Roman" w:cs="Times New Roman"/>
          <w:sz w:val="28"/>
          <w:szCs w:val="28"/>
          <w:lang w:eastAsia="ru-RU"/>
        </w:rPr>
        <w:lastRenderedPageBreak/>
        <w:t>связи с существенным нарушением</w:t>
      </w:r>
      <w:proofErr w:type="gramEnd"/>
      <w:r w:rsidRPr="00F52C5E">
        <w:rPr>
          <w:rFonts w:ascii="Times New Roman" w:eastAsia="Times New Roman" w:hAnsi="Times New Roman" w:cs="Times New Roman"/>
          <w:sz w:val="28"/>
          <w:szCs w:val="28"/>
          <w:lang w:eastAsia="ru-RU"/>
        </w:rPr>
        <w:t xml:space="preserve"> порядка применения административного взыскания.</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В ходе анализа дел об административных правонарушениях, прекращенных судами на основании статьи 2.9 КоАП</w:t>
      </w:r>
      <w:r>
        <w:rPr>
          <w:rFonts w:ascii="Times New Roman" w:eastAsia="Times New Roman" w:hAnsi="Times New Roman" w:cs="Times New Roman"/>
          <w:sz w:val="28"/>
          <w:szCs w:val="28"/>
          <w:lang w:eastAsia="ru-RU"/>
        </w:rPr>
        <w:t xml:space="preserve"> РФ</w:t>
      </w:r>
      <w:r w:rsidRPr="00F52C5E">
        <w:rPr>
          <w:rFonts w:ascii="Times New Roman" w:eastAsia="Times New Roman" w:hAnsi="Times New Roman" w:cs="Times New Roman"/>
          <w:sz w:val="28"/>
          <w:szCs w:val="28"/>
          <w:lang w:eastAsia="ru-RU"/>
        </w:rPr>
        <w:t xml:space="preserve">, выявлено иное толкование судами понятия малозначительности. При этом, как правило, основаниями для применения статьи 2.9 КоАП </w:t>
      </w:r>
      <w:r>
        <w:rPr>
          <w:rFonts w:ascii="Times New Roman" w:eastAsia="Times New Roman" w:hAnsi="Times New Roman" w:cs="Times New Roman"/>
          <w:sz w:val="28"/>
          <w:szCs w:val="28"/>
          <w:lang w:eastAsia="ru-RU"/>
        </w:rPr>
        <w:t xml:space="preserve">РФ </w:t>
      </w:r>
      <w:r w:rsidRPr="00F52C5E">
        <w:rPr>
          <w:rFonts w:ascii="Times New Roman" w:eastAsia="Times New Roman" w:hAnsi="Times New Roman" w:cs="Times New Roman"/>
          <w:sz w:val="28"/>
          <w:szCs w:val="28"/>
          <w:lang w:eastAsia="ru-RU"/>
        </w:rPr>
        <w:t>являлись: тяжелое материальное положение лица, привлеченного к административной ответственности, отсутствие рыночной стоимости товара, являющегося объектом административного правонарушения, уплата штрафа на дату судебного разбирательства по делу об административном правонарушении, непреднамеренный характер правонарушения. Но непреднамеренный характер правонарушения не может указывать на незначительность правонарушения, поскольку</w:t>
      </w:r>
      <w:proofErr w:type="gramStart"/>
      <w:r w:rsidRPr="00F52C5E">
        <w:rPr>
          <w:rFonts w:ascii="Times New Roman" w:eastAsia="Times New Roman" w:hAnsi="Times New Roman" w:cs="Times New Roman"/>
          <w:sz w:val="28"/>
          <w:szCs w:val="28"/>
          <w:lang w:eastAsia="ru-RU"/>
        </w:rPr>
        <w:t>.п</w:t>
      </w:r>
      <w:proofErr w:type="gramEnd"/>
      <w:r w:rsidRPr="00F52C5E">
        <w:rPr>
          <w:rFonts w:ascii="Times New Roman" w:eastAsia="Times New Roman" w:hAnsi="Times New Roman" w:cs="Times New Roman"/>
          <w:sz w:val="28"/>
          <w:szCs w:val="28"/>
          <w:lang w:eastAsia="ru-RU"/>
        </w:rPr>
        <w:t>ри этом вина в виде халатности является субъективной и является одним из оснований привлечения лица к административной ответственности наряду с другими элементами правонарушения.</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 xml:space="preserve">Однако, в соответствии с разъяснениями Пленума Верховного Суда Российской Федерации от 24 марта 2005 года № 5 </w:t>
      </w:r>
      <w:r>
        <w:rPr>
          <w:rFonts w:ascii="Times New Roman" w:eastAsia="Times New Roman" w:hAnsi="Times New Roman" w:cs="Times New Roman"/>
          <w:sz w:val="28"/>
          <w:szCs w:val="28"/>
          <w:lang w:eastAsia="ru-RU"/>
        </w:rPr>
        <w:t>«</w:t>
      </w:r>
      <w:r w:rsidRPr="00F52C5E">
        <w:rPr>
          <w:rFonts w:ascii="Times New Roman" w:eastAsia="Times New Roman" w:hAnsi="Times New Roman" w:cs="Times New Roman"/>
          <w:sz w:val="28"/>
          <w:szCs w:val="28"/>
          <w:lang w:eastAsia="ru-RU"/>
        </w:rPr>
        <w:t>О некоторых вопросах, возникающих у судов при применении КоАП РФ</w:t>
      </w:r>
      <w:r>
        <w:rPr>
          <w:rFonts w:ascii="Times New Roman" w:eastAsia="Times New Roman" w:hAnsi="Times New Roman" w:cs="Times New Roman"/>
          <w:sz w:val="28"/>
          <w:szCs w:val="28"/>
          <w:lang w:eastAsia="ru-RU"/>
        </w:rPr>
        <w:t>»</w:t>
      </w:r>
      <w:r w:rsidRPr="00F52C5E">
        <w:rPr>
          <w:rFonts w:ascii="Times New Roman" w:eastAsia="Times New Roman" w:hAnsi="Times New Roman" w:cs="Times New Roman"/>
          <w:sz w:val="28"/>
          <w:szCs w:val="28"/>
          <w:lang w:eastAsia="ru-RU"/>
        </w:rPr>
        <w:t xml:space="preserve"> обстоятельства, смягчающие административную ответственность (раскаяние лица, совершившего административное правонарушение, активная помощь в разрешении дела) не может быть основанием для признания правонарушения малозначительным.</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Надо выработать общие критерии (основания для оценки) малозначительности административного правонарушения в целях реализации принципов законности, справедливости, обеспечения единообразия правоприменительной практики, предсказуемости результата решения правоприменительного органа. Они должны быть объектом незаконного посягательства, степень выраженности признаков объективной стороны правонарушения, характер совершенных действий, стоимость правонарушения, субъективная сторона правонарушения.</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proofErr w:type="gramStart"/>
      <w:r w:rsidRPr="00F52C5E">
        <w:rPr>
          <w:rFonts w:ascii="Times New Roman" w:eastAsia="Times New Roman" w:hAnsi="Times New Roman" w:cs="Times New Roman"/>
          <w:sz w:val="28"/>
          <w:szCs w:val="28"/>
          <w:lang w:eastAsia="ru-RU"/>
        </w:rPr>
        <w:lastRenderedPageBreak/>
        <w:t>Также, во избежание уклонения от ответственности в связи с несоразмерностью наказания, учитывая тяжесть административного правонарушения, целесообразно рассмотреть дополнительное правило в КоАП РФ о возможности таможенных органов и судов о наложении административного наказания за административное правонарушение ниже низшего предела, установленного соответствующей санкцией статьи, и, в результате привлечения к административной ответственности и наложения штрафных санкций в получении хотя бы некоторой суммы денег</w:t>
      </w:r>
      <w:proofErr w:type="gramEnd"/>
      <w:r w:rsidRPr="00F52C5E">
        <w:rPr>
          <w:rFonts w:ascii="Times New Roman" w:eastAsia="Times New Roman" w:hAnsi="Times New Roman" w:cs="Times New Roman"/>
          <w:sz w:val="28"/>
          <w:szCs w:val="28"/>
          <w:lang w:eastAsia="ru-RU"/>
        </w:rPr>
        <w:t xml:space="preserve"> в бюджет страны.</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Высокий уровень прекращенных судебных органов по делам об административных правонарушениях по части 1 статьи 20.25 КоАП в связи с особенностями судопроизводства по данной категории:</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 административное правонарушение выявлено на стадии исполнения постановлений по делам об административных правонарушениях;</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proofErr w:type="gramStart"/>
      <w:r w:rsidRPr="00F52C5E">
        <w:rPr>
          <w:rFonts w:ascii="Times New Roman" w:eastAsia="Times New Roman" w:hAnsi="Times New Roman" w:cs="Times New Roman"/>
          <w:sz w:val="28"/>
          <w:szCs w:val="28"/>
          <w:lang w:eastAsia="ru-RU"/>
        </w:rPr>
        <w:t>- обязанность выявлять факты и составлять протоколы об административных правонарушениях возложено на должностных лиц департамента имущественных утилизации и реализации решений уполномоченного органа, которые не всегда имеют достаточную правовую квалификацию с точки зрения административного производства по делам об административных правонарушениях (в целях исключения случаев необоснованного возбуждения дел об административных правонарушениях, соблюдения процессуальных сроков в таможенные органы на регулярной основе, взаимодействие этих подразделений</w:t>
      </w:r>
      <w:proofErr w:type="gramEnd"/>
      <w:r w:rsidRPr="00F52C5E">
        <w:rPr>
          <w:rFonts w:ascii="Times New Roman" w:eastAsia="Times New Roman" w:hAnsi="Times New Roman" w:cs="Times New Roman"/>
          <w:sz w:val="28"/>
          <w:szCs w:val="28"/>
          <w:lang w:eastAsia="ru-RU"/>
        </w:rPr>
        <w:t xml:space="preserve"> с подразделениями административных расследований);</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 административное расследование этих дел не проводится;</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 срок давности привлечения к административной ответственности по делам об административных правонарушениях данной категории-2 месяца.</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 xml:space="preserve">В связи с отсутствием единой судебной практики по делам об административных правонарушениях данной категории, в отдельных случаях судебные органы принимают решение </w:t>
      </w:r>
      <w:proofErr w:type="gramStart"/>
      <w:r w:rsidRPr="00F52C5E">
        <w:rPr>
          <w:rFonts w:ascii="Times New Roman" w:eastAsia="Times New Roman" w:hAnsi="Times New Roman" w:cs="Times New Roman"/>
          <w:sz w:val="28"/>
          <w:szCs w:val="28"/>
          <w:lang w:eastAsia="ru-RU"/>
        </w:rPr>
        <w:t>о</w:t>
      </w:r>
      <w:proofErr w:type="gramEnd"/>
      <w:r w:rsidRPr="00F52C5E">
        <w:rPr>
          <w:rFonts w:ascii="Times New Roman" w:eastAsia="Times New Roman" w:hAnsi="Times New Roman" w:cs="Times New Roman"/>
          <w:sz w:val="28"/>
          <w:szCs w:val="28"/>
          <w:lang w:eastAsia="ru-RU"/>
        </w:rPr>
        <w:t xml:space="preserve"> их прекращении в случае отсутствия </w:t>
      </w:r>
      <w:r w:rsidRPr="00F52C5E">
        <w:rPr>
          <w:rFonts w:ascii="Times New Roman" w:eastAsia="Times New Roman" w:hAnsi="Times New Roman" w:cs="Times New Roman"/>
          <w:sz w:val="28"/>
          <w:szCs w:val="28"/>
          <w:lang w:eastAsia="ru-RU"/>
        </w:rPr>
        <w:lastRenderedPageBreak/>
        <w:t>события административного правонарушения, а в других случаях в связи с отсутствием состава административного правонарушения.</w:t>
      </w:r>
    </w:p>
    <w:p w:rsid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r w:rsidRPr="00F52C5E">
        <w:rPr>
          <w:rFonts w:ascii="Times New Roman" w:eastAsia="Times New Roman" w:hAnsi="Times New Roman" w:cs="Times New Roman"/>
          <w:sz w:val="28"/>
          <w:szCs w:val="28"/>
          <w:lang w:eastAsia="ru-RU"/>
        </w:rPr>
        <w:t>Следует отметить, что неоднозначное толкование судами таможенного законодательства остается проблематичным вопросом.</w:t>
      </w:r>
    </w:p>
    <w:p w:rsidR="00F52C5E" w:rsidRPr="00F52C5E"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proofErr w:type="gramStart"/>
      <w:r w:rsidRPr="00F52C5E">
        <w:rPr>
          <w:rFonts w:ascii="Times New Roman" w:eastAsia="Times New Roman" w:hAnsi="Times New Roman" w:cs="Times New Roman"/>
          <w:sz w:val="28"/>
          <w:szCs w:val="28"/>
          <w:lang w:eastAsia="ru-RU"/>
        </w:rPr>
        <w:t xml:space="preserve">Возникает вопрос, в судебных решениях по делам об административных правонарушениях, не в пользу таможенного органа, для того, чтобы привлечь перевозчиков к ответственности по части 3 статьи 16.1 </w:t>
      </w:r>
      <w:r>
        <w:rPr>
          <w:rFonts w:ascii="Times New Roman" w:eastAsia="Times New Roman" w:hAnsi="Times New Roman" w:cs="Times New Roman"/>
          <w:sz w:val="28"/>
          <w:szCs w:val="28"/>
          <w:lang w:eastAsia="ru-RU"/>
        </w:rPr>
        <w:t>КоАП РФ</w:t>
      </w:r>
      <w:r w:rsidRPr="00F52C5E">
        <w:rPr>
          <w:rFonts w:ascii="Times New Roman" w:eastAsia="Times New Roman" w:hAnsi="Times New Roman" w:cs="Times New Roman"/>
          <w:sz w:val="28"/>
          <w:szCs w:val="28"/>
          <w:lang w:eastAsia="ru-RU"/>
        </w:rPr>
        <w:t xml:space="preserve"> в связи с отсутствием в его действиях вины, а также привлечение таможенного представителя за совершение административного правонарушения, предусмотренного частью 3 статьи 16.2 </w:t>
      </w:r>
      <w:r>
        <w:rPr>
          <w:rFonts w:ascii="Times New Roman" w:eastAsia="Times New Roman" w:hAnsi="Times New Roman" w:cs="Times New Roman"/>
          <w:sz w:val="28"/>
          <w:szCs w:val="28"/>
          <w:lang w:eastAsia="ru-RU"/>
        </w:rPr>
        <w:t>КоАП РФ</w:t>
      </w:r>
      <w:r w:rsidRPr="00F52C5E">
        <w:rPr>
          <w:rFonts w:ascii="Times New Roman" w:eastAsia="Times New Roman" w:hAnsi="Times New Roman" w:cs="Times New Roman"/>
          <w:sz w:val="28"/>
          <w:szCs w:val="28"/>
          <w:lang w:eastAsia="ru-RU"/>
        </w:rPr>
        <w:t xml:space="preserve"> (предоставление документов не действительны, таможенное оформление грузов</w:t>
      </w:r>
      <w:proofErr w:type="gramEnd"/>
      <w:r w:rsidRPr="00F52C5E">
        <w:rPr>
          <w:rFonts w:ascii="Times New Roman" w:eastAsia="Times New Roman" w:hAnsi="Times New Roman" w:cs="Times New Roman"/>
          <w:sz w:val="28"/>
          <w:szCs w:val="28"/>
          <w:lang w:eastAsia="ru-RU"/>
        </w:rPr>
        <w:t>) из-за отсутствия вины.</w:t>
      </w:r>
    </w:p>
    <w:p w:rsidR="002637A8" w:rsidRDefault="00F52C5E" w:rsidP="00F52C5E">
      <w:pPr>
        <w:spacing w:after="0" w:line="360" w:lineRule="auto"/>
        <w:ind w:firstLine="709"/>
        <w:contextualSpacing/>
        <w:jc w:val="both"/>
        <w:rPr>
          <w:rFonts w:ascii="Times New Roman" w:eastAsia="Times New Roman" w:hAnsi="Times New Roman" w:cs="Times New Roman"/>
          <w:sz w:val="28"/>
          <w:szCs w:val="28"/>
          <w:lang w:eastAsia="ru-RU"/>
        </w:rPr>
      </w:pPr>
      <w:proofErr w:type="gramStart"/>
      <w:r w:rsidRPr="00F52C5E">
        <w:rPr>
          <w:rFonts w:ascii="Times New Roman" w:eastAsia="Times New Roman" w:hAnsi="Times New Roman" w:cs="Times New Roman"/>
          <w:sz w:val="28"/>
          <w:szCs w:val="28"/>
          <w:lang w:eastAsia="ru-RU"/>
        </w:rPr>
        <w:t>В этих случаях таможенные органы следует уделять больше внимания, доказать, субъективная сторона преступлений, совершенных носителей и представителей, когда Верховный Суд Р</w:t>
      </w:r>
      <w:r>
        <w:rPr>
          <w:rFonts w:ascii="Times New Roman" w:eastAsia="Times New Roman" w:hAnsi="Times New Roman" w:cs="Times New Roman"/>
          <w:sz w:val="28"/>
          <w:szCs w:val="28"/>
          <w:lang w:eastAsia="ru-RU"/>
        </w:rPr>
        <w:t>Ф</w:t>
      </w:r>
      <w:r w:rsidRPr="00F52C5E">
        <w:rPr>
          <w:rFonts w:ascii="Times New Roman" w:eastAsia="Times New Roman" w:hAnsi="Times New Roman" w:cs="Times New Roman"/>
          <w:sz w:val="28"/>
          <w:szCs w:val="28"/>
          <w:lang w:eastAsia="ru-RU"/>
        </w:rPr>
        <w:t xml:space="preserve"> обобщить судебную практику по этим вопросам, и различать между нормами частного и публичного права (как основу судебных решений об отмене решений таможенных органов о привлечении перевозчиков к административной ответственности по части 3 статьи 16.1 </w:t>
      </w:r>
      <w:r>
        <w:rPr>
          <w:rFonts w:ascii="Times New Roman" w:eastAsia="Times New Roman" w:hAnsi="Times New Roman" w:cs="Times New Roman"/>
          <w:sz w:val="28"/>
          <w:szCs w:val="28"/>
          <w:lang w:eastAsia="ru-RU"/>
        </w:rPr>
        <w:t>КоАП РФ</w:t>
      </w:r>
      <w:r w:rsidRPr="00F52C5E">
        <w:rPr>
          <w:rFonts w:ascii="Times New Roman" w:eastAsia="Times New Roman" w:hAnsi="Times New Roman" w:cs="Times New Roman"/>
          <w:sz w:val="28"/>
          <w:szCs w:val="28"/>
          <w:lang w:eastAsia="ru-RU"/>
        </w:rPr>
        <w:t>, основан на соответствующихположениях</w:t>
      </w:r>
      <w:proofErr w:type="gramEnd"/>
      <w:r w:rsidRPr="00F52C5E">
        <w:rPr>
          <w:rFonts w:ascii="Times New Roman" w:eastAsia="Times New Roman" w:hAnsi="Times New Roman" w:cs="Times New Roman"/>
          <w:sz w:val="28"/>
          <w:szCs w:val="28"/>
          <w:lang w:eastAsia="ru-RU"/>
        </w:rPr>
        <w:t xml:space="preserve"> международных Конвенций (TIR), что обеспечивает исключительно права и обязанности перевозчика во исполнение обязатель</w:t>
      </w:r>
      <w:proofErr w:type="gramStart"/>
      <w:r w:rsidRPr="00F52C5E">
        <w:rPr>
          <w:rFonts w:ascii="Times New Roman" w:eastAsia="Times New Roman" w:hAnsi="Times New Roman" w:cs="Times New Roman"/>
          <w:sz w:val="28"/>
          <w:szCs w:val="28"/>
          <w:lang w:eastAsia="ru-RU"/>
        </w:rPr>
        <w:t>ств дл</w:t>
      </w:r>
      <w:proofErr w:type="gramEnd"/>
      <w:r w:rsidRPr="00F52C5E">
        <w:rPr>
          <w:rFonts w:ascii="Times New Roman" w:eastAsia="Times New Roman" w:hAnsi="Times New Roman" w:cs="Times New Roman"/>
          <w:sz w:val="28"/>
          <w:szCs w:val="28"/>
          <w:lang w:eastAsia="ru-RU"/>
        </w:rPr>
        <w:t xml:space="preserve">я гражданских перевозок, нормы таможенного законодательства, Таможенного кодекса </w:t>
      </w:r>
      <w:r>
        <w:rPr>
          <w:rFonts w:ascii="Times New Roman" w:eastAsia="Times New Roman" w:hAnsi="Times New Roman" w:cs="Times New Roman"/>
          <w:sz w:val="28"/>
          <w:szCs w:val="28"/>
          <w:lang w:eastAsia="ru-RU"/>
        </w:rPr>
        <w:t>ЕАЭС</w:t>
      </w:r>
      <w:r w:rsidRPr="00F52C5E">
        <w:rPr>
          <w:rFonts w:ascii="Times New Roman" w:eastAsia="Times New Roman" w:hAnsi="Times New Roman" w:cs="Times New Roman"/>
          <w:sz w:val="28"/>
          <w:szCs w:val="28"/>
          <w:lang w:eastAsia="ru-RU"/>
        </w:rPr>
        <w:t>, публичное обязательство перевозчика, не считаются из судей в процессе принятия решений).</w:t>
      </w:r>
    </w:p>
    <w:p w:rsid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p>
    <w:p w:rsidR="002637A8" w:rsidRDefault="002637A8" w:rsidP="002637A8">
      <w:pPr>
        <w:spacing w:after="0" w:line="360" w:lineRule="auto"/>
        <w:ind w:firstLine="709"/>
        <w:contextualSpacing/>
        <w:jc w:val="both"/>
        <w:rPr>
          <w:rFonts w:ascii="Times New Roman" w:eastAsia="Times New Roman" w:hAnsi="Times New Roman" w:cs="Times New Roman"/>
          <w:sz w:val="28"/>
          <w:szCs w:val="28"/>
          <w:lang w:eastAsia="ru-RU"/>
        </w:rPr>
      </w:pPr>
    </w:p>
    <w:p w:rsidR="00F52C5E" w:rsidRDefault="00F52C5E" w:rsidP="002637A8">
      <w:pPr>
        <w:spacing w:after="0" w:line="360" w:lineRule="auto"/>
        <w:ind w:firstLine="709"/>
        <w:contextualSpacing/>
        <w:jc w:val="both"/>
        <w:rPr>
          <w:rFonts w:ascii="Times New Roman" w:eastAsia="Times New Roman" w:hAnsi="Times New Roman" w:cs="Times New Roman"/>
          <w:sz w:val="28"/>
          <w:szCs w:val="28"/>
          <w:lang w:eastAsia="ru-RU"/>
        </w:rPr>
      </w:pPr>
    </w:p>
    <w:p w:rsidR="0019366B" w:rsidRDefault="0019366B" w:rsidP="002637A8">
      <w:pPr>
        <w:spacing w:after="0" w:line="360" w:lineRule="auto"/>
        <w:ind w:firstLine="709"/>
        <w:contextualSpacing/>
        <w:jc w:val="both"/>
        <w:rPr>
          <w:rFonts w:ascii="Times New Roman" w:eastAsia="Times New Roman" w:hAnsi="Times New Roman" w:cs="Times New Roman"/>
          <w:b/>
          <w:sz w:val="28"/>
          <w:szCs w:val="28"/>
          <w:lang w:eastAsia="ru-RU"/>
        </w:rPr>
      </w:pPr>
      <w:r w:rsidRPr="0019366B">
        <w:rPr>
          <w:rFonts w:ascii="Times New Roman" w:eastAsia="Times New Roman" w:hAnsi="Times New Roman" w:cs="Times New Roman"/>
          <w:b/>
          <w:sz w:val="28"/>
          <w:szCs w:val="28"/>
          <w:lang w:eastAsia="ru-RU"/>
        </w:rPr>
        <w:t xml:space="preserve">2.3. Перспективы развития </w:t>
      </w:r>
      <w:proofErr w:type="gramStart"/>
      <w:r w:rsidRPr="0019366B">
        <w:rPr>
          <w:rFonts w:ascii="Times New Roman" w:eastAsia="Times New Roman" w:hAnsi="Times New Roman" w:cs="Times New Roman"/>
          <w:b/>
          <w:sz w:val="28"/>
          <w:szCs w:val="28"/>
          <w:lang w:eastAsia="ru-RU"/>
        </w:rPr>
        <w:t>контроля за</w:t>
      </w:r>
      <w:proofErr w:type="gramEnd"/>
      <w:r w:rsidRPr="0019366B">
        <w:rPr>
          <w:rFonts w:ascii="Times New Roman" w:eastAsia="Times New Roman" w:hAnsi="Times New Roman" w:cs="Times New Roman"/>
          <w:b/>
          <w:sz w:val="28"/>
          <w:szCs w:val="28"/>
          <w:lang w:eastAsia="ru-RU"/>
        </w:rPr>
        <w:t xml:space="preserve"> деятельностью таможенных органов в Российской Федерации</w:t>
      </w:r>
    </w:p>
    <w:p w:rsidR="00F52C5E" w:rsidRDefault="00F52C5E" w:rsidP="002637A8">
      <w:pPr>
        <w:spacing w:after="0" w:line="360" w:lineRule="auto"/>
        <w:ind w:firstLine="709"/>
        <w:contextualSpacing/>
        <w:jc w:val="both"/>
        <w:rPr>
          <w:rFonts w:ascii="Times New Roman" w:eastAsia="Times New Roman" w:hAnsi="Times New Roman" w:cs="Times New Roman"/>
          <w:b/>
          <w:sz w:val="28"/>
          <w:szCs w:val="28"/>
          <w:lang w:eastAsia="ru-RU"/>
        </w:rPr>
      </w:pP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lastRenderedPageBreak/>
        <w:t>Сегодня формируются новые основы международного разделения труда, меняются контуры мировой экономики. В последние годы человечество все чаще сталкивается с новыми вызовами современной экономической среде. И это при том, что несколько лет назад Президент России и премьер-министр обозначили задачи по скорейшему качественному развитию внешней торговли России, увеличению доли высокотехнологичных отраслей в В</w:t>
      </w:r>
      <w:proofErr w:type="gramStart"/>
      <w:r w:rsidRPr="00F52C5E">
        <w:rPr>
          <w:rFonts w:ascii="Times New Roman" w:hAnsi="Times New Roman" w:cs="Times New Roman"/>
          <w:sz w:val="28"/>
        </w:rPr>
        <w:t>ВП стр</w:t>
      </w:r>
      <w:proofErr w:type="gramEnd"/>
      <w:r w:rsidRPr="00F52C5E">
        <w:rPr>
          <w:rFonts w:ascii="Times New Roman" w:hAnsi="Times New Roman" w:cs="Times New Roman"/>
          <w:sz w:val="28"/>
        </w:rPr>
        <w:t>аны, а также доли высокотехнологичной продукции в структуре внутреннего экспорта. Нынешнее положение дел красноречиво свидетельствует о неотложности таких мер.</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 xml:space="preserve">В свою очередь, таможенные органы также должны соответствовать новым условиям развития мировой экономики, ориентированной на глобальное внедрение современных IT-технологий в большинстве сфер управления. </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Переход Российской Федерации на инновационный принцип развития экономики, формирование благоприятных перспектив эффективной интеграции в мировое хозяйство, изменение масштабов, характера и форм внешнеэкономической деятельности формируют предпосылки для совершенствования таможенной деятельности и разработки стратегии развития таможенной службы на долгосрочную перспективу.</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 xml:space="preserve">Стратегической целью таможенной службы Российской Федерации является создание благоприятных условий для привлечения инвестиций в российскую </w:t>
      </w:r>
      <w:proofErr w:type="gramStart"/>
      <w:r w:rsidRPr="00F52C5E">
        <w:rPr>
          <w:rFonts w:ascii="Times New Roman" w:hAnsi="Times New Roman" w:cs="Times New Roman"/>
          <w:sz w:val="28"/>
        </w:rPr>
        <w:t>экономику</w:t>
      </w:r>
      <w:proofErr w:type="gramEnd"/>
      <w:r w:rsidRPr="00F52C5E">
        <w:rPr>
          <w:rFonts w:ascii="Times New Roman" w:hAnsi="Times New Roman" w:cs="Times New Roman"/>
          <w:sz w:val="28"/>
        </w:rPr>
        <w:t xml:space="preserve"> и способствовать развитию внешнеэкономической деятельности на основе повышения качества и результативности таможенного администрирования.</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Таким образом, в качестве основных направлений развития таможенного контроля сегодня можно выделить:</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1. Деятельность Российской таможни по мировым стандартам изложена в Киотской Конвенции и положениях Всемирной таможенной организации.</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2. Полное и целенаправленное исключение коррупционной составляющей из таможенной сферы.</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lastRenderedPageBreak/>
        <w:t>3. Широкое применение информационных технологий в области таможенного контроля и декларирования.</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4. Возможность подачи документов на любой таможенный пост и Разработка технологии дистанционного выпуска.</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5. Формирование глобальной структуры-Формирование центров электронного декларирования (далее - ЦЭД).</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 xml:space="preserve">6. Систематическое увеличение доли деклараций, поданных и выданных на </w:t>
      </w:r>
      <w:proofErr w:type="spellStart"/>
      <w:r w:rsidRPr="00F52C5E">
        <w:rPr>
          <w:rFonts w:ascii="Times New Roman" w:hAnsi="Times New Roman" w:cs="Times New Roman"/>
          <w:sz w:val="28"/>
        </w:rPr>
        <w:t>авторегистрацию</w:t>
      </w:r>
      <w:proofErr w:type="spellEnd"/>
      <w:r w:rsidRPr="00F52C5E">
        <w:rPr>
          <w:rFonts w:ascii="Times New Roman" w:hAnsi="Times New Roman" w:cs="Times New Roman"/>
          <w:sz w:val="28"/>
        </w:rPr>
        <w:t xml:space="preserve"> и авто-релиз.</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7. Поэтапный отход от человеческого фактора при проверке и выпуску деклараций.</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Большая часть из этого уже на месте сегодня и имеет большие перспективы роста.</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Как отмечают в ряде источников, главной системной мерой на данный момент является переломный момент-реформа таможенного администрирования и создание центров электронного декларирования.</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В целях реализации государственной программы по переходу на 100% электронное декларирование при осуществлении внешнеторговых операций в рамках концепции переноса таможенного оформления в места, приближенные к государственной границе, система таможенных органов России уже созданы специализированные таможенные посты – центры электронного декларирования.</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Как следующий этап развития системы ЦЭД, размещение этих центров происходит не на частных площадях и складах временного хранения, а на общественных площадках. Это фундаментальная реформа таможенного администрирования. И эти нововведения уже одобрены Президентом и Правительством.</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 xml:space="preserve">Современное оборудование, новейшее программное обеспечение позволяют использовать электронное декларирование и технологию дистанционного выпуска товаров в Центральном экономическом центре. Таможенное декларирование товаров стало возможным осуществлять без </w:t>
      </w:r>
      <w:r w:rsidRPr="00F52C5E">
        <w:rPr>
          <w:rFonts w:ascii="Times New Roman" w:hAnsi="Times New Roman" w:cs="Times New Roman"/>
          <w:sz w:val="28"/>
        </w:rPr>
        <w:lastRenderedPageBreak/>
        <w:t>привязки предприятий к таможенным постам и месту нахождения товаров, оптимизировать транспортную логистику, сократить финансовые затраты участников ВЭД и время проведения таможенных операций.</w:t>
      </w:r>
    </w:p>
    <w:p w:rsidR="00F52C5E" w:rsidRPr="00F52C5E" w:rsidRDefault="00F52C5E" w:rsidP="00F52C5E">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ЦЭД</w:t>
      </w:r>
      <w:r w:rsidRPr="00F52C5E">
        <w:rPr>
          <w:rFonts w:ascii="Times New Roman" w:hAnsi="Times New Roman" w:cs="Times New Roman"/>
          <w:sz w:val="28"/>
        </w:rPr>
        <w:t xml:space="preserve"> является флагманом в применении современных информационных технологий - автоматической регистрации и автоматического выпуска деклараций на товары.</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 xml:space="preserve">Процесс развития технологий электронного декларирования товаров стало основой для внедрения технологий удаленного выпуска товаров. Технологии удаленного выпуска, </w:t>
      </w:r>
      <w:proofErr w:type="gramStart"/>
      <w:r w:rsidRPr="00F52C5E">
        <w:rPr>
          <w:rFonts w:ascii="Times New Roman" w:hAnsi="Times New Roman" w:cs="Times New Roman"/>
          <w:sz w:val="28"/>
        </w:rPr>
        <w:t>основанная</w:t>
      </w:r>
      <w:proofErr w:type="gramEnd"/>
      <w:r w:rsidRPr="00F52C5E">
        <w:rPr>
          <w:rFonts w:ascii="Times New Roman" w:hAnsi="Times New Roman" w:cs="Times New Roman"/>
          <w:sz w:val="28"/>
        </w:rPr>
        <w:t xml:space="preserve"> на принципе разделения таможенного контроля на документальный и физический таможенный контроль товаров, перемещаемых в различных таможенных органах Российской Федерации.</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Фактически Электронное декларирование и прилагаемый к нему пакет документов представляется в один таможенный орган, где осуществляется документарный контроль, а физический контроль товаров может осуществляться в любом таможенном органе, находящемся на пути к конечному пункту назначения. Использование дистанционных технологий производства также позволяет разработать эффективные подходы по снижению потока тяжеловесного транспорта под таможенным контролем на автомобильных дорогах РФ, а также позволяет участнику внешнеэкономической деятельности выстроить более эффективную логистическую цепочку доставки грузов.</w:t>
      </w:r>
    </w:p>
    <w:p w:rsidR="00F52C5E" w:rsidRPr="00F52C5E"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В целом, перспективы развития таможенного контроля выглядят достаточно убедительно. Внедрение электронного декларирования, удаленного выпуска и предварительного информирования технологий является важным шагом на пути либерализации и упрощения таможенных процедур.</w:t>
      </w:r>
    </w:p>
    <w:p w:rsidR="005C4EA2" w:rsidRDefault="00F52C5E" w:rsidP="00F52C5E">
      <w:pPr>
        <w:spacing w:after="0" w:line="360" w:lineRule="auto"/>
        <w:ind w:firstLine="709"/>
        <w:contextualSpacing/>
        <w:jc w:val="both"/>
        <w:rPr>
          <w:rFonts w:ascii="Times New Roman" w:hAnsi="Times New Roman" w:cs="Times New Roman"/>
          <w:sz w:val="28"/>
        </w:rPr>
      </w:pPr>
      <w:r w:rsidRPr="00F52C5E">
        <w:rPr>
          <w:rFonts w:ascii="Times New Roman" w:hAnsi="Times New Roman" w:cs="Times New Roman"/>
          <w:sz w:val="28"/>
        </w:rPr>
        <w:t>Глобальные центры электронного декларирования, автоматическая и дистанционная выдача декларации-это будущее таможни 21 века, которое началось сегодня.</w:t>
      </w:r>
      <w:r w:rsidR="005C4EA2">
        <w:rPr>
          <w:rFonts w:ascii="Times New Roman" w:hAnsi="Times New Roman" w:cs="Times New Roman"/>
          <w:sz w:val="28"/>
        </w:rPr>
        <w:br w:type="page"/>
      </w:r>
    </w:p>
    <w:p w:rsidR="00707E6C" w:rsidRDefault="005C4EA2" w:rsidP="005C4EA2">
      <w:pPr>
        <w:spacing w:after="0" w:line="360" w:lineRule="auto"/>
        <w:contextualSpacing/>
        <w:jc w:val="center"/>
        <w:rPr>
          <w:rFonts w:ascii="Times New Roman" w:hAnsi="Times New Roman" w:cs="Times New Roman"/>
          <w:b/>
          <w:sz w:val="28"/>
        </w:rPr>
      </w:pPr>
      <w:r w:rsidRPr="005C4EA2">
        <w:rPr>
          <w:rFonts w:ascii="Times New Roman" w:hAnsi="Times New Roman" w:cs="Times New Roman"/>
          <w:b/>
          <w:sz w:val="28"/>
        </w:rPr>
        <w:lastRenderedPageBreak/>
        <w:t>ЗАКЛЮЧЕНИЕ</w:t>
      </w:r>
    </w:p>
    <w:p w:rsidR="005C4EA2" w:rsidRDefault="005C4EA2" w:rsidP="006A5081">
      <w:pPr>
        <w:tabs>
          <w:tab w:val="left" w:pos="705"/>
        </w:tabs>
        <w:spacing w:after="0" w:line="360" w:lineRule="auto"/>
        <w:ind w:firstLine="709"/>
        <w:contextualSpacing/>
        <w:jc w:val="both"/>
        <w:rPr>
          <w:rFonts w:ascii="Times New Roman" w:hAnsi="Times New Roman" w:cs="Times New Roman"/>
          <w:b/>
          <w:sz w:val="28"/>
        </w:rPr>
      </w:pP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 xml:space="preserve">Важнейший элемент системы государственного регулирования внешнеэкономических отношений в таможенной службе, и прежде всего, система таможенного контроля. Сам таможенный контроль имеет много структурных направлений и </w:t>
      </w:r>
      <w:r>
        <w:rPr>
          <w:rFonts w:ascii="Times New Roman" w:hAnsi="Times New Roman" w:cs="Times New Roman"/>
          <w:sz w:val="28"/>
        </w:rPr>
        <w:t>«</w:t>
      </w:r>
      <w:r w:rsidRPr="006A5081">
        <w:rPr>
          <w:rFonts w:ascii="Times New Roman" w:hAnsi="Times New Roman" w:cs="Times New Roman"/>
          <w:sz w:val="28"/>
        </w:rPr>
        <w:t>потеря</w:t>
      </w:r>
      <w:r>
        <w:rPr>
          <w:rFonts w:ascii="Times New Roman" w:hAnsi="Times New Roman" w:cs="Times New Roman"/>
          <w:sz w:val="28"/>
        </w:rPr>
        <w:t>»</w:t>
      </w:r>
      <w:r w:rsidRPr="006A5081">
        <w:rPr>
          <w:rFonts w:ascii="Times New Roman" w:hAnsi="Times New Roman" w:cs="Times New Roman"/>
          <w:sz w:val="28"/>
        </w:rPr>
        <w:t xml:space="preserve"> хотя бы одного повлияет на функционирование и объективную значимость всех остальных.</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Основная цель таможенного контроля-выявление, путем различных проверок соответствия таможенных операций и действий положениям и нормам таможенного законодательства, поэтому правовое регулирование этой части таможенного осуществляется ТК ЕАЭС и законодательством Российской Федерации, а также правил таможенного контроля, принятых Евразийской экономической комиссией. Важным элементом успешного функционирования таможенного контроля является системный подход к борьбе с коррупцией в таможенной сфере.</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Производство таможенного контроля в отношении товаров, перемещаемых через таможенную границу ЕАЭС, предоставляет таможенным органам реальную возможность предотвратить их ввоз, вывоз или оборот в страну в ущерб интересам государства, а также собственных производителей и потребителей. В связи с этим таможенный контроль, в том числе выбор форм таможенного контроля - это, по сути, основное средство таможенного администрирования, относящееся к исключительным полномочиям таможенных органов. Таможенные органы проводят выборочные досмотры товаров, в том числе на основании профилей рисков, только при наличии риска нарушения таможенного законодательства.</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 xml:space="preserve">Одним из основных направлений деятельности таможенной службы является контрольная деятельность таможенных органов. Она направлена на обеспечение верховенства закона путем пресечения противоправных действий должностных лиц и участников внешнеэкономической деятельности. Таможенные органы юридически закреплены за правоохранительными </w:t>
      </w:r>
      <w:r w:rsidRPr="006A5081">
        <w:rPr>
          <w:rFonts w:ascii="Times New Roman" w:hAnsi="Times New Roman" w:cs="Times New Roman"/>
          <w:sz w:val="28"/>
        </w:rPr>
        <w:lastRenderedPageBreak/>
        <w:t>органами, поэтому деятельность по выявлению, предупреждению и пресечению правонарушений является для них приоритетной. Для каждого профильного направления таможенного контроля разработана и сформирована система. Основные направления контрольной деятельности таможенных органов являются: контроль товаров и транспортных средств; контроль товаров, содержащих объекты интеллектуальной собственности; валютный контроль; контроль исчисления и уплаты таможенных платежей; статистика.</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 xml:space="preserve">Анализ надзорной деятельности таможенных органов показал положительную динамику развития контрольной деятельности таможенных органов. Это достигается за счет постоянного совершенствования законодательства и контроля </w:t>
      </w:r>
      <w:proofErr w:type="spellStart"/>
      <w:r w:rsidRPr="006A5081">
        <w:rPr>
          <w:rFonts w:ascii="Times New Roman" w:hAnsi="Times New Roman" w:cs="Times New Roman"/>
          <w:sz w:val="28"/>
        </w:rPr>
        <w:t>правоприменения</w:t>
      </w:r>
      <w:proofErr w:type="spellEnd"/>
      <w:r w:rsidRPr="006A5081">
        <w:rPr>
          <w:rFonts w:ascii="Times New Roman" w:hAnsi="Times New Roman" w:cs="Times New Roman"/>
          <w:sz w:val="28"/>
        </w:rPr>
        <w:t xml:space="preserve"> в таможенной системе в целом. </w:t>
      </w:r>
      <w:proofErr w:type="gramStart"/>
      <w:r w:rsidRPr="006A5081">
        <w:rPr>
          <w:rFonts w:ascii="Times New Roman" w:hAnsi="Times New Roman" w:cs="Times New Roman"/>
          <w:sz w:val="28"/>
        </w:rPr>
        <w:t>В совокупности такие факты, как вступление в Евразийский экономический Союз государств-Армении и Кыргызстана, а также внутреннего конфликта с Республикой Беларусь, которая выражается запрет на транзит товаров из Европы через республику и в нарушение договора о ЕАЭС, в котором Беларусь возвращает пограничный контроль, несомненно, будет влиять на время задержки транспортных средств для этого, в свою очередь, влияет на правила, покоторым производство</w:t>
      </w:r>
      <w:proofErr w:type="gramEnd"/>
      <w:r w:rsidRPr="006A5081">
        <w:rPr>
          <w:rFonts w:ascii="Times New Roman" w:hAnsi="Times New Roman" w:cs="Times New Roman"/>
          <w:sz w:val="28"/>
        </w:rPr>
        <w:t xml:space="preserve"> таможенного контроля и его статистические показатели.</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На основании курсовой работы можно сделать вывод, что целью таможенного контроля как направления государственного контроля является обеспечение верховенства закона в сфере компетенции таможенных органов. Позиция законодателя очень органично сочетается с этим положением. Согласно нормативному определению, сформулированному в Таможенном кодексе Таможенного союза, целью таможенного контроля является обеспечение соблюдения таможенного законодательства ЕАЭС и законодательства государств-членов ЕАЭС.</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 xml:space="preserve">Организация и осуществление таможенного контроля, обеспечение надлежащего применения таможенного законодательства, а также соблюдение других требований законодательства, оказывает максимальное содействие </w:t>
      </w:r>
      <w:r w:rsidRPr="006A5081">
        <w:rPr>
          <w:rFonts w:ascii="Times New Roman" w:hAnsi="Times New Roman" w:cs="Times New Roman"/>
          <w:sz w:val="28"/>
        </w:rPr>
        <w:lastRenderedPageBreak/>
        <w:t>международной торговле. Поэтому таможенный контроль должен поддерживаться на требуемом уровне для достижения основных целей и осуществляться на основе избирательности с максимально возможным использованием методов управления рисками.</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Несмотря на четко сформулированные статьи КоАП (статьи 16.1, 16.2) относительно определения субъекта и объективной стороны административного правонарушения, правоприменительная практика административных и судебных органов различна.</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Кроме того, одним из проблемных вопросов является отсутствие четкого взаимодействия с судебными органами по вопросам, связанным с направлением решения суда в таможенный орган.</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В настоящее время в целях сокращения количества дел об административных правонарушениях, прекращаемых судами по различным основаниям, таможенные органы регулярно проводят консультации и совещания с руководством арбитражных, районных (городских) судов и судов Российской Федерации.</w:t>
      </w:r>
    </w:p>
    <w:p w:rsidR="006A5081" w:rsidRPr="006A5081"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Таким образом, контроль как одна из функций таможенного администрирования, направленная на выявление и устранение отклонений в функционировании системы от нормативных требований, а также выявление причин таких отклонений и совершенствование системы регулирования, является важнейшим ключом к установлению правопорядка на таможне.</w:t>
      </w:r>
    </w:p>
    <w:p w:rsidR="00C853BF" w:rsidRDefault="006A5081" w:rsidP="006A5081">
      <w:pPr>
        <w:spacing w:after="0" w:line="360" w:lineRule="auto"/>
        <w:ind w:firstLine="709"/>
        <w:contextualSpacing/>
        <w:jc w:val="both"/>
        <w:rPr>
          <w:rFonts w:ascii="Times New Roman" w:hAnsi="Times New Roman" w:cs="Times New Roman"/>
          <w:sz w:val="28"/>
        </w:rPr>
      </w:pPr>
      <w:r w:rsidRPr="006A5081">
        <w:rPr>
          <w:rFonts w:ascii="Times New Roman" w:hAnsi="Times New Roman" w:cs="Times New Roman"/>
          <w:sz w:val="28"/>
        </w:rPr>
        <w:t xml:space="preserve">Можно сделать вывод, что задача обеспечения законности в </w:t>
      </w:r>
      <w:proofErr w:type="spellStart"/>
      <w:r w:rsidRPr="006A5081">
        <w:rPr>
          <w:rFonts w:ascii="Times New Roman" w:hAnsi="Times New Roman" w:cs="Times New Roman"/>
          <w:sz w:val="28"/>
        </w:rPr>
        <w:t>административно-юрисдикционной</w:t>
      </w:r>
      <w:proofErr w:type="spellEnd"/>
      <w:r w:rsidRPr="006A5081">
        <w:rPr>
          <w:rFonts w:ascii="Times New Roman" w:hAnsi="Times New Roman" w:cs="Times New Roman"/>
          <w:sz w:val="28"/>
        </w:rPr>
        <w:t xml:space="preserve"> деятельности таможенных органов должна решаться путем совершенствования таможенного администрирования, повышения роли судебного контроля, регулярного взаимодействия административных и судебных органов по вопросам толкования законодательства.</w:t>
      </w:r>
      <w:r w:rsidR="00C853BF">
        <w:rPr>
          <w:rFonts w:ascii="Times New Roman" w:hAnsi="Times New Roman" w:cs="Times New Roman"/>
          <w:sz w:val="28"/>
        </w:rPr>
        <w:br w:type="page"/>
      </w:r>
    </w:p>
    <w:p w:rsidR="00D65761" w:rsidRDefault="00D65761" w:rsidP="00D65761">
      <w:pPr>
        <w:spacing w:after="0" w:line="360" w:lineRule="auto"/>
        <w:contextualSpacing/>
        <w:jc w:val="center"/>
        <w:rPr>
          <w:rFonts w:ascii="Times New Roman" w:hAnsi="Times New Roman" w:cs="Times New Roman"/>
          <w:b/>
          <w:sz w:val="28"/>
        </w:rPr>
      </w:pPr>
      <w:r w:rsidRPr="00D65761">
        <w:rPr>
          <w:rFonts w:ascii="Times New Roman" w:hAnsi="Times New Roman" w:cs="Times New Roman"/>
          <w:b/>
          <w:sz w:val="28"/>
        </w:rPr>
        <w:lastRenderedPageBreak/>
        <w:t>СПИСОК ЛИТЕРАТУРЫ</w:t>
      </w:r>
    </w:p>
    <w:p w:rsidR="00D65761" w:rsidRPr="00D65761" w:rsidRDefault="00D65761" w:rsidP="00D65761">
      <w:pPr>
        <w:spacing w:after="0" w:line="360" w:lineRule="auto"/>
        <w:contextualSpacing/>
        <w:jc w:val="center"/>
        <w:rPr>
          <w:rFonts w:ascii="Times New Roman" w:hAnsi="Times New Roman" w:cs="Times New Roman"/>
          <w:b/>
          <w:sz w:val="28"/>
        </w:rPr>
      </w:pPr>
    </w:p>
    <w:p w:rsidR="00D65761" w:rsidRPr="00D65761" w:rsidRDefault="00D65761" w:rsidP="00F118D0">
      <w:pPr>
        <w:spacing w:after="0" w:line="360" w:lineRule="auto"/>
        <w:ind w:firstLine="709"/>
        <w:contextualSpacing/>
        <w:jc w:val="both"/>
        <w:rPr>
          <w:rFonts w:ascii="Times New Roman" w:hAnsi="Times New Roman" w:cs="Times New Roman"/>
          <w:b/>
          <w:sz w:val="28"/>
        </w:rPr>
      </w:pPr>
      <w:r w:rsidRPr="00D65761">
        <w:rPr>
          <w:rFonts w:ascii="Times New Roman" w:hAnsi="Times New Roman" w:cs="Times New Roman"/>
          <w:b/>
          <w:sz w:val="28"/>
          <w:lang w:val="en-US"/>
        </w:rPr>
        <w:t>I</w:t>
      </w:r>
      <w:r w:rsidRPr="00D65761">
        <w:rPr>
          <w:rFonts w:ascii="Times New Roman" w:hAnsi="Times New Roman" w:cs="Times New Roman"/>
          <w:b/>
          <w:sz w:val="28"/>
        </w:rPr>
        <w:t>. Нормативные акты:</w:t>
      </w:r>
    </w:p>
    <w:p w:rsidR="0013329D" w:rsidRDefault="0098165A" w:rsidP="0013329D">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1.1. </w:t>
      </w:r>
      <w:proofErr w:type="gramStart"/>
      <w:r w:rsidR="0013329D" w:rsidRPr="0013329D">
        <w:rPr>
          <w:rFonts w:ascii="Times New Roman" w:hAnsi="Times New Roman" w:cs="Times New Roman"/>
          <w:sz w:val="28"/>
        </w:rPr>
        <w:t>К</w:t>
      </w:r>
      <w:r w:rsidR="0013329D">
        <w:rPr>
          <w:rFonts w:ascii="Times New Roman" w:hAnsi="Times New Roman" w:cs="Times New Roman"/>
          <w:sz w:val="28"/>
        </w:rPr>
        <w:t xml:space="preserve">онституция Российской Федерации </w:t>
      </w:r>
      <w:r w:rsidR="0013329D" w:rsidRPr="0013329D">
        <w:rPr>
          <w:rFonts w:ascii="Times New Roman" w:hAnsi="Times New Roman" w:cs="Times New Roman"/>
          <w:sz w:val="28"/>
        </w:rPr>
        <w:t>(принята всенародным голосованием 12</w:t>
      </w:r>
      <w:r w:rsidR="0013329D">
        <w:rPr>
          <w:rFonts w:ascii="Times New Roman" w:hAnsi="Times New Roman" w:cs="Times New Roman"/>
          <w:sz w:val="28"/>
        </w:rPr>
        <w:t xml:space="preserve"> декабря </w:t>
      </w:r>
      <w:r w:rsidR="0013329D" w:rsidRPr="0013329D">
        <w:rPr>
          <w:rFonts w:ascii="Times New Roman" w:hAnsi="Times New Roman" w:cs="Times New Roman"/>
          <w:sz w:val="28"/>
        </w:rPr>
        <w:t>1993</w:t>
      </w:r>
      <w:r w:rsidR="0013329D">
        <w:rPr>
          <w:rFonts w:ascii="Times New Roman" w:hAnsi="Times New Roman" w:cs="Times New Roman"/>
          <w:sz w:val="28"/>
        </w:rPr>
        <w:t xml:space="preserve"> года</w:t>
      </w:r>
      <w:r w:rsidR="0013329D" w:rsidRPr="0013329D">
        <w:rPr>
          <w:rFonts w:ascii="Times New Roman" w:hAnsi="Times New Roman" w:cs="Times New Roman"/>
          <w:sz w:val="28"/>
        </w:rPr>
        <w:t>)</w:t>
      </w:r>
      <w:r w:rsidR="00917842">
        <w:rPr>
          <w:rFonts w:ascii="Times New Roman" w:hAnsi="Times New Roman" w:cs="Times New Roman"/>
          <w:sz w:val="28"/>
        </w:rPr>
        <w:t xml:space="preserve"> </w:t>
      </w:r>
      <w:r w:rsidR="0013329D" w:rsidRPr="0013329D">
        <w:rPr>
          <w:rFonts w:ascii="Times New Roman" w:hAnsi="Times New Roman" w:cs="Times New Roman"/>
          <w:sz w:val="28"/>
        </w:rPr>
        <w:t>(с учетом поправок, внесенных Законами РФ о поправках к Конституции РФ от 30</w:t>
      </w:r>
      <w:r w:rsidR="0013329D">
        <w:rPr>
          <w:rFonts w:ascii="Times New Roman" w:hAnsi="Times New Roman" w:cs="Times New Roman"/>
          <w:sz w:val="28"/>
        </w:rPr>
        <w:t xml:space="preserve"> декабря </w:t>
      </w:r>
      <w:r w:rsidR="0013329D" w:rsidRPr="0013329D">
        <w:rPr>
          <w:rFonts w:ascii="Times New Roman" w:hAnsi="Times New Roman" w:cs="Times New Roman"/>
          <w:sz w:val="28"/>
        </w:rPr>
        <w:t>2008</w:t>
      </w:r>
      <w:r w:rsidR="0013329D">
        <w:rPr>
          <w:rFonts w:ascii="Times New Roman" w:hAnsi="Times New Roman" w:cs="Times New Roman"/>
          <w:sz w:val="28"/>
        </w:rPr>
        <w:t xml:space="preserve"> года №</w:t>
      </w:r>
      <w:r w:rsidR="0013329D" w:rsidRPr="0013329D">
        <w:rPr>
          <w:rFonts w:ascii="Times New Roman" w:hAnsi="Times New Roman" w:cs="Times New Roman"/>
          <w:sz w:val="28"/>
        </w:rPr>
        <w:t xml:space="preserve"> 6-ФКЗ, от 30</w:t>
      </w:r>
      <w:r w:rsidR="0013329D">
        <w:rPr>
          <w:rFonts w:ascii="Times New Roman" w:hAnsi="Times New Roman" w:cs="Times New Roman"/>
          <w:sz w:val="28"/>
        </w:rPr>
        <w:t xml:space="preserve"> декабря </w:t>
      </w:r>
      <w:r w:rsidR="0013329D" w:rsidRPr="0013329D">
        <w:rPr>
          <w:rFonts w:ascii="Times New Roman" w:hAnsi="Times New Roman" w:cs="Times New Roman"/>
          <w:sz w:val="28"/>
        </w:rPr>
        <w:t>2008</w:t>
      </w:r>
      <w:r w:rsidR="0013329D">
        <w:rPr>
          <w:rFonts w:ascii="Times New Roman" w:hAnsi="Times New Roman" w:cs="Times New Roman"/>
          <w:sz w:val="28"/>
        </w:rPr>
        <w:t xml:space="preserve"> года№</w:t>
      </w:r>
      <w:r w:rsidR="0013329D" w:rsidRPr="0013329D">
        <w:rPr>
          <w:rFonts w:ascii="Times New Roman" w:hAnsi="Times New Roman" w:cs="Times New Roman"/>
          <w:sz w:val="28"/>
        </w:rPr>
        <w:t xml:space="preserve"> 7-ФКЗ, от 05</w:t>
      </w:r>
      <w:r w:rsidR="0013329D">
        <w:rPr>
          <w:rFonts w:ascii="Times New Roman" w:hAnsi="Times New Roman" w:cs="Times New Roman"/>
          <w:sz w:val="28"/>
        </w:rPr>
        <w:t xml:space="preserve"> февраля </w:t>
      </w:r>
      <w:r w:rsidR="0013329D" w:rsidRPr="0013329D">
        <w:rPr>
          <w:rFonts w:ascii="Times New Roman" w:hAnsi="Times New Roman" w:cs="Times New Roman"/>
          <w:sz w:val="28"/>
        </w:rPr>
        <w:t>2014</w:t>
      </w:r>
      <w:r w:rsidR="0013329D">
        <w:rPr>
          <w:rFonts w:ascii="Times New Roman" w:hAnsi="Times New Roman" w:cs="Times New Roman"/>
          <w:sz w:val="28"/>
        </w:rPr>
        <w:t xml:space="preserve"> года №</w:t>
      </w:r>
      <w:r w:rsidR="0013329D" w:rsidRPr="0013329D">
        <w:rPr>
          <w:rFonts w:ascii="Times New Roman" w:hAnsi="Times New Roman" w:cs="Times New Roman"/>
          <w:sz w:val="28"/>
        </w:rPr>
        <w:t xml:space="preserve"> 2-ФКЗ, от 21</w:t>
      </w:r>
      <w:r w:rsidR="0013329D">
        <w:rPr>
          <w:rFonts w:ascii="Times New Roman" w:hAnsi="Times New Roman" w:cs="Times New Roman"/>
          <w:sz w:val="28"/>
        </w:rPr>
        <w:t xml:space="preserve"> июля </w:t>
      </w:r>
      <w:r w:rsidR="0013329D" w:rsidRPr="0013329D">
        <w:rPr>
          <w:rFonts w:ascii="Times New Roman" w:hAnsi="Times New Roman" w:cs="Times New Roman"/>
          <w:sz w:val="28"/>
        </w:rPr>
        <w:t>2014</w:t>
      </w:r>
      <w:r w:rsidR="0013329D">
        <w:rPr>
          <w:rFonts w:ascii="Times New Roman" w:hAnsi="Times New Roman" w:cs="Times New Roman"/>
          <w:sz w:val="28"/>
        </w:rPr>
        <w:t xml:space="preserve"> года №</w:t>
      </w:r>
      <w:r w:rsidR="0013329D" w:rsidRPr="0013329D">
        <w:rPr>
          <w:rFonts w:ascii="Times New Roman" w:hAnsi="Times New Roman" w:cs="Times New Roman"/>
          <w:sz w:val="28"/>
        </w:rPr>
        <w:t xml:space="preserve"> 11-ФКЗ)</w:t>
      </w:r>
      <w:r w:rsidR="0013329D">
        <w:rPr>
          <w:rFonts w:ascii="Times New Roman" w:hAnsi="Times New Roman" w:cs="Times New Roman"/>
          <w:sz w:val="28"/>
        </w:rPr>
        <w:t xml:space="preserve"> // </w:t>
      </w:r>
      <w:r w:rsidR="0013329D" w:rsidRPr="0013329D">
        <w:rPr>
          <w:rFonts w:ascii="Times New Roman" w:hAnsi="Times New Roman" w:cs="Times New Roman"/>
          <w:sz w:val="28"/>
        </w:rPr>
        <w:t>Собрани</w:t>
      </w:r>
      <w:r w:rsidR="0013329D">
        <w:rPr>
          <w:rFonts w:ascii="Times New Roman" w:hAnsi="Times New Roman" w:cs="Times New Roman"/>
          <w:sz w:val="28"/>
        </w:rPr>
        <w:t>е</w:t>
      </w:r>
      <w:r w:rsidR="0013329D" w:rsidRPr="0013329D">
        <w:rPr>
          <w:rFonts w:ascii="Times New Roman" w:hAnsi="Times New Roman" w:cs="Times New Roman"/>
          <w:sz w:val="28"/>
        </w:rPr>
        <w:t xml:space="preserve"> законодательства Р</w:t>
      </w:r>
      <w:r w:rsidR="0013329D">
        <w:rPr>
          <w:rFonts w:ascii="Times New Roman" w:hAnsi="Times New Roman" w:cs="Times New Roman"/>
          <w:sz w:val="28"/>
        </w:rPr>
        <w:t>оссийской Федерации</w:t>
      </w:r>
      <w:r w:rsidR="0013329D" w:rsidRPr="0013329D">
        <w:rPr>
          <w:rFonts w:ascii="Times New Roman" w:hAnsi="Times New Roman" w:cs="Times New Roman"/>
          <w:sz w:val="28"/>
        </w:rPr>
        <w:t xml:space="preserve">, 2014, </w:t>
      </w:r>
      <w:r w:rsidR="0013329D">
        <w:rPr>
          <w:rFonts w:ascii="Times New Roman" w:hAnsi="Times New Roman" w:cs="Times New Roman"/>
          <w:sz w:val="28"/>
        </w:rPr>
        <w:t>№</w:t>
      </w:r>
      <w:r w:rsidR="0013329D" w:rsidRPr="0013329D">
        <w:rPr>
          <w:rFonts w:ascii="Times New Roman" w:hAnsi="Times New Roman" w:cs="Times New Roman"/>
          <w:sz w:val="28"/>
        </w:rPr>
        <w:t xml:space="preserve"> 31, ст. 4398.</w:t>
      </w:r>
      <w:proofErr w:type="gramEnd"/>
    </w:p>
    <w:p w:rsidR="0098165A" w:rsidRDefault="0098165A" w:rsidP="0098165A">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1.2. </w:t>
      </w:r>
      <w:r w:rsidRPr="0098165A">
        <w:rPr>
          <w:rFonts w:ascii="Times New Roman" w:hAnsi="Times New Roman" w:cs="Times New Roman"/>
          <w:sz w:val="28"/>
        </w:rPr>
        <w:t>Кодекс Российской Федерации об административных правонарушениях</w:t>
      </w:r>
      <w:r>
        <w:rPr>
          <w:rFonts w:ascii="Times New Roman" w:hAnsi="Times New Roman" w:cs="Times New Roman"/>
          <w:sz w:val="28"/>
        </w:rPr>
        <w:t xml:space="preserve"> от 30 декабря </w:t>
      </w:r>
      <w:r w:rsidRPr="0098165A">
        <w:rPr>
          <w:rFonts w:ascii="Times New Roman" w:hAnsi="Times New Roman" w:cs="Times New Roman"/>
          <w:sz w:val="28"/>
        </w:rPr>
        <w:t>2001</w:t>
      </w:r>
      <w:r>
        <w:rPr>
          <w:rFonts w:ascii="Times New Roman" w:hAnsi="Times New Roman" w:cs="Times New Roman"/>
          <w:sz w:val="28"/>
        </w:rPr>
        <w:t xml:space="preserve"> года №</w:t>
      </w:r>
      <w:r w:rsidRPr="0098165A">
        <w:rPr>
          <w:rFonts w:ascii="Times New Roman" w:hAnsi="Times New Roman" w:cs="Times New Roman"/>
          <w:sz w:val="28"/>
        </w:rPr>
        <w:t xml:space="preserve"> 195-ФЗ(</w:t>
      </w:r>
      <w:r>
        <w:rPr>
          <w:rFonts w:ascii="Times New Roman" w:hAnsi="Times New Roman" w:cs="Times New Roman"/>
          <w:sz w:val="28"/>
        </w:rPr>
        <w:t xml:space="preserve">в </w:t>
      </w:r>
      <w:r w:rsidRPr="0098165A">
        <w:rPr>
          <w:rFonts w:ascii="Times New Roman" w:hAnsi="Times New Roman" w:cs="Times New Roman"/>
          <w:sz w:val="28"/>
        </w:rPr>
        <w:t>ред</w:t>
      </w:r>
      <w:r>
        <w:rPr>
          <w:rFonts w:ascii="Times New Roman" w:hAnsi="Times New Roman" w:cs="Times New Roman"/>
          <w:sz w:val="28"/>
        </w:rPr>
        <w:t>акции</w:t>
      </w:r>
      <w:r w:rsidR="00C853BF">
        <w:rPr>
          <w:rFonts w:ascii="Times New Roman" w:hAnsi="Times New Roman" w:cs="Times New Roman"/>
          <w:sz w:val="28"/>
        </w:rPr>
        <w:t xml:space="preserve">ФЗ </w:t>
      </w:r>
      <w:r w:rsidRPr="0098165A">
        <w:rPr>
          <w:rFonts w:ascii="Times New Roman" w:hAnsi="Times New Roman" w:cs="Times New Roman"/>
          <w:sz w:val="28"/>
        </w:rPr>
        <w:t>от 23</w:t>
      </w:r>
      <w:r>
        <w:rPr>
          <w:rFonts w:ascii="Times New Roman" w:hAnsi="Times New Roman" w:cs="Times New Roman"/>
          <w:sz w:val="28"/>
        </w:rPr>
        <w:t xml:space="preserve"> апреля </w:t>
      </w:r>
      <w:r w:rsidRPr="0098165A">
        <w:rPr>
          <w:rFonts w:ascii="Times New Roman" w:hAnsi="Times New Roman" w:cs="Times New Roman"/>
          <w:sz w:val="28"/>
        </w:rPr>
        <w:t>2018</w:t>
      </w:r>
      <w:r>
        <w:rPr>
          <w:rFonts w:ascii="Times New Roman" w:hAnsi="Times New Roman" w:cs="Times New Roman"/>
          <w:sz w:val="28"/>
        </w:rPr>
        <w:t xml:space="preserve"> года № 103) // </w:t>
      </w:r>
      <w:r w:rsidR="00D63BF0">
        <w:rPr>
          <w:rFonts w:ascii="Times New Roman" w:hAnsi="Times New Roman" w:cs="Times New Roman"/>
          <w:sz w:val="28"/>
        </w:rPr>
        <w:t>Российская газета</w:t>
      </w:r>
      <w:r w:rsidR="00C853BF">
        <w:rPr>
          <w:rFonts w:ascii="Times New Roman" w:hAnsi="Times New Roman" w:cs="Times New Roman"/>
          <w:sz w:val="28"/>
        </w:rPr>
        <w:t xml:space="preserve">. - 2001. - </w:t>
      </w:r>
      <w:r w:rsidR="00D63BF0">
        <w:rPr>
          <w:rFonts w:ascii="Times New Roman" w:hAnsi="Times New Roman" w:cs="Times New Roman"/>
          <w:sz w:val="28"/>
        </w:rPr>
        <w:t>31 декабря</w:t>
      </w:r>
      <w:r>
        <w:rPr>
          <w:rFonts w:ascii="Times New Roman" w:hAnsi="Times New Roman" w:cs="Times New Roman"/>
          <w:sz w:val="28"/>
        </w:rPr>
        <w:t>.</w:t>
      </w:r>
    </w:p>
    <w:p w:rsidR="0098165A" w:rsidRPr="0013329D" w:rsidRDefault="0098165A" w:rsidP="0098165A">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1.3. </w:t>
      </w:r>
      <w:r w:rsidR="00917842" w:rsidRPr="00A25ACA">
        <w:rPr>
          <w:rFonts w:ascii="Times New Roman" w:hAnsi="Times New Roman" w:cs="Times New Roman"/>
          <w:sz w:val="28"/>
        </w:rPr>
        <w:t>Федеральный закон от 26 декабря 2008 года № 294-ФЗ (в редакции ФЗ от 18 апреля 2018 года № 81-ФЗ) «О защите прав юридических лиц и индивидуальных предпринимателей при осуществлении государственного контроля (надзора) и муниципального контроля» // Парламентская газета</w:t>
      </w:r>
      <w:r w:rsidR="00917842">
        <w:rPr>
          <w:rFonts w:ascii="Times New Roman" w:hAnsi="Times New Roman" w:cs="Times New Roman"/>
          <w:sz w:val="28"/>
        </w:rPr>
        <w:t xml:space="preserve">. – 2008. - </w:t>
      </w:r>
      <w:r w:rsidR="00917842" w:rsidRPr="00A25ACA">
        <w:rPr>
          <w:rFonts w:ascii="Times New Roman" w:hAnsi="Times New Roman" w:cs="Times New Roman"/>
          <w:sz w:val="28"/>
        </w:rPr>
        <w:t>31 декабря.</w:t>
      </w:r>
    </w:p>
    <w:p w:rsidR="0098165A" w:rsidRPr="0013329D" w:rsidRDefault="0098165A" w:rsidP="0098165A">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1.4. </w:t>
      </w:r>
      <w:r w:rsidR="00917842" w:rsidRPr="0013329D">
        <w:rPr>
          <w:rFonts w:ascii="Times New Roman" w:hAnsi="Times New Roman" w:cs="Times New Roman"/>
          <w:sz w:val="28"/>
        </w:rPr>
        <w:t>Указ Президента Российской Федерации от 23 июля 2003 года № 824 «О мерах по проведению административной реформы в 2003 - 2004 годах» // Собрание законодательства Российской Федерации, 2003, № 30, ст. 3046.</w:t>
      </w:r>
    </w:p>
    <w:p w:rsidR="00917842" w:rsidRDefault="00D63BF0" w:rsidP="0013329D">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1.5</w:t>
      </w:r>
      <w:r w:rsidR="0098165A">
        <w:rPr>
          <w:rFonts w:ascii="Times New Roman" w:hAnsi="Times New Roman" w:cs="Times New Roman"/>
          <w:sz w:val="28"/>
        </w:rPr>
        <w:t>. </w:t>
      </w:r>
      <w:r w:rsidR="00917842" w:rsidRPr="0013329D">
        <w:rPr>
          <w:rFonts w:ascii="Times New Roman" w:hAnsi="Times New Roman" w:cs="Times New Roman"/>
          <w:sz w:val="28"/>
        </w:rPr>
        <w:t xml:space="preserve">Указ Президента Российской Федерации от 25 июля 1996 года № 1095 (в редакции </w:t>
      </w:r>
      <w:r w:rsidR="00917842">
        <w:rPr>
          <w:rFonts w:ascii="Times New Roman" w:hAnsi="Times New Roman" w:cs="Times New Roman"/>
          <w:sz w:val="28"/>
        </w:rPr>
        <w:t xml:space="preserve">Указ Президента РФ </w:t>
      </w:r>
      <w:r w:rsidR="00917842" w:rsidRPr="0013329D">
        <w:rPr>
          <w:rFonts w:ascii="Times New Roman" w:hAnsi="Times New Roman" w:cs="Times New Roman"/>
          <w:sz w:val="28"/>
        </w:rPr>
        <w:t>от 18 июля 2001 года № 872) «О мерах по обеспечению государственного финансового контроля в Российской Федерации» // Собрание законо</w:t>
      </w:r>
      <w:r w:rsidR="00917842">
        <w:rPr>
          <w:rFonts w:ascii="Times New Roman" w:hAnsi="Times New Roman" w:cs="Times New Roman"/>
          <w:sz w:val="28"/>
        </w:rPr>
        <w:t>дательства Российской Федерации</w:t>
      </w:r>
      <w:r w:rsidR="00917842" w:rsidRPr="0013329D">
        <w:rPr>
          <w:rFonts w:ascii="Times New Roman" w:hAnsi="Times New Roman" w:cs="Times New Roman"/>
          <w:sz w:val="28"/>
        </w:rPr>
        <w:t>, 1996, № 31, ст. 3696.</w:t>
      </w:r>
      <w:r w:rsidR="00917842" w:rsidRPr="00917842">
        <w:rPr>
          <w:rFonts w:ascii="Times New Roman" w:hAnsi="Times New Roman" w:cs="Times New Roman"/>
          <w:sz w:val="28"/>
        </w:rPr>
        <w:t xml:space="preserve"> </w:t>
      </w:r>
    </w:p>
    <w:p w:rsidR="00917842" w:rsidRDefault="00917842" w:rsidP="0013329D">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1.6. </w:t>
      </w:r>
      <w:r w:rsidRPr="00A25ACA">
        <w:rPr>
          <w:rFonts w:ascii="Times New Roman" w:hAnsi="Times New Roman" w:cs="Times New Roman"/>
          <w:sz w:val="28"/>
        </w:rPr>
        <w:t>Постановление Правительства Российской Федерации от 02 мая 2012 года № 412 «Об утверждении Положения о федеральном государственном надзоре в области защиты прав потребител</w:t>
      </w:r>
      <w:r>
        <w:rPr>
          <w:rFonts w:ascii="Times New Roman" w:hAnsi="Times New Roman" w:cs="Times New Roman"/>
          <w:sz w:val="28"/>
        </w:rPr>
        <w:t xml:space="preserve">ей» // </w:t>
      </w:r>
      <w:proofErr w:type="gramStart"/>
      <w:r>
        <w:rPr>
          <w:rFonts w:ascii="Times New Roman" w:hAnsi="Times New Roman" w:cs="Times New Roman"/>
          <w:sz w:val="28"/>
        </w:rPr>
        <w:t>Российская</w:t>
      </w:r>
      <w:proofErr w:type="gramEnd"/>
      <w:r>
        <w:rPr>
          <w:rFonts w:ascii="Times New Roman" w:hAnsi="Times New Roman" w:cs="Times New Roman"/>
          <w:sz w:val="28"/>
        </w:rPr>
        <w:t xml:space="preserve"> Бизнес-газета. – 2012. - </w:t>
      </w:r>
      <w:r w:rsidRPr="00A25ACA">
        <w:rPr>
          <w:rFonts w:ascii="Times New Roman" w:hAnsi="Times New Roman" w:cs="Times New Roman"/>
          <w:sz w:val="28"/>
        </w:rPr>
        <w:t>29 мая.</w:t>
      </w:r>
    </w:p>
    <w:p w:rsidR="00917842" w:rsidRPr="00EB726C" w:rsidRDefault="00917842" w:rsidP="00917842">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1.7. </w:t>
      </w:r>
      <w:proofErr w:type="gramStart"/>
      <w:r w:rsidRPr="00EB726C">
        <w:rPr>
          <w:rFonts w:ascii="Times New Roman" w:hAnsi="Times New Roman" w:cs="Times New Roman"/>
          <w:sz w:val="28"/>
        </w:rPr>
        <w:t xml:space="preserve">Постановление Правительства Российской Федерации от 30 апреля 1997 года № 495 (в редакции </w:t>
      </w:r>
      <w:r>
        <w:rPr>
          <w:rFonts w:ascii="Times New Roman" w:hAnsi="Times New Roman" w:cs="Times New Roman"/>
          <w:sz w:val="28"/>
        </w:rPr>
        <w:t xml:space="preserve">Постановления Правительства РФ </w:t>
      </w:r>
      <w:r w:rsidRPr="00EB726C">
        <w:rPr>
          <w:rFonts w:ascii="Times New Roman" w:hAnsi="Times New Roman" w:cs="Times New Roman"/>
          <w:sz w:val="28"/>
        </w:rPr>
        <w:t>от 24 января 1998 года) «Об утверждении Комплексного плана действий Правительства Российской Федерации по реализации в 1997 году Послания Президента Российской Федерации Федеральному Собранию «Порядок во власти - порядок в стране (о положении в стране и основных направлениях политики Российской Федерации)» и Программы Правительства Российской</w:t>
      </w:r>
      <w:proofErr w:type="gramEnd"/>
      <w:r w:rsidRPr="00EB726C">
        <w:rPr>
          <w:rFonts w:ascii="Times New Roman" w:hAnsi="Times New Roman" w:cs="Times New Roman"/>
          <w:sz w:val="28"/>
        </w:rPr>
        <w:t xml:space="preserve"> Федерации «Структурная перестройка и экономический рост в 1997 - 2000 годах» // Российская газета</w:t>
      </w:r>
      <w:r>
        <w:rPr>
          <w:rFonts w:ascii="Times New Roman" w:hAnsi="Times New Roman" w:cs="Times New Roman"/>
          <w:sz w:val="28"/>
        </w:rPr>
        <w:t xml:space="preserve">. - 1997. - </w:t>
      </w:r>
      <w:r w:rsidRPr="00EB726C">
        <w:rPr>
          <w:rFonts w:ascii="Times New Roman" w:hAnsi="Times New Roman" w:cs="Times New Roman"/>
          <w:sz w:val="28"/>
        </w:rPr>
        <w:t xml:space="preserve">07 мая. </w:t>
      </w:r>
    </w:p>
    <w:p w:rsidR="0013329D" w:rsidRPr="0013329D" w:rsidRDefault="00917842" w:rsidP="0013329D">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1.8. </w:t>
      </w:r>
      <w:r w:rsidR="0013329D" w:rsidRPr="0013329D">
        <w:rPr>
          <w:rFonts w:ascii="Times New Roman" w:hAnsi="Times New Roman" w:cs="Times New Roman"/>
          <w:sz w:val="28"/>
        </w:rPr>
        <w:t>Постановление Президиума Верховного Совета Российской Федерации № 4480-1, Правительства Российской Федерации № 98 от 15 февраля 1993 года «Об образовании Комиссии Президиума Верховного Совета Российской Федерации и Совета Министров - Правительства Российской Федерации по подготовке предложений о создании государственной системы контроля» // Собрание актов Президента и Правительства Российской Федерации, 1993, № 9, ст. 785.</w:t>
      </w:r>
    </w:p>
    <w:p w:rsidR="00D63BF0" w:rsidRDefault="00917842" w:rsidP="0013329D">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1.9. </w:t>
      </w:r>
      <w:r w:rsidR="00D63BF0" w:rsidRPr="00D63BF0">
        <w:rPr>
          <w:rFonts w:ascii="Times New Roman" w:hAnsi="Times New Roman" w:cs="Times New Roman"/>
          <w:sz w:val="28"/>
        </w:rPr>
        <w:t xml:space="preserve">Постановление Президиума Верховного Совета Российской Федерации от 21 декабря 1992 года № 4143-1 «Об организации </w:t>
      </w:r>
      <w:proofErr w:type="gramStart"/>
      <w:r w:rsidR="00D63BF0" w:rsidRPr="00D63BF0">
        <w:rPr>
          <w:rFonts w:ascii="Times New Roman" w:hAnsi="Times New Roman" w:cs="Times New Roman"/>
          <w:sz w:val="28"/>
        </w:rPr>
        <w:t>исполнения постановления Съезда народных депутатов Российской Федерации</w:t>
      </w:r>
      <w:proofErr w:type="gramEnd"/>
      <w:r w:rsidR="00D63BF0" w:rsidRPr="00D63BF0">
        <w:rPr>
          <w:rFonts w:ascii="Times New Roman" w:hAnsi="Times New Roman" w:cs="Times New Roman"/>
          <w:sz w:val="28"/>
        </w:rPr>
        <w:t xml:space="preserve"> от 05 декабря 1992 года «О ходе экономической реформы в Российской Федерации» // Ведомости Съезда народных депутатов и Верховного Совета Российской Федерации, 1992, № 52, с</w:t>
      </w:r>
      <w:r w:rsidR="00D63BF0">
        <w:rPr>
          <w:rFonts w:ascii="Times New Roman" w:hAnsi="Times New Roman" w:cs="Times New Roman"/>
          <w:sz w:val="28"/>
        </w:rPr>
        <w:t>т</w:t>
      </w:r>
      <w:r w:rsidR="00D63BF0" w:rsidRPr="00D63BF0">
        <w:rPr>
          <w:rFonts w:ascii="Times New Roman" w:hAnsi="Times New Roman" w:cs="Times New Roman"/>
          <w:sz w:val="28"/>
        </w:rPr>
        <w:t>. 3077.</w:t>
      </w:r>
    </w:p>
    <w:p w:rsidR="00D65761" w:rsidRPr="00E04BFE" w:rsidRDefault="00D65761" w:rsidP="00F118D0">
      <w:pPr>
        <w:spacing w:after="0" w:line="360" w:lineRule="auto"/>
        <w:ind w:firstLine="709"/>
        <w:contextualSpacing/>
        <w:jc w:val="both"/>
        <w:rPr>
          <w:rFonts w:ascii="Times New Roman" w:hAnsi="Times New Roman" w:cs="Times New Roman"/>
          <w:b/>
          <w:sz w:val="28"/>
        </w:rPr>
      </w:pPr>
      <w:r w:rsidRPr="00E04BFE">
        <w:rPr>
          <w:rFonts w:ascii="Times New Roman" w:hAnsi="Times New Roman" w:cs="Times New Roman"/>
          <w:b/>
          <w:sz w:val="28"/>
          <w:lang w:val="en-US"/>
        </w:rPr>
        <w:t>II</w:t>
      </w:r>
      <w:r w:rsidR="00E04BFE" w:rsidRPr="00E04BFE">
        <w:rPr>
          <w:rFonts w:ascii="Times New Roman" w:hAnsi="Times New Roman" w:cs="Times New Roman"/>
          <w:b/>
          <w:sz w:val="28"/>
        </w:rPr>
        <w:t>. Научная и учебная литература:</w:t>
      </w:r>
    </w:p>
    <w:p w:rsidR="00DE1833" w:rsidRPr="00DE1833" w:rsidRDefault="00E04BFE" w:rsidP="00DE183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2.1. </w:t>
      </w:r>
      <w:r w:rsidR="00DE1833" w:rsidRPr="00DE1833">
        <w:rPr>
          <w:rFonts w:ascii="Times New Roman" w:hAnsi="Times New Roman" w:cs="Times New Roman"/>
          <w:sz w:val="28"/>
          <w:szCs w:val="28"/>
        </w:rPr>
        <w:t xml:space="preserve">Алексеев С. С. Общая теория права: учебник. - М.: «Юридическая литература», 2015. - 472 </w:t>
      </w:r>
      <w:proofErr w:type="gramStart"/>
      <w:r w:rsidR="00DE1833" w:rsidRPr="00DE1833">
        <w:rPr>
          <w:rFonts w:ascii="Times New Roman" w:hAnsi="Times New Roman" w:cs="Times New Roman"/>
          <w:sz w:val="28"/>
          <w:szCs w:val="28"/>
        </w:rPr>
        <w:t>с</w:t>
      </w:r>
      <w:proofErr w:type="gramEnd"/>
      <w:r w:rsidR="00DE1833" w:rsidRPr="00DE1833">
        <w:rPr>
          <w:rFonts w:ascii="Times New Roman" w:hAnsi="Times New Roman" w:cs="Times New Roman"/>
          <w:sz w:val="28"/>
          <w:szCs w:val="28"/>
        </w:rPr>
        <w:t>.</w:t>
      </w:r>
    </w:p>
    <w:p w:rsidR="00DE1833" w:rsidRPr="00E04BFE" w:rsidRDefault="00E04BFE" w:rsidP="00DE183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2.2. </w:t>
      </w:r>
      <w:r w:rsidR="00DE1833" w:rsidRPr="00E04BFE">
        <w:rPr>
          <w:rFonts w:ascii="Times New Roman" w:hAnsi="Times New Roman" w:cs="Times New Roman"/>
          <w:sz w:val="28"/>
          <w:szCs w:val="28"/>
        </w:rPr>
        <w:t>А</w:t>
      </w:r>
      <w:r w:rsidR="001F5BC5">
        <w:rPr>
          <w:rFonts w:ascii="Times New Roman" w:hAnsi="Times New Roman" w:cs="Times New Roman"/>
          <w:sz w:val="28"/>
          <w:szCs w:val="28"/>
        </w:rPr>
        <w:t>ндреев</w:t>
      </w:r>
      <w:r w:rsidR="00DE1833" w:rsidRPr="00E04BFE">
        <w:rPr>
          <w:rFonts w:ascii="Times New Roman" w:hAnsi="Times New Roman" w:cs="Times New Roman"/>
          <w:sz w:val="28"/>
          <w:szCs w:val="28"/>
        </w:rPr>
        <w:t xml:space="preserve"> А. Г. К истории становления государственного финансового контроля в России: учебное пособие. - М.</w:t>
      </w:r>
      <w:proofErr w:type="gramStart"/>
      <w:r w:rsidR="00DE1833" w:rsidRPr="00E04BFE">
        <w:rPr>
          <w:rFonts w:ascii="Times New Roman" w:hAnsi="Times New Roman" w:cs="Times New Roman"/>
          <w:sz w:val="28"/>
          <w:szCs w:val="28"/>
        </w:rPr>
        <w:t xml:space="preserve"> :</w:t>
      </w:r>
      <w:proofErr w:type="gramEnd"/>
      <w:r w:rsidR="00DE1833" w:rsidRPr="00E04BFE">
        <w:rPr>
          <w:rFonts w:ascii="Times New Roman" w:hAnsi="Times New Roman" w:cs="Times New Roman"/>
          <w:sz w:val="28"/>
          <w:szCs w:val="28"/>
        </w:rPr>
        <w:t xml:space="preserve"> Экономическая газета, </w:t>
      </w:r>
      <w:r w:rsidR="00DE1833" w:rsidRPr="00E04BFE">
        <w:rPr>
          <w:rFonts w:ascii="Times New Roman" w:hAnsi="Times New Roman" w:cs="Times New Roman"/>
          <w:bCs/>
          <w:sz w:val="28"/>
          <w:szCs w:val="28"/>
        </w:rPr>
        <w:t>2014</w:t>
      </w:r>
      <w:r w:rsidR="00DE1833" w:rsidRPr="00E04BFE">
        <w:rPr>
          <w:rFonts w:ascii="Times New Roman" w:hAnsi="Times New Roman" w:cs="Times New Roman"/>
          <w:sz w:val="28"/>
          <w:szCs w:val="28"/>
        </w:rPr>
        <w:t xml:space="preserve">. - </w:t>
      </w:r>
      <w:r w:rsidR="00DE1833" w:rsidRPr="00E04BFE">
        <w:rPr>
          <w:rFonts w:ascii="Times New Roman" w:hAnsi="Times New Roman" w:cs="Times New Roman"/>
          <w:bCs/>
          <w:sz w:val="28"/>
          <w:szCs w:val="28"/>
        </w:rPr>
        <w:t>273</w:t>
      </w:r>
      <w:r w:rsidR="00DE1833" w:rsidRPr="00E04BFE">
        <w:rPr>
          <w:rFonts w:ascii="Times New Roman" w:hAnsi="Times New Roman" w:cs="Times New Roman"/>
          <w:sz w:val="28"/>
          <w:szCs w:val="28"/>
        </w:rPr>
        <w:t xml:space="preserve"> c.</w:t>
      </w:r>
    </w:p>
    <w:p w:rsidR="00DE1833" w:rsidRPr="00E04BFE" w:rsidRDefault="00E04BFE" w:rsidP="00F118D0">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2.3. </w:t>
      </w:r>
      <w:r w:rsidR="00DE1833" w:rsidRPr="00525249">
        <w:rPr>
          <w:rFonts w:ascii="Times New Roman" w:hAnsi="Times New Roman" w:cs="Times New Roman"/>
          <w:sz w:val="28"/>
          <w:szCs w:val="28"/>
        </w:rPr>
        <w:t>Беляев В.П. Контроль и надзор в Российском государстве</w:t>
      </w:r>
      <w:r w:rsidR="00DE1833" w:rsidRPr="00E04BFE">
        <w:rPr>
          <w:rFonts w:ascii="Times New Roman" w:hAnsi="Times New Roman" w:cs="Times New Roman"/>
          <w:sz w:val="28"/>
          <w:szCs w:val="28"/>
        </w:rPr>
        <w:t>: учебное пособие</w:t>
      </w:r>
      <w:r w:rsidR="00DE1833" w:rsidRPr="00525249">
        <w:rPr>
          <w:rFonts w:ascii="Times New Roman" w:hAnsi="Times New Roman" w:cs="Times New Roman"/>
          <w:sz w:val="28"/>
          <w:szCs w:val="28"/>
        </w:rPr>
        <w:t xml:space="preserve">. </w:t>
      </w:r>
      <w:r w:rsidR="00DE1833" w:rsidRPr="00E04BFE">
        <w:rPr>
          <w:rFonts w:ascii="Times New Roman" w:hAnsi="Times New Roman" w:cs="Times New Roman"/>
          <w:sz w:val="28"/>
          <w:szCs w:val="28"/>
        </w:rPr>
        <w:t xml:space="preserve">- </w:t>
      </w:r>
      <w:r w:rsidR="00DE1833" w:rsidRPr="00525249">
        <w:rPr>
          <w:rFonts w:ascii="Times New Roman" w:hAnsi="Times New Roman" w:cs="Times New Roman"/>
          <w:sz w:val="28"/>
          <w:szCs w:val="28"/>
        </w:rPr>
        <w:t>М.: «НОРМА»,</w:t>
      </w:r>
      <w:r w:rsidR="00DE1833" w:rsidRPr="00E04BFE">
        <w:rPr>
          <w:rFonts w:ascii="Times New Roman" w:hAnsi="Times New Roman" w:cs="Times New Roman"/>
          <w:sz w:val="28"/>
          <w:szCs w:val="28"/>
        </w:rPr>
        <w:t xml:space="preserve"> 201</w:t>
      </w:r>
      <w:r w:rsidR="00DE1833" w:rsidRPr="00525249">
        <w:rPr>
          <w:rFonts w:ascii="Times New Roman" w:hAnsi="Times New Roman" w:cs="Times New Roman"/>
          <w:sz w:val="28"/>
          <w:szCs w:val="28"/>
        </w:rPr>
        <w:t>5</w:t>
      </w:r>
      <w:r w:rsidR="00DE1833" w:rsidRPr="00E04BFE">
        <w:rPr>
          <w:rFonts w:ascii="Times New Roman" w:hAnsi="Times New Roman" w:cs="Times New Roman"/>
          <w:sz w:val="28"/>
          <w:szCs w:val="28"/>
        </w:rPr>
        <w:t xml:space="preserve">. - 329 </w:t>
      </w:r>
      <w:proofErr w:type="gramStart"/>
      <w:r w:rsidR="00DE1833" w:rsidRPr="00E04BFE">
        <w:rPr>
          <w:rFonts w:ascii="Times New Roman" w:hAnsi="Times New Roman" w:cs="Times New Roman"/>
          <w:sz w:val="28"/>
          <w:szCs w:val="28"/>
        </w:rPr>
        <w:t>с</w:t>
      </w:r>
      <w:proofErr w:type="gramEnd"/>
      <w:r w:rsidR="00DE1833" w:rsidRPr="00E04BFE">
        <w:rPr>
          <w:rFonts w:ascii="Times New Roman" w:hAnsi="Times New Roman" w:cs="Times New Roman"/>
          <w:sz w:val="28"/>
          <w:szCs w:val="28"/>
        </w:rPr>
        <w:t>.</w:t>
      </w:r>
    </w:p>
    <w:p w:rsidR="00525249" w:rsidRPr="00E04BFE" w:rsidRDefault="00E04BFE" w:rsidP="00F118D0">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2.4. </w:t>
      </w:r>
      <w:r w:rsidR="00DE1833" w:rsidRPr="00E04BFE">
        <w:rPr>
          <w:rFonts w:ascii="Times New Roman" w:hAnsi="Times New Roman" w:cs="Times New Roman"/>
          <w:sz w:val="28"/>
          <w:szCs w:val="28"/>
        </w:rPr>
        <w:t>Денисов</w:t>
      </w:r>
      <w:r w:rsidR="00525249" w:rsidRPr="00E04BFE">
        <w:rPr>
          <w:rFonts w:ascii="Times New Roman" w:hAnsi="Times New Roman" w:cs="Times New Roman"/>
          <w:sz w:val="28"/>
          <w:szCs w:val="28"/>
        </w:rPr>
        <w:t xml:space="preserve"> А.И. Органы государственной власти и органы государственного управления</w:t>
      </w:r>
      <w:r w:rsidR="00DE1833" w:rsidRPr="00E04BFE">
        <w:rPr>
          <w:rFonts w:ascii="Times New Roman" w:hAnsi="Times New Roman" w:cs="Times New Roman"/>
          <w:sz w:val="28"/>
          <w:szCs w:val="28"/>
        </w:rPr>
        <w:t>: учебное пособие</w:t>
      </w:r>
      <w:r w:rsidR="00525249" w:rsidRPr="00E04BFE">
        <w:rPr>
          <w:rFonts w:ascii="Times New Roman" w:hAnsi="Times New Roman" w:cs="Times New Roman"/>
          <w:sz w:val="28"/>
          <w:szCs w:val="28"/>
        </w:rPr>
        <w:t>. - М.</w:t>
      </w:r>
      <w:proofErr w:type="gramStart"/>
      <w:r w:rsidR="00917842">
        <w:rPr>
          <w:rFonts w:ascii="Times New Roman" w:hAnsi="Times New Roman" w:cs="Times New Roman"/>
          <w:sz w:val="28"/>
          <w:szCs w:val="28"/>
        </w:rPr>
        <w:t xml:space="preserve"> </w:t>
      </w:r>
      <w:r w:rsidR="00525249" w:rsidRPr="00E04BFE">
        <w:rPr>
          <w:rFonts w:ascii="Times New Roman" w:hAnsi="Times New Roman" w:cs="Times New Roman"/>
          <w:sz w:val="28"/>
          <w:szCs w:val="28"/>
        </w:rPr>
        <w:t>:</w:t>
      </w:r>
      <w:proofErr w:type="gramEnd"/>
      <w:r w:rsidR="00525249" w:rsidRPr="00E04BFE">
        <w:rPr>
          <w:rFonts w:ascii="Times New Roman" w:hAnsi="Times New Roman" w:cs="Times New Roman"/>
          <w:sz w:val="28"/>
          <w:szCs w:val="28"/>
        </w:rPr>
        <w:t xml:space="preserve"> Высшая партийная школа при ЦК ВКП (б), 2016. - 119 c.</w:t>
      </w:r>
    </w:p>
    <w:p w:rsidR="00DE1833" w:rsidRPr="00E04BFE" w:rsidRDefault="00E04BFE" w:rsidP="00DE183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2.5. </w:t>
      </w:r>
      <w:r w:rsidR="00DE1833" w:rsidRPr="00E04BFE">
        <w:rPr>
          <w:rFonts w:ascii="Times New Roman" w:hAnsi="Times New Roman" w:cs="Times New Roman"/>
          <w:sz w:val="28"/>
          <w:szCs w:val="28"/>
        </w:rPr>
        <w:t>Доржиев Ж. Б. Теория</w:t>
      </w:r>
      <w:r w:rsidR="00A25ACA">
        <w:rPr>
          <w:rFonts w:ascii="Times New Roman" w:hAnsi="Times New Roman" w:cs="Times New Roman"/>
          <w:sz w:val="28"/>
          <w:szCs w:val="28"/>
        </w:rPr>
        <w:t xml:space="preserve"> государства и права: учебник. -</w:t>
      </w:r>
      <w:r w:rsidR="00EB726C">
        <w:rPr>
          <w:rFonts w:ascii="Times New Roman" w:hAnsi="Times New Roman" w:cs="Times New Roman"/>
          <w:sz w:val="28"/>
          <w:szCs w:val="28"/>
        </w:rPr>
        <w:t xml:space="preserve"> М.</w:t>
      </w:r>
      <w:proofErr w:type="gramStart"/>
      <w:r w:rsidR="00EB726C">
        <w:rPr>
          <w:rFonts w:ascii="Times New Roman" w:hAnsi="Times New Roman" w:cs="Times New Roman"/>
          <w:sz w:val="28"/>
          <w:szCs w:val="28"/>
        </w:rPr>
        <w:t xml:space="preserve"> :</w:t>
      </w:r>
      <w:proofErr w:type="gramEnd"/>
      <w:r w:rsidR="00EB726C">
        <w:rPr>
          <w:rFonts w:ascii="Times New Roman" w:hAnsi="Times New Roman" w:cs="Times New Roman"/>
          <w:sz w:val="28"/>
          <w:szCs w:val="28"/>
        </w:rPr>
        <w:t xml:space="preserve"> Экзамен, 2014. -</w:t>
      </w:r>
      <w:r w:rsidR="00DE1833" w:rsidRPr="00E04BFE">
        <w:rPr>
          <w:rFonts w:ascii="Times New Roman" w:hAnsi="Times New Roman" w:cs="Times New Roman"/>
          <w:sz w:val="28"/>
          <w:szCs w:val="28"/>
        </w:rPr>
        <w:t xml:space="preserve"> 738 с.</w:t>
      </w:r>
    </w:p>
    <w:p w:rsidR="00DE1833" w:rsidRPr="00DE1833" w:rsidRDefault="00E04BFE" w:rsidP="00DE183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2.6. </w:t>
      </w:r>
      <w:r w:rsidR="00DE1833" w:rsidRPr="00DE1833">
        <w:rPr>
          <w:rFonts w:ascii="Times New Roman" w:hAnsi="Times New Roman" w:cs="Times New Roman"/>
          <w:sz w:val="28"/>
          <w:szCs w:val="28"/>
        </w:rPr>
        <w:t xml:space="preserve">Комаров С.А. Общая теория государства и права: учебное пособие. </w:t>
      </w:r>
      <w:r w:rsidR="00917842">
        <w:rPr>
          <w:rFonts w:ascii="Times New Roman" w:hAnsi="Times New Roman" w:cs="Times New Roman"/>
          <w:sz w:val="28"/>
          <w:szCs w:val="28"/>
        </w:rPr>
        <w:t>-</w:t>
      </w:r>
      <w:r w:rsidR="00DE1833" w:rsidRPr="00DE1833">
        <w:rPr>
          <w:rFonts w:ascii="Times New Roman" w:hAnsi="Times New Roman" w:cs="Times New Roman"/>
          <w:sz w:val="28"/>
          <w:szCs w:val="28"/>
        </w:rPr>
        <w:t xml:space="preserve"> Саранск</w:t>
      </w:r>
      <w:proofErr w:type="gramStart"/>
      <w:r w:rsidR="00917842">
        <w:rPr>
          <w:rFonts w:ascii="Times New Roman" w:hAnsi="Times New Roman" w:cs="Times New Roman"/>
          <w:sz w:val="28"/>
          <w:szCs w:val="28"/>
        </w:rPr>
        <w:t xml:space="preserve"> </w:t>
      </w:r>
      <w:r w:rsidR="00DE1833" w:rsidRPr="00DE1833">
        <w:rPr>
          <w:rFonts w:ascii="Times New Roman" w:hAnsi="Times New Roman" w:cs="Times New Roman"/>
          <w:sz w:val="28"/>
          <w:szCs w:val="28"/>
        </w:rPr>
        <w:t>:</w:t>
      </w:r>
      <w:proofErr w:type="gramEnd"/>
      <w:r w:rsidR="00DE1833" w:rsidRPr="00DE1833">
        <w:rPr>
          <w:rFonts w:ascii="Times New Roman" w:hAnsi="Times New Roman" w:cs="Times New Roman"/>
          <w:sz w:val="28"/>
          <w:szCs w:val="28"/>
        </w:rPr>
        <w:t xml:space="preserve"> Изд</w:t>
      </w:r>
      <w:r w:rsidR="00917842">
        <w:rPr>
          <w:rFonts w:ascii="Times New Roman" w:hAnsi="Times New Roman" w:cs="Times New Roman"/>
          <w:sz w:val="28"/>
          <w:szCs w:val="28"/>
        </w:rPr>
        <w:t>-</w:t>
      </w:r>
      <w:r w:rsidR="00DE1833" w:rsidRPr="00DE1833">
        <w:rPr>
          <w:rFonts w:ascii="Times New Roman" w:hAnsi="Times New Roman" w:cs="Times New Roman"/>
          <w:sz w:val="28"/>
          <w:szCs w:val="28"/>
        </w:rPr>
        <w:t xml:space="preserve">во Мордовского университета, 2016. </w:t>
      </w:r>
      <w:r w:rsidR="00A25ACA">
        <w:rPr>
          <w:rFonts w:ascii="Times New Roman" w:hAnsi="Times New Roman" w:cs="Times New Roman"/>
          <w:sz w:val="28"/>
          <w:szCs w:val="28"/>
        </w:rPr>
        <w:t>-</w:t>
      </w:r>
      <w:r w:rsidR="00DE1833" w:rsidRPr="00DE1833">
        <w:rPr>
          <w:rFonts w:ascii="Times New Roman" w:hAnsi="Times New Roman" w:cs="Times New Roman"/>
          <w:sz w:val="28"/>
          <w:szCs w:val="28"/>
        </w:rPr>
        <w:t xml:space="preserve"> 304с.</w:t>
      </w:r>
    </w:p>
    <w:p w:rsidR="00525249" w:rsidRPr="00E04BFE" w:rsidRDefault="00E04BFE" w:rsidP="00F118D0">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2.7. </w:t>
      </w:r>
      <w:r w:rsidR="00DE1833" w:rsidRPr="00DE1833">
        <w:rPr>
          <w:rFonts w:ascii="Times New Roman" w:hAnsi="Times New Roman" w:cs="Times New Roman"/>
          <w:sz w:val="28"/>
          <w:szCs w:val="28"/>
        </w:rPr>
        <w:t>Кузин</w:t>
      </w:r>
      <w:r w:rsidR="00525249" w:rsidRPr="00DE1833">
        <w:rPr>
          <w:rFonts w:ascii="Times New Roman" w:hAnsi="Times New Roman" w:cs="Times New Roman"/>
          <w:sz w:val="28"/>
          <w:szCs w:val="28"/>
        </w:rPr>
        <w:t xml:space="preserve"> В. И. Организационно-правовые основы системы государственного и муниципального управления</w:t>
      </w:r>
      <w:r w:rsidR="00DE1833" w:rsidRPr="00DE1833">
        <w:rPr>
          <w:rFonts w:ascii="Times New Roman" w:hAnsi="Times New Roman" w:cs="Times New Roman"/>
          <w:sz w:val="28"/>
          <w:szCs w:val="28"/>
        </w:rPr>
        <w:t>: учебное пособие</w:t>
      </w:r>
      <w:r w:rsidR="00525249" w:rsidRPr="00DE1833">
        <w:rPr>
          <w:rFonts w:ascii="Times New Roman" w:hAnsi="Times New Roman" w:cs="Times New Roman"/>
          <w:sz w:val="28"/>
          <w:szCs w:val="28"/>
        </w:rPr>
        <w:t xml:space="preserve">. - М.: Дело </w:t>
      </w:r>
      <w:r w:rsidR="00525249" w:rsidRPr="00E04BFE">
        <w:rPr>
          <w:rFonts w:ascii="Times New Roman" w:hAnsi="Times New Roman" w:cs="Times New Roman"/>
          <w:sz w:val="28"/>
          <w:szCs w:val="28"/>
        </w:rPr>
        <w:t>АНХ, 2015. - 120 c.</w:t>
      </w:r>
    </w:p>
    <w:p w:rsidR="00DE1833" w:rsidRPr="00E04BFE" w:rsidRDefault="00E04BFE" w:rsidP="00DE183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2.8. </w:t>
      </w:r>
      <w:r w:rsidR="00DE1833" w:rsidRPr="00E04BFE">
        <w:rPr>
          <w:rFonts w:ascii="Times New Roman" w:hAnsi="Times New Roman" w:cs="Times New Roman"/>
          <w:sz w:val="28"/>
          <w:szCs w:val="28"/>
        </w:rPr>
        <w:t>Смоленский М. Б. Прокурорский надзор: учебное пособие. - М.</w:t>
      </w:r>
      <w:proofErr w:type="gramStart"/>
      <w:r w:rsidR="00DE1833" w:rsidRPr="00E04BFE">
        <w:rPr>
          <w:rFonts w:ascii="Times New Roman" w:hAnsi="Times New Roman" w:cs="Times New Roman"/>
          <w:sz w:val="28"/>
          <w:szCs w:val="28"/>
        </w:rPr>
        <w:t xml:space="preserve"> :</w:t>
      </w:r>
      <w:proofErr w:type="gramEnd"/>
      <w:r w:rsidR="00DE1833" w:rsidRPr="00E04BFE">
        <w:rPr>
          <w:rFonts w:ascii="Times New Roman" w:hAnsi="Times New Roman" w:cs="Times New Roman"/>
          <w:sz w:val="28"/>
          <w:szCs w:val="28"/>
        </w:rPr>
        <w:t xml:space="preserve"> Дашков и Ко, </w:t>
      </w:r>
      <w:proofErr w:type="spellStart"/>
      <w:r w:rsidR="00DE1833" w:rsidRPr="00E04BFE">
        <w:rPr>
          <w:rFonts w:ascii="Times New Roman" w:hAnsi="Times New Roman" w:cs="Times New Roman"/>
          <w:sz w:val="28"/>
          <w:szCs w:val="28"/>
        </w:rPr>
        <w:t>Академ</w:t>
      </w:r>
      <w:proofErr w:type="spellEnd"/>
      <w:r w:rsidR="00917842">
        <w:rPr>
          <w:rFonts w:ascii="Times New Roman" w:hAnsi="Times New Roman" w:cs="Times New Roman"/>
          <w:sz w:val="28"/>
          <w:szCs w:val="28"/>
        </w:rPr>
        <w:t xml:space="preserve"> </w:t>
      </w:r>
      <w:r w:rsidR="00DE1833" w:rsidRPr="00E04BFE">
        <w:rPr>
          <w:rFonts w:ascii="Times New Roman" w:hAnsi="Times New Roman" w:cs="Times New Roman"/>
          <w:sz w:val="28"/>
          <w:szCs w:val="28"/>
        </w:rPr>
        <w:t>Центр, 2017. - 240 c.</w:t>
      </w:r>
    </w:p>
    <w:p w:rsidR="00525249" w:rsidRPr="00DE1833" w:rsidRDefault="00E04BFE" w:rsidP="00F118D0">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2.9. </w:t>
      </w:r>
      <w:r w:rsidR="00525249" w:rsidRPr="00E04BFE">
        <w:rPr>
          <w:rFonts w:ascii="Times New Roman" w:hAnsi="Times New Roman" w:cs="Times New Roman"/>
          <w:sz w:val="28"/>
          <w:szCs w:val="28"/>
        </w:rPr>
        <w:t>Сорокин В.Д. Метод правового регулирования. Теоретические проблемы</w:t>
      </w:r>
      <w:r w:rsidR="00DE1833" w:rsidRPr="00E04BFE">
        <w:rPr>
          <w:rFonts w:ascii="Times New Roman" w:hAnsi="Times New Roman" w:cs="Times New Roman"/>
          <w:sz w:val="28"/>
          <w:szCs w:val="28"/>
        </w:rPr>
        <w:t>: учебное пособие</w:t>
      </w:r>
      <w:r w:rsidR="00525249" w:rsidRPr="00E04BFE">
        <w:rPr>
          <w:rFonts w:ascii="Times New Roman" w:hAnsi="Times New Roman" w:cs="Times New Roman"/>
          <w:sz w:val="28"/>
          <w:szCs w:val="28"/>
        </w:rPr>
        <w:t>. - М.: Юрид</w:t>
      </w:r>
      <w:r w:rsidR="00DE1833" w:rsidRPr="00E04BFE">
        <w:rPr>
          <w:rFonts w:ascii="Times New Roman" w:hAnsi="Times New Roman" w:cs="Times New Roman"/>
          <w:sz w:val="28"/>
          <w:szCs w:val="28"/>
        </w:rPr>
        <w:t>ическая литература</w:t>
      </w:r>
      <w:r w:rsidR="00525249" w:rsidRPr="00E04BFE">
        <w:rPr>
          <w:rFonts w:ascii="Times New Roman" w:hAnsi="Times New Roman" w:cs="Times New Roman"/>
          <w:sz w:val="28"/>
          <w:szCs w:val="28"/>
        </w:rPr>
        <w:t xml:space="preserve">, </w:t>
      </w:r>
      <w:r w:rsidR="00DE1833" w:rsidRPr="00E04BFE">
        <w:rPr>
          <w:rFonts w:ascii="Times New Roman" w:hAnsi="Times New Roman" w:cs="Times New Roman"/>
          <w:sz w:val="28"/>
          <w:szCs w:val="28"/>
        </w:rPr>
        <w:t>201</w:t>
      </w:r>
      <w:r w:rsidR="00525249" w:rsidRPr="00E04BFE">
        <w:rPr>
          <w:rFonts w:ascii="Times New Roman" w:hAnsi="Times New Roman" w:cs="Times New Roman"/>
          <w:sz w:val="28"/>
          <w:szCs w:val="28"/>
        </w:rPr>
        <w:t>6.</w:t>
      </w:r>
      <w:r>
        <w:rPr>
          <w:rFonts w:ascii="Times New Roman" w:hAnsi="Times New Roman" w:cs="Times New Roman"/>
          <w:sz w:val="28"/>
          <w:szCs w:val="28"/>
        </w:rPr>
        <w:t>-</w:t>
      </w:r>
      <w:r w:rsidR="00DE1833" w:rsidRPr="00E04BFE">
        <w:rPr>
          <w:rFonts w:ascii="Times New Roman" w:hAnsi="Times New Roman" w:cs="Times New Roman"/>
          <w:sz w:val="28"/>
          <w:szCs w:val="28"/>
        </w:rPr>
        <w:t xml:space="preserve"> 143</w:t>
      </w:r>
      <w:r w:rsidR="00DE1833" w:rsidRPr="00DE1833">
        <w:rPr>
          <w:rFonts w:ascii="Times New Roman" w:hAnsi="Times New Roman" w:cs="Times New Roman"/>
          <w:sz w:val="28"/>
          <w:szCs w:val="28"/>
        </w:rPr>
        <w:t xml:space="preserve"> </w:t>
      </w:r>
      <w:proofErr w:type="gramStart"/>
      <w:r w:rsidR="00DE1833" w:rsidRPr="00DE1833">
        <w:rPr>
          <w:rFonts w:ascii="Times New Roman" w:hAnsi="Times New Roman" w:cs="Times New Roman"/>
          <w:sz w:val="28"/>
          <w:szCs w:val="28"/>
        </w:rPr>
        <w:t>с</w:t>
      </w:r>
      <w:proofErr w:type="gramEnd"/>
      <w:r w:rsidR="00DE1833" w:rsidRPr="00DE1833">
        <w:rPr>
          <w:rFonts w:ascii="Times New Roman" w:hAnsi="Times New Roman" w:cs="Times New Roman"/>
          <w:sz w:val="28"/>
          <w:szCs w:val="28"/>
        </w:rPr>
        <w:t>.</w:t>
      </w:r>
    </w:p>
    <w:p w:rsidR="00525249" w:rsidRPr="00525249" w:rsidRDefault="00E04BFE" w:rsidP="00DE1833">
      <w:pPr>
        <w:spacing w:after="0" w:line="360" w:lineRule="auto"/>
        <w:ind w:firstLine="709"/>
        <w:contextualSpacing/>
        <w:jc w:val="both"/>
        <w:rPr>
          <w:rFonts w:ascii="Times New Roman" w:eastAsia="Times New Roman" w:hAnsi="Times New Roman" w:cs="Times New Roman"/>
          <w:sz w:val="28"/>
          <w:szCs w:val="28"/>
          <w:lang w:eastAsia="ru-RU"/>
        </w:rPr>
      </w:pPr>
      <w:r>
        <w:rPr>
          <w:rFonts w:ascii="Times New Roman" w:hAnsi="Times New Roman" w:cs="Times New Roman"/>
          <w:sz w:val="28"/>
          <w:szCs w:val="28"/>
        </w:rPr>
        <w:t>2.10. </w:t>
      </w:r>
      <w:proofErr w:type="spellStart"/>
      <w:r w:rsidR="00525249" w:rsidRPr="00DE1833">
        <w:rPr>
          <w:rFonts w:ascii="Times New Roman" w:hAnsi="Times New Roman" w:cs="Times New Roman"/>
          <w:sz w:val="28"/>
          <w:szCs w:val="28"/>
        </w:rPr>
        <w:t>Субанова</w:t>
      </w:r>
      <w:proofErr w:type="spellEnd"/>
      <w:r w:rsidR="00525249" w:rsidRPr="00DE1833">
        <w:rPr>
          <w:rFonts w:ascii="Times New Roman" w:hAnsi="Times New Roman" w:cs="Times New Roman"/>
          <w:sz w:val="28"/>
          <w:szCs w:val="28"/>
        </w:rPr>
        <w:t xml:space="preserve"> Н. В. Прокурорский надзор за исполнением законодательства в сфере лицензирования. Вопросы теории и практики</w:t>
      </w:r>
      <w:r w:rsidR="00DE1833" w:rsidRPr="00DE1833">
        <w:rPr>
          <w:rFonts w:ascii="Times New Roman" w:hAnsi="Times New Roman" w:cs="Times New Roman"/>
          <w:sz w:val="28"/>
          <w:szCs w:val="28"/>
        </w:rPr>
        <w:t>: учебное пособие</w:t>
      </w:r>
      <w:proofErr w:type="gramStart"/>
      <w:r w:rsidR="00DE1833" w:rsidRPr="00DE1833">
        <w:rPr>
          <w:rFonts w:ascii="Times New Roman" w:hAnsi="Times New Roman" w:cs="Times New Roman"/>
          <w:sz w:val="28"/>
          <w:szCs w:val="28"/>
        </w:rPr>
        <w:t>.-</w:t>
      </w:r>
      <w:proofErr w:type="gramEnd"/>
      <w:r w:rsidR="00DE1833" w:rsidRPr="00DE1833">
        <w:rPr>
          <w:rFonts w:ascii="Times New Roman" w:hAnsi="Times New Roman" w:cs="Times New Roman"/>
          <w:sz w:val="28"/>
          <w:szCs w:val="28"/>
        </w:rPr>
        <w:t>М. : Юриспруденция</w:t>
      </w:r>
      <w:r w:rsidR="00525249" w:rsidRPr="00DE1833">
        <w:rPr>
          <w:rFonts w:ascii="Times New Roman" w:hAnsi="Times New Roman" w:cs="Times New Roman"/>
          <w:sz w:val="28"/>
          <w:szCs w:val="28"/>
        </w:rPr>
        <w:t>, 201</w:t>
      </w:r>
      <w:r w:rsidR="00DE1833" w:rsidRPr="00DE1833">
        <w:rPr>
          <w:rFonts w:ascii="Times New Roman" w:hAnsi="Times New Roman" w:cs="Times New Roman"/>
          <w:sz w:val="28"/>
          <w:szCs w:val="28"/>
        </w:rPr>
        <w:t>5</w:t>
      </w:r>
      <w:r w:rsidR="00525249" w:rsidRPr="00DE1833">
        <w:rPr>
          <w:rFonts w:ascii="Times New Roman" w:hAnsi="Times New Roman" w:cs="Times New Roman"/>
          <w:sz w:val="28"/>
          <w:szCs w:val="28"/>
        </w:rPr>
        <w:t>. - 204 c.</w:t>
      </w:r>
    </w:p>
    <w:p w:rsidR="00DE1833" w:rsidRPr="00DE1833" w:rsidRDefault="00E04BFE" w:rsidP="00DE183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2.11. </w:t>
      </w:r>
      <w:proofErr w:type="spellStart"/>
      <w:r w:rsidR="00DE1833" w:rsidRPr="00DE1833">
        <w:rPr>
          <w:rFonts w:ascii="Times New Roman" w:hAnsi="Times New Roman" w:cs="Times New Roman"/>
          <w:sz w:val="28"/>
          <w:szCs w:val="28"/>
        </w:rPr>
        <w:t>Теряевский</w:t>
      </w:r>
      <w:proofErr w:type="spellEnd"/>
      <w:r w:rsidR="00DE1833" w:rsidRPr="00DE1833">
        <w:rPr>
          <w:rFonts w:ascii="Times New Roman" w:hAnsi="Times New Roman" w:cs="Times New Roman"/>
          <w:sz w:val="28"/>
          <w:szCs w:val="28"/>
        </w:rPr>
        <w:t xml:space="preserve"> С. А. Способы правового регулирования: проблемы теории и практики: учебник.</w:t>
      </w:r>
      <w:r w:rsidR="00A25ACA">
        <w:rPr>
          <w:rFonts w:ascii="Times New Roman" w:hAnsi="Times New Roman" w:cs="Times New Roman"/>
          <w:sz w:val="28"/>
          <w:szCs w:val="28"/>
        </w:rPr>
        <w:t xml:space="preserve"> - М.</w:t>
      </w:r>
      <w:proofErr w:type="gramStart"/>
      <w:r w:rsidR="00A25ACA">
        <w:rPr>
          <w:rFonts w:ascii="Times New Roman" w:hAnsi="Times New Roman" w:cs="Times New Roman"/>
          <w:sz w:val="28"/>
          <w:szCs w:val="28"/>
        </w:rPr>
        <w:t xml:space="preserve"> :</w:t>
      </w:r>
      <w:proofErr w:type="gramEnd"/>
      <w:r w:rsidR="00A25ACA">
        <w:rPr>
          <w:rFonts w:ascii="Times New Roman" w:hAnsi="Times New Roman" w:cs="Times New Roman"/>
          <w:sz w:val="28"/>
          <w:szCs w:val="28"/>
        </w:rPr>
        <w:t xml:space="preserve"> ЮРАЙТ, 2014. -</w:t>
      </w:r>
      <w:r w:rsidR="00DE1833" w:rsidRPr="00DE1833">
        <w:rPr>
          <w:rFonts w:ascii="Times New Roman" w:hAnsi="Times New Roman" w:cs="Times New Roman"/>
          <w:sz w:val="28"/>
          <w:szCs w:val="28"/>
        </w:rPr>
        <w:t xml:space="preserve"> 548 с.</w:t>
      </w:r>
    </w:p>
    <w:p w:rsidR="00D65761" w:rsidRPr="00E04BFE" w:rsidRDefault="00D65761" w:rsidP="00F118D0">
      <w:pPr>
        <w:spacing w:after="0" w:line="360" w:lineRule="auto"/>
        <w:ind w:firstLine="709"/>
        <w:contextualSpacing/>
        <w:jc w:val="both"/>
        <w:rPr>
          <w:rFonts w:ascii="Times New Roman" w:hAnsi="Times New Roman" w:cs="Times New Roman"/>
          <w:b/>
          <w:sz w:val="28"/>
        </w:rPr>
      </w:pPr>
      <w:r w:rsidRPr="00E04BFE">
        <w:rPr>
          <w:rFonts w:ascii="Times New Roman" w:hAnsi="Times New Roman" w:cs="Times New Roman"/>
          <w:b/>
          <w:sz w:val="28"/>
          <w:lang w:val="en-US"/>
        </w:rPr>
        <w:t>III</w:t>
      </w:r>
      <w:r w:rsidR="00E04BFE" w:rsidRPr="00E04BFE">
        <w:rPr>
          <w:rFonts w:ascii="Times New Roman" w:hAnsi="Times New Roman" w:cs="Times New Roman"/>
          <w:b/>
          <w:sz w:val="28"/>
        </w:rPr>
        <w:t xml:space="preserve">. Периодическая печать: </w:t>
      </w:r>
    </w:p>
    <w:p w:rsidR="00E04BFE" w:rsidRPr="00E04BFE" w:rsidRDefault="00E04BFE" w:rsidP="00E04BF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3.1.</w:t>
      </w:r>
      <w:r>
        <w:t> </w:t>
      </w:r>
      <w:r w:rsidRPr="00E04BFE">
        <w:rPr>
          <w:rFonts w:ascii="Times New Roman" w:hAnsi="Times New Roman" w:cs="Times New Roman"/>
          <w:sz w:val="28"/>
          <w:szCs w:val="28"/>
        </w:rPr>
        <w:t>Архипов С. В. Проблемы разграничения контроля и надзора в сфере государственного управления // Известия Российского государственного педагогического университета им. А.И. Герцена. - 2015. - № 44.</w:t>
      </w:r>
    </w:p>
    <w:p w:rsidR="00E04BFE" w:rsidRPr="00E04BFE" w:rsidRDefault="00E04BFE" w:rsidP="00E04BF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3.2. </w:t>
      </w:r>
      <w:proofErr w:type="spellStart"/>
      <w:r w:rsidRPr="00E04BFE">
        <w:rPr>
          <w:rFonts w:ascii="Times New Roman" w:hAnsi="Times New Roman" w:cs="Times New Roman"/>
          <w:sz w:val="28"/>
          <w:szCs w:val="28"/>
        </w:rPr>
        <w:t>Баксаляр</w:t>
      </w:r>
      <w:proofErr w:type="spellEnd"/>
      <w:r w:rsidRPr="00E04BFE">
        <w:rPr>
          <w:rFonts w:ascii="Times New Roman" w:hAnsi="Times New Roman" w:cs="Times New Roman"/>
          <w:sz w:val="28"/>
          <w:szCs w:val="28"/>
        </w:rPr>
        <w:t xml:space="preserve"> Д. В. Динамика становления органов прокурорского надзора как института государственного управления в России // Вестник Поволжской академии государственной службы. - 2015. - № 1.</w:t>
      </w:r>
    </w:p>
    <w:p w:rsidR="00E04BFE" w:rsidRPr="00E04BFE" w:rsidRDefault="00E04BFE" w:rsidP="00E04BF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3.3. </w:t>
      </w:r>
      <w:r w:rsidRPr="00E04BFE">
        <w:rPr>
          <w:rFonts w:ascii="Times New Roman" w:hAnsi="Times New Roman" w:cs="Times New Roman"/>
          <w:sz w:val="28"/>
          <w:szCs w:val="28"/>
        </w:rPr>
        <w:t>Беляев В. П. Общественный контроль в современной России // Конституционное и муниципальное право. - 2016. - № 6.</w:t>
      </w:r>
    </w:p>
    <w:p w:rsidR="00E04BFE" w:rsidRPr="00E04BFE" w:rsidRDefault="00E04BFE" w:rsidP="00E04BF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3.4. </w:t>
      </w:r>
      <w:r w:rsidRPr="00E04BFE">
        <w:rPr>
          <w:rFonts w:ascii="Times New Roman" w:hAnsi="Times New Roman" w:cs="Times New Roman"/>
          <w:sz w:val="28"/>
          <w:szCs w:val="28"/>
        </w:rPr>
        <w:t xml:space="preserve">Гафаров А. </w:t>
      </w:r>
      <w:proofErr w:type="gramStart"/>
      <w:r w:rsidRPr="00E04BFE">
        <w:rPr>
          <w:rFonts w:ascii="Times New Roman" w:hAnsi="Times New Roman" w:cs="Times New Roman"/>
          <w:sz w:val="28"/>
          <w:szCs w:val="28"/>
        </w:rPr>
        <w:t>Р</w:t>
      </w:r>
      <w:proofErr w:type="gramEnd"/>
      <w:r w:rsidRPr="00E04BFE">
        <w:rPr>
          <w:rFonts w:ascii="Times New Roman" w:hAnsi="Times New Roman" w:cs="Times New Roman"/>
          <w:sz w:val="28"/>
          <w:szCs w:val="28"/>
        </w:rPr>
        <w:t>, Комаров А. Г. Контроль в системе государственного и муниципального управления // Проблемы современной экономики. - 2015. - № 3.</w:t>
      </w:r>
    </w:p>
    <w:p w:rsidR="00E04BFE" w:rsidRDefault="00E04BF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3.5. </w:t>
      </w:r>
      <w:r w:rsidR="00525249" w:rsidRPr="00E04BFE">
        <w:rPr>
          <w:rFonts w:ascii="Times New Roman" w:hAnsi="Times New Roman" w:cs="Times New Roman"/>
          <w:sz w:val="28"/>
          <w:szCs w:val="28"/>
        </w:rPr>
        <w:t xml:space="preserve">Пронина В.С. Правовое регулирование органов исполнительной власти // Журнал российского права. </w:t>
      </w:r>
      <w:r w:rsidRPr="00E04BFE">
        <w:rPr>
          <w:rFonts w:ascii="Times New Roman" w:hAnsi="Times New Roman" w:cs="Times New Roman"/>
          <w:sz w:val="28"/>
          <w:szCs w:val="28"/>
        </w:rPr>
        <w:t>- 2016</w:t>
      </w:r>
      <w:r w:rsidR="00525249" w:rsidRPr="00E04BFE">
        <w:rPr>
          <w:rFonts w:ascii="Times New Roman" w:hAnsi="Times New Roman" w:cs="Times New Roman"/>
          <w:sz w:val="28"/>
          <w:szCs w:val="28"/>
        </w:rPr>
        <w:t xml:space="preserve">. </w:t>
      </w:r>
      <w:r w:rsidRPr="00E04BFE">
        <w:rPr>
          <w:rFonts w:ascii="Times New Roman" w:hAnsi="Times New Roman" w:cs="Times New Roman"/>
          <w:sz w:val="28"/>
          <w:szCs w:val="28"/>
        </w:rPr>
        <w:t xml:space="preserve">- </w:t>
      </w:r>
      <w:r w:rsidR="00525249" w:rsidRPr="00E04BFE">
        <w:rPr>
          <w:rFonts w:ascii="Times New Roman" w:hAnsi="Times New Roman" w:cs="Times New Roman"/>
          <w:sz w:val="28"/>
          <w:szCs w:val="28"/>
        </w:rPr>
        <w:t>№ 2.</w:t>
      </w:r>
    </w:p>
    <w:p w:rsidR="00917842" w:rsidRDefault="00917842">
      <w:pPr>
        <w:spacing w:after="0" w:line="360" w:lineRule="auto"/>
        <w:ind w:firstLine="709"/>
        <w:contextualSpacing/>
        <w:jc w:val="both"/>
        <w:rPr>
          <w:rFonts w:ascii="Times New Roman" w:hAnsi="Times New Roman" w:cs="Times New Roman"/>
          <w:b/>
          <w:sz w:val="28"/>
          <w:szCs w:val="28"/>
        </w:rPr>
      </w:pPr>
      <w:r w:rsidRPr="00917842">
        <w:rPr>
          <w:rFonts w:ascii="Times New Roman" w:hAnsi="Times New Roman" w:cs="Times New Roman"/>
          <w:b/>
          <w:sz w:val="28"/>
          <w:szCs w:val="28"/>
          <w:lang w:val="en-US"/>
        </w:rPr>
        <w:t>IV</w:t>
      </w:r>
      <w:r w:rsidRPr="00917842">
        <w:rPr>
          <w:rFonts w:ascii="Times New Roman" w:hAnsi="Times New Roman" w:cs="Times New Roman"/>
          <w:b/>
          <w:sz w:val="28"/>
          <w:szCs w:val="28"/>
        </w:rPr>
        <w:t>. Электронные ресурсы:</w:t>
      </w:r>
    </w:p>
    <w:p w:rsidR="00917842" w:rsidRPr="00917842" w:rsidRDefault="00917842">
      <w:pPr>
        <w:spacing w:after="0" w:line="360" w:lineRule="auto"/>
        <w:ind w:firstLine="709"/>
        <w:contextualSpacing/>
        <w:jc w:val="both"/>
      </w:pPr>
      <w:r w:rsidRPr="00917842">
        <w:rPr>
          <w:rFonts w:ascii="Times New Roman" w:hAnsi="Times New Roman" w:cs="Times New Roman"/>
          <w:sz w:val="28"/>
          <w:szCs w:val="28"/>
        </w:rPr>
        <w:t>4.1. Приказ Генпрокуратуры России от 07 мая 2008 года № 84 (в редакции Приказ Генпрокуратуры РФ от 12 апреля 2017 года № 263) «О разграничении компетенции прокуроров территориальных, военных и других специализированных прокуратур» // Справочно-правовая система «Консультант - плюс» [Электронный ресурс]. URL: http://www.consultant.ru/ (дата обращения: 15.05.2018).</w:t>
      </w:r>
    </w:p>
    <w:sectPr w:rsidR="00917842" w:rsidRPr="00917842" w:rsidSect="00B44EA0">
      <w:headerReference w:type="default" r:id="rId7"/>
      <w:pgSz w:w="11906" w:h="16838"/>
      <w:pgMar w:top="1134" w:right="567"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590" w:rsidRDefault="005D5590" w:rsidP="001F5BC5">
      <w:pPr>
        <w:spacing w:after="0" w:line="240" w:lineRule="auto"/>
      </w:pPr>
      <w:r>
        <w:separator/>
      </w:r>
    </w:p>
  </w:endnote>
  <w:endnote w:type="continuationSeparator" w:id="1">
    <w:p w:rsidR="005D5590" w:rsidRDefault="005D5590" w:rsidP="001F5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590" w:rsidRDefault="005D5590" w:rsidP="001F5BC5">
      <w:pPr>
        <w:spacing w:after="0" w:line="240" w:lineRule="auto"/>
      </w:pPr>
      <w:r>
        <w:separator/>
      </w:r>
    </w:p>
  </w:footnote>
  <w:footnote w:type="continuationSeparator" w:id="1">
    <w:p w:rsidR="005D5590" w:rsidRDefault="005D5590" w:rsidP="001F5BC5">
      <w:pPr>
        <w:spacing w:after="0" w:line="240" w:lineRule="auto"/>
      </w:pPr>
      <w:r>
        <w:continuationSeparator/>
      </w:r>
    </w:p>
  </w:footnote>
  <w:footnote w:id="2">
    <w:p w:rsidR="001F5BC5" w:rsidRPr="001F5BC5" w:rsidRDefault="001F5BC5" w:rsidP="001F5BC5">
      <w:pPr>
        <w:pStyle w:val="a6"/>
        <w:jc w:val="both"/>
        <w:rPr>
          <w:rFonts w:ascii="Times New Roman" w:hAnsi="Times New Roman" w:cs="Times New Roman"/>
        </w:rPr>
      </w:pPr>
      <w:r w:rsidRPr="001F5BC5">
        <w:rPr>
          <w:rStyle w:val="a8"/>
          <w:rFonts w:ascii="Times New Roman" w:hAnsi="Times New Roman" w:cs="Times New Roman"/>
        </w:rPr>
        <w:footnoteRef/>
      </w:r>
      <w:r w:rsidRPr="001F5BC5">
        <w:rPr>
          <w:rFonts w:ascii="Times New Roman" w:hAnsi="Times New Roman" w:cs="Times New Roman"/>
        </w:rPr>
        <w:t> См</w:t>
      </w:r>
      <w:r w:rsidR="00B44EA0">
        <w:rPr>
          <w:rFonts w:ascii="Times New Roman" w:hAnsi="Times New Roman" w:cs="Times New Roman"/>
        </w:rPr>
        <w:t>.</w:t>
      </w:r>
      <w:proofErr w:type="gramStart"/>
      <w:r w:rsidR="00B44EA0">
        <w:rPr>
          <w:rFonts w:ascii="Times New Roman" w:hAnsi="Times New Roman" w:cs="Times New Roman"/>
        </w:rPr>
        <w:t> </w:t>
      </w:r>
      <w:r w:rsidRPr="001F5BC5">
        <w:rPr>
          <w:rFonts w:ascii="Times New Roman" w:hAnsi="Times New Roman" w:cs="Times New Roman"/>
        </w:rPr>
        <w:t>:</w:t>
      </w:r>
      <w:proofErr w:type="gramEnd"/>
      <w:r w:rsidR="00B44EA0">
        <w:rPr>
          <w:rFonts w:ascii="Times New Roman" w:hAnsi="Times New Roman" w:cs="Times New Roman"/>
        </w:rPr>
        <w:t> </w:t>
      </w:r>
      <w:r w:rsidRPr="001F5BC5">
        <w:rPr>
          <w:rFonts w:ascii="Times New Roman" w:hAnsi="Times New Roman" w:cs="Times New Roman"/>
        </w:rPr>
        <w:t>Пронина В. С. Правовое регулирование органов исполнительной власти // Журнал российского права. - 2016. - № 2.</w:t>
      </w:r>
      <w:r w:rsidR="009F7D0B">
        <w:rPr>
          <w:rFonts w:ascii="Times New Roman" w:hAnsi="Times New Roman" w:cs="Times New Roman"/>
        </w:rPr>
        <w:t>-С. 29-36.</w:t>
      </w:r>
    </w:p>
  </w:footnote>
  <w:footnote w:id="3">
    <w:p w:rsidR="00E752A3" w:rsidRPr="00E752A3" w:rsidRDefault="00E752A3" w:rsidP="00E752A3">
      <w:pPr>
        <w:pStyle w:val="a6"/>
        <w:jc w:val="both"/>
        <w:rPr>
          <w:rFonts w:ascii="Times New Roman" w:hAnsi="Times New Roman" w:cs="Times New Roman"/>
        </w:rPr>
      </w:pPr>
      <w:r w:rsidRPr="00E752A3">
        <w:rPr>
          <w:rStyle w:val="a8"/>
          <w:rFonts w:ascii="Times New Roman" w:hAnsi="Times New Roman" w:cs="Times New Roman"/>
        </w:rPr>
        <w:footnoteRef/>
      </w:r>
      <w:r w:rsidR="004F26D3">
        <w:rPr>
          <w:rFonts w:ascii="Times New Roman" w:hAnsi="Times New Roman" w:cs="Times New Roman"/>
        </w:rPr>
        <w:t> </w:t>
      </w:r>
      <w:r w:rsidRPr="00E752A3">
        <w:rPr>
          <w:rFonts w:ascii="Times New Roman" w:hAnsi="Times New Roman" w:cs="Times New Roman"/>
        </w:rPr>
        <w:t xml:space="preserve">Постановление </w:t>
      </w:r>
      <w:r w:rsidR="0098165A">
        <w:rPr>
          <w:rFonts w:ascii="Times New Roman" w:hAnsi="Times New Roman" w:cs="Times New Roman"/>
        </w:rPr>
        <w:t xml:space="preserve">Президиума Верховного Совета Российской Федерации </w:t>
      </w:r>
      <w:r w:rsidR="00D63BF0">
        <w:rPr>
          <w:rFonts w:ascii="Times New Roman" w:hAnsi="Times New Roman" w:cs="Times New Roman"/>
        </w:rPr>
        <w:t>от 21 декабря 1992 года №</w:t>
      </w:r>
      <w:r w:rsidRPr="00E752A3">
        <w:rPr>
          <w:rFonts w:ascii="Times New Roman" w:hAnsi="Times New Roman" w:cs="Times New Roman"/>
        </w:rPr>
        <w:t xml:space="preserve"> 4143-1 «Об организации </w:t>
      </w:r>
      <w:proofErr w:type="gramStart"/>
      <w:r w:rsidRPr="00E752A3">
        <w:rPr>
          <w:rFonts w:ascii="Times New Roman" w:hAnsi="Times New Roman" w:cs="Times New Roman"/>
        </w:rPr>
        <w:t xml:space="preserve">исполнения постановления </w:t>
      </w:r>
      <w:r w:rsidR="009F7D0B">
        <w:rPr>
          <w:rFonts w:ascii="Times New Roman" w:hAnsi="Times New Roman" w:cs="Times New Roman"/>
        </w:rPr>
        <w:t>С</w:t>
      </w:r>
      <w:r w:rsidRPr="00E752A3">
        <w:rPr>
          <w:rFonts w:ascii="Times New Roman" w:hAnsi="Times New Roman" w:cs="Times New Roman"/>
        </w:rPr>
        <w:t>ъезда народных депутатов Российской Федерации</w:t>
      </w:r>
      <w:proofErr w:type="gramEnd"/>
      <w:r w:rsidRPr="00E752A3">
        <w:rPr>
          <w:rFonts w:ascii="Times New Roman" w:hAnsi="Times New Roman" w:cs="Times New Roman"/>
        </w:rPr>
        <w:t xml:space="preserve"> от 05 декабря 1992 года «О ходе экономической рефо</w:t>
      </w:r>
      <w:r w:rsidR="009F7D0B">
        <w:rPr>
          <w:rFonts w:ascii="Times New Roman" w:hAnsi="Times New Roman" w:cs="Times New Roman"/>
        </w:rPr>
        <w:t xml:space="preserve">рмы в Российской Федерации» // </w:t>
      </w:r>
      <w:r w:rsidRPr="00E752A3">
        <w:rPr>
          <w:rFonts w:ascii="Times New Roman" w:hAnsi="Times New Roman" w:cs="Times New Roman"/>
        </w:rPr>
        <w:t>Ведомости С</w:t>
      </w:r>
      <w:r w:rsidR="009F7D0B">
        <w:rPr>
          <w:rFonts w:ascii="Times New Roman" w:hAnsi="Times New Roman" w:cs="Times New Roman"/>
        </w:rPr>
        <w:t>ъезда народных депутатов и Верховного Совета Российской Федерации, 1992, № 52, с</w:t>
      </w:r>
      <w:r w:rsidR="00D63BF0">
        <w:rPr>
          <w:rFonts w:ascii="Times New Roman" w:hAnsi="Times New Roman" w:cs="Times New Roman"/>
        </w:rPr>
        <w:t>т</w:t>
      </w:r>
      <w:r w:rsidR="009F7D0B">
        <w:rPr>
          <w:rFonts w:ascii="Times New Roman" w:hAnsi="Times New Roman" w:cs="Times New Roman"/>
        </w:rPr>
        <w:t>. 3077.</w:t>
      </w:r>
    </w:p>
  </w:footnote>
  <w:footnote w:id="4">
    <w:p w:rsidR="001F5BC5" w:rsidRPr="00E752A3" w:rsidRDefault="001F5BC5" w:rsidP="00E752A3">
      <w:pPr>
        <w:pStyle w:val="a6"/>
        <w:jc w:val="both"/>
        <w:rPr>
          <w:rFonts w:ascii="Times New Roman" w:hAnsi="Times New Roman" w:cs="Times New Roman"/>
        </w:rPr>
      </w:pPr>
      <w:r w:rsidRPr="00E752A3">
        <w:rPr>
          <w:rStyle w:val="a8"/>
          <w:rFonts w:ascii="Times New Roman" w:hAnsi="Times New Roman" w:cs="Times New Roman"/>
        </w:rPr>
        <w:footnoteRef/>
      </w:r>
      <w:r w:rsidR="004F26D3">
        <w:rPr>
          <w:rFonts w:ascii="Times New Roman" w:hAnsi="Times New Roman" w:cs="Times New Roman"/>
        </w:rPr>
        <w:t> </w:t>
      </w:r>
      <w:r w:rsidRPr="00E752A3">
        <w:rPr>
          <w:rFonts w:ascii="Times New Roman" w:hAnsi="Times New Roman" w:cs="Times New Roman"/>
        </w:rPr>
        <w:t>Постановление Президиума Верховного Совета Российской Федерации № 4480-1, Правительства</w:t>
      </w:r>
      <w:r w:rsidRPr="001F5BC5">
        <w:rPr>
          <w:rFonts w:ascii="Times New Roman" w:hAnsi="Times New Roman" w:cs="Times New Roman"/>
        </w:rPr>
        <w:t xml:space="preserve"> Российской Федерации № 98 от 15 февраля 1993 года «Об образовании Комиссии Президиума Верховного Совета Российской Федерации и Совета Министров - Правительства Российской Федерации по подготовке предложений о создании государственной системы контроля» // Собрание актов Президента и Правительства </w:t>
      </w:r>
      <w:r w:rsidRPr="00E752A3">
        <w:rPr>
          <w:rFonts w:ascii="Times New Roman" w:hAnsi="Times New Roman" w:cs="Times New Roman"/>
        </w:rPr>
        <w:t>Российской Федерации, 1993, № 9, ст. 785.</w:t>
      </w:r>
    </w:p>
  </w:footnote>
  <w:footnote w:id="5">
    <w:p w:rsidR="00E752A3" w:rsidRPr="00E752A3" w:rsidRDefault="00E752A3" w:rsidP="00E752A3">
      <w:pPr>
        <w:pStyle w:val="a6"/>
        <w:jc w:val="both"/>
        <w:rPr>
          <w:rFonts w:ascii="Times New Roman" w:hAnsi="Times New Roman" w:cs="Times New Roman"/>
        </w:rPr>
      </w:pPr>
      <w:r w:rsidRPr="00E752A3">
        <w:rPr>
          <w:rStyle w:val="a8"/>
          <w:rFonts w:ascii="Times New Roman" w:hAnsi="Times New Roman" w:cs="Times New Roman"/>
        </w:rPr>
        <w:footnoteRef/>
      </w:r>
      <w:r w:rsidR="004F26D3">
        <w:rPr>
          <w:rFonts w:ascii="Times New Roman" w:hAnsi="Times New Roman" w:cs="Times New Roman"/>
        </w:rPr>
        <w:t> </w:t>
      </w:r>
      <w:r w:rsidRPr="00E752A3">
        <w:rPr>
          <w:rFonts w:ascii="Times New Roman" w:hAnsi="Times New Roman" w:cs="Times New Roman"/>
        </w:rPr>
        <w:t>Указ Президента Российской Федерации от 25 июля 1996 года № 1095 (в редакции</w:t>
      </w:r>
      <w:r w:rsidR="004F26D3">
        <w:rPr>
          <w:rFonts w:ascii="Times New Roman" w:hAnsi="Times New Roman" w:cs="Times New Roman"/>
        </w:rPr>
        <w:t xml:space="preserve"> Указ Президента РФ</w:t>
      </w:r>
      <w:r w:rsidRPr="00E752A3">
        <w:rPr>
          <w:rFonts w:ascii="Times New Roman" w:hAnsi="Times New Roman" w:cs="Times New Roman"/>
        </w:rPr>
        <w:t xml:space="preserve"> от 18 июля 2001 года № 872) «О мерах по обеспечению государственного финансового контроля в Российской Федерации» // Собрание законод</w:t>
      </w:r>
      <w:r w:rsidR="009F7D0B">
        <w:rPr>
          <w:rFonts w:ascii="Times New Roman" w:hAnsi="Times New Roman" w:cs="Times New Roman"/>
        </w:rPr>
        <w:t>ательства Российской Федерации</w:t>
      </w:r>
      <w:r w:rsidRPr="00E752A3">
        <w:rPr>
          <w:rFonts w:ascii="Times New Roman" w:hAnsi="Times New Roman" w:cs="Times New Roman"/>
        </w:rPr>
        <w:t>, 1996, № 31, ст. 3696.</w:t>
      </w:r>
    </w:p>
  </w:footnote>
  <w:footnote w:id="6">
    <w:p w:rsidR="00E752A3" w:rsidRPr="00875F4C" w:rsidRDefault="00E752A3" w:rsidP="00561E3F">
      <w:pPr>
        <w:pStyle w:val="a6"/>
        <w:contextualSpacing/>
        <w:jc w:val="both"/>
        <w:rPr>
          <w:rFonts w:ascii="Times New Roman" w:hAnsi="Times New Roman" w:cs="Times New Roman"/>
          <w:color w:val="FF0000"/>
        </w:rPr>
      </w:pPr>
      <w:r w:rsidRPr="00EB726C">
        <w:rPr>
          <w:rStyle w:val="a8"/>
          <w:rFonts w:ascii="Times New Roman" w:hAnsi="Times New Roman" w:cs="Times New Roman"/>
        </w:rPr>
        <w:footnoteRef/>
      </w:r>
      <w:r w:rsidR="004F26D3">
        <w:rPr>
          <w:rFonts w:ascii="Times New Roman" w:hAnsi="Times New Roman" w:cs="Times New Roman"/>
        </w:rPr>
        <w:t> </w:t>
      </w:r>
      <w:proofErr w:type="gramStart"/>
      <w:r w:rsidRPr="00EB726C">
        <w:rPr>
          <w:rFonts w:ascii="Times New Roman" w:hAnsi="Times New Roman" w:cs="Times New Roman"/>
        </w:rPr>
        <w:t xml:space="preserve">Постановление Правительства Российской Федерации от 30 апреля 1997 года № 495 (в редакции </w:t>
      </w:r>
      <w:r w:rsidR="004F26D3">
        <w:rPr>
          <w:rFonts w:ascii="Times New Roman" w:hAnsi="Times New Roman" w:cs="Times New Roman"/>
        </w:rPr>
        <w:t xml:space="preserve">Постановления Правительства РФ </w:t>
      </w:r>
      <w:r w:rsidRPr="00EB726C">
        <w:rPr>
          <w:rFonts w:ascii="Times New Roman" w:hAnsi="Times New Roman" w:cs="Times New Roman"/>
        </w:rPr>
        <w:t>от 24 января 1998 года) «Об утверждении Комплексного плана действий Правительства Российской Федерации по реализации в 1997 году Послания Президента Российской Федерации Федеральному Собранию «Порядок во власти - порядок в стране (о положении в стране и основных направлениях политики Российской Федерации)» и Программы Правительства Российской Федерации</w:t>
      </w:r>
      <w:proofErr w:type="gramEnd"/>
      <w:r w:rsidRPr="00EB726C">
        <w:rPr>
          <w:rFonts w:ascii="Times New Roman" w:hAnsi="Times New Roman" w:cs="Times New Roman"/>
        </w:rPr>
        <w:t xml:space="preserve"> «Структурная перестройка и экономический рост в 1997 - 2000 годах» // Российская газета</w:t>
      </w:r>
      <w:r w:rsidR="00875F4C" w:rsidRPr="00EB726C">
        <w:rPr>
          <w:rFonts w:ascii="Times New Roman" w:hAnsi="Times New Roman" w:cs="Times New Roman"/>
        </w:rPr>
        <w:t xml:space="preserve"> от </w:t>
      </w:r>
      <w:r w:rsidR="00EB726C" w:rsidRPr="00EB726C">
        <w:rPr>
          <w:rFonts w:ascii="Times New Roman" w:hAnsi="Times New Roman" w:cs="Times New Roman"/>
        </w:rPr>
        <w:t>07 мая</w:t>
      </w:r>
      <w:r w:rsidRPr="00EB726C">
        <w:rPr>
          <w:rFonts w:ascii="Times New Roman" w:hAnsi="Times New Roman" w:cs="Times New Roman"/>
        </w:rPr>
        <w:t xml:space="preserve"> 1997</w:t>
      </w:r>
      <w:r w:rsidR="00EB726C" w:rsidRPr="00EB726C">
        <w:rPr>
          <w:rFonts w:ascii="Times New Roman" w:hAnsi="Times New Roman" w:cs="Times New Roman"/>
        </w:rPr>
        <w:t xml:space="preserve"> года</w:t>
      </w:r>
      <w:r w:rsidRPr="00EB726C">
        <w:rPr>
          <w:rFonts w:ascii="Times New Roman" w:hAnsi="Times New Roman" w:cs="Times New Roman"/>
        </w:rPr>
        <w:t>, № 88.</w:t>
      </w:r>
    </w:p>
  </w:footnote>
  <w:footnote w:id="7">
    <w:p w:rsidR="00561E3F" w:rsidRDefault="00561E3F" w:rsidP="00561E3F">
      <w:pPr>
        <w:spacing w:after="0" w:line="240" w:lineRule="auto"/>
        <w:contextualSpacing/>
        <w:jc w:val="both"/>
      </w:pPr>
      <w:r w:rsidRPr="00561E3F">
        <w:rPr>
          <w:rStyle w:val="a8"/>
          <w:rFonts w:ascii="Times New Roman" w:hAnsi="Times New Roman" w:cs="Times New Roman"/>
          <w:sz w:val="20"/>
          <w:szCs w:val="20"/>
        </w:rPr>
        <w:footnoteRef/>
      </w:r>
      <w:r w:rsidR="004F26D3">
        <w:rPr>
          <w:rFonts w:ascii="Times New Roman" w:hAnsi="Times New Roman" w:cs="Times New Roman"/>
          <w:sz w:val="20"/>
          <w:szCs w:val="20"/>
        </w:rPr>
        <w:t> </w:t>
      </w:r>
      <w:r w:rsidRPr="00561E3F">
        <w:rPr>
          <w:rFonts w:ascii="Times New Roman" w:hAnsi="Times New Roman" w:cs="Times New Roman"/>
          <w:sz w:val="20"/>
          <w:szCs w:val="20"/>
        </w:rPr>
        <w:t>Послание Президента Российской Федерации Федеральному Собранию от 17 февраля 1998 года «Общими силами - к подъему России (о положении в стране и основных направлениях политики Российской Федерации)» // Российская</w:t>
      </w:r>
      <w:r w:rsidR="009F7D0B">
        <w:rPr>
          <w:rFonts w:ascii="Times New Roman" w:hAnsi="Times New Roman" w:cs="Times New Roman"/>
          <w:sz w:val="20"/>
          <w:szCs w:val="20"/>
        </w:rPr>
        <w:t xml:space="preserve"> газета</w:t>
      </w:r>
      <w:r w:rsidR="004F26D3">
        <w:rPr>
          <w:rFonts w:ascii="Times New Roman" w:hAnsi="Times New Roman" w:cs="Times New Roman"/>
          <w:sz w:val="20"/>
          <w:szCs w:val="20"/>
        </w:rPr>
        <w:t xml:space="preserve">. - 1998. - </w:t>
      </w:r>
      <w:r w:rsidR="009F7D0B">
        <w:rPr>
          <w:rFonts w:ascii="Times New Roman" w:hAnsi="Times New Roman" w:cs="Times New Roman"/>
          <w:sz w:val="20"/>
          <w:szCs w:val="20"/>
        </w:rPr>
        <w:t>24 августа</w:t>
      </w:r>
      <w:r w:rsidR="004F26D3">
        <w:rPr>
          <w:rFonts w:ascii="Times New Roman" w:hAnsi="Times New Roman" w:cs="Times New Roman"/>
          <w:sz w:val="20"/>
          <w:szCs w:val="20"/>
        </w:rPr>
        <w:t>.</w:t>
      </w:r>
    </w:p>
  </w:footnote>
  <w:footnote w:id="8">
    <w:p w:rsidR="00561E3F" w:rsidRPr="00561E3F" w:rsidRDefault="00561E3F" w:rsidP="00561E3F">
      <w:pPr>
        <w:pStyle w:val="a6"/>
        <w:contextualSpacing/>
        <w:jc w:val="both"/>
        <w:rPr>
          <w:rFonts w:ascii="Times New Roman" w:hAnsi="Times New Roman" w:cs="Times New Roman"/>
        </w:rPr>
      </w:pPr>
      <w:r w:rsidRPr="00561E3F">
        <w:rPr>
          <w:rStyle w:val="a8"/>
          <w:rFonts w:ascii="Times New Roman" w:hAnsi="Times New Roman" w:cs="Times New Roman"/>
        </w:rPr>
        <w:footnoteRef/>
      </w:r>
      <w:r w:rsidRPr="00561E3F">
        <w:rPr>
          <w:rFonts w:ascii="Times New Roman" w:hAnsi="Times New Roman" w:cs="Times New Roman"/>
        </w:rPr>
        <w:t> Федеральный закон от 26 декабря 2008 года № 294-ФЗ (в редакции ФЗ от 18 апреля 2018 года № 81-ФЗ) «О защите прав юридических лиц и индивидуальных предпринимателей при осуществлении государственного контроля (надзора) и муниципального контроля» // Парламентская газета</w:t>
      </w:r>
      <w:r w:rsidR="004F26D3">
        <w:rPr>
          <w:rFonts w:ascii="Times New Roman" w:hAnsi="Times New Roman" w:cs="Times New Roman"/>
        </w:rPr>
        <w:t xml:space="preserve">. – 2008. - </w:t>
      </w:r>
      <w:r w:rsidR="00875F4C">
        <w:rPr>
          <w:rFonts w:ascii="Times New Roman" w:hAnsi="Times New Roman" w:cs="Times New Roman"/>
        </w:rPr>
        <w:t>31 декабря</w:t>
      </w:r>
      <w:r w:rsidRPr="00561E3F">
        <w:rPr>
          <w:rFonts w:ascii="Times New Roman" w:hAnsi="Times New Roman" w:cs="Times New Roman"/>
        </w:rPr>
        <w:t>.</w:t>
      </w:r>
    </w:p>
  </w:footnote>
  <w:footnote w:id="9">
    <w:p w:rsidR="00561E3F" w:rsidRDefault="00561E3F" w:rsidP="00561E3F">
      <w:pPr>
        <w:pStyle w:val="a6"/>
        <w:contextualSpacing/>
        <w:jc w:val="both"/>
      </w:pPr>
      <w:r w:rsidRPr="00561E3F">
        <w:rPr>
          <w:rStyle w:val="a8"/>
          <w:rFonts w:ascii="Times New Roman" w:hAnsi="Times New Roman" w:cs="Times New Roman"/>
        </w:rPr>
        <w:footnoteRef/>
      </w:r>
      <w:r w:rsidR="004F26D3">
        <w:rPr>
          <w:rFonts w:ascii="Times New Roman" w:hAnsi="Times New Roman" w:cs="Times New Roman"/>
        </w:rPr>
        <w:t> </w:t>
      </w:r>
      <w:r w:rsidRPr="00561E3F">
        <w:rPr>
          <w:rFonts w:ascii="Times New Roman" w:hAnsi="Times New Roman" w:cs="Times New Roman"/>
        </w:rPr>
        <w:t xml:space="preserve">Постановление Правительства Российской Федерации от 02 мая 2012 года № 412 «Об утверждении Положения о федеральном государственном надзоре в области защиты прав потребителей» // </w:t>
      </w:r>
      <w:proofErr w:type="gramStart"/>
      <w:r w:rsidRPr="00561E3F">
        <w:rPr>
          <w:rFonts w:ascii="Times New Roman" w:hAnsi="Times New Roman" w:cs="Times New Roman"/>
        </w:rPr>
        <w:t>Российская</w:t>
      </w:r>
      <w:proofErr w:type="gramEnd"/>
      <w:r w:rsidRPr="00561E3F">
        <w:rPr>
          <w:rFonts w:ascii="Times New Roman" w:hAnsi="Times New Roman" w:cs="Times New Roman"/>
        </w:rPr>
        <w:t xml:space="preserve"> Бизнес-га</w:t>
      </w:r>
      <w:r w:rsidR="00875F4C">
        <w:rPr>
          <w:rFonts w:ascii="Times New Roman" w:hAnsi="Times New Roman" w:cs="Times New Roman"/>
        </w:rPr>
        <w:t>зета</w:t>
      </w:r>
      <w:r w:rsidR="004F26D3">
        <w:rPr>
          <w:rFonts w:ascii="Times New Roman" w:hAnsi="Times New Roman" w:cs="Times New Roman"/>
        </w:rPr>
        <w:t>. - 2012. -</w:t>
      </w:r>
      <w:r w:rsidR="00875F4C">
        <w:rPr>
          <w:rFonts w:ascii="Times New Roman" w:hAnsi="Times New Roman" w:cs="Times New Roman"/>
        </w:rPr>
        <w:t xml:space="preserve"> 29 мая</w:t>
      </w:r>
      <w:r w:rsidRPr="00561E3F">
        <w:rPr>
          <w:rFonts w:ascii="Times New Roman" w:hAnsi="Times New Roman" w:cs="Times New Roman"/>
        </w:rPr>
        <w:t>.</w:t>
      </w:r>
    </w:p>
  </w:footnote>
  <w:footnote w:id="10">
    <w:p w:rsidR="00561E3F" w:rsidRPr="00561E3F" w:rsidRDefault="00561E3F" w:rsidP="00561E3F">
      <w:pPr>
        <w:pStyle w:val="a6"/>
        <w:jc w:val="both"/>
        <w:rPr>
          <w:rFonts w:ascii="Times New Roman" w:hAnsi="Times New Roman" w:cs="Times New Roman"/>
        </w:rPr>
      </w:pPr>
      <w:r w:rsidRPr="00561E3F">
        <w:rPr>
          <w:rStyle w:val="a8"/>
          <w:rFonts w:ascii="Times New Roman" w:hAnsi="Times New Roman" w:cs="Times New Roman"/>
        </w:rPr>
        <w:footnoteRef/>
      </w:r>
      <w:r w:rsidRPr="00561E3F">
        <w:rPr>
          <w:rFonts w:ascii="Times New Roman" w:hAnsi="Times New Roman" w:cs="Times New Roman"/>
        </w:rPr>
        <w:t> См</w:t>
      </w:r>
      <w:r w:rsidR="00875F4C">
        <w:rPr>
          <w:rFonts w:ascii="Times New Roman" w:hAnsi="Times New Roman" w:cs="Times New Roman"/>
        </w:rPr>
        <w:t>.</w:t>
      </w:r>
      <w:proofErr w:type="gramStart"/>
      <w:r w:rsidR="00875F4C">
        <w:rPr>
          <w:rFonts w:ascii="Times New Roman" w:hAnsi="Times New Roman" w:cs="Times New Roman"/>
        </w:rPr>
        <w:t> </w:t>
      </w:r>
      <w:r w:rsidRPr="00561E3F">
        <w:rPr>
          <w:rFonts w:ascii="Times New Roman" w:hAnsi="Times New Roman" w:cs="Times New Roman"/>
        </w:rPr>
        <w:t>:</w:t>
      </w:r>
      <w:proofErr w:type="gramEnd"/>
      <w:r w:rsidR="00875F4C">
        <w:rPr>
          <w:rFonts w:ascii="Times New Roman" w:hAnsi="Times New Roman" w:cs="Times New Roman"/>
        </w:rPr>
        <w:t> </w:t>
      </w:r>
      <w:r w:rsidRPr="00561E3F">
        <w:rPr>
          <w:rFonts w:ascii="Times New Roman" w:hAnsi="Times New Roman" w:cs="Times New Roman"/>
        </w:rPr>
        <w:t>Беляев В. П. Общественный контроль в современной России // Конституционное и муниципальное право. - 2016. - № 6.</w:t>
      </w:r>
      <w:r w:rsidR="00875F4C">
        <w:rPr>
          <w:rFonts w:ascii="Times New Roman" w:hAnsi="Times New Roman" w:cs="Times New Roman"/>
        </w:rPr>
        <w:t xml:space="preserve"> - С. 2.</w:t>
      </w:r>
    </w:p>
  </w:footnote>
  <w:footnote w:id="11">
    <w:p w:rsidR="0013329D" w:rsidRPr="0013329D" w:rsidRDefault="0013329D" w:rsidP="0013329D">
      <w:pPr>
        <w:pStyle w:val="a6"/>
        <w:jc w:val="both"/>
        <w:rPr>
          <w:rFonts w:ascii="Times New Roman" w:hAnsi="Times New Roman" w:cs="Times New Roman"/>
        </w:rPr>
      </w:pPr>
      <w:r w:rsidRPr="0013329D">
        <w:rPr>
          <w:rStyle w:val="a8"/>
          <w:rFonts w:ascii="Times New Roman" w:hAnsi="Times New Roman" w:cs="Times New Roman"/>
        </w:rPr>
        <w:footnoteRef/>
      </w:r>
      <w:r w:rsidRPr="0013329D">
        <w:rPr>
          <w:rFonts w:ascii="Times New Roman" w:hAnsi="Times New Roman" w:cs="Times New Roman"/>
        </w:rPr>
        <w:t> См</w:t>
      </w:r>
      <w:r w:rsidR="00D63BF0">
        <w:rPr>
          <w:rFonts w:ascii="Times New Roman" w:hAnsi="Times New Roman" w:cs="Times New Roman"/>
        </w:rPr>
        <w:t>.</w:t>
      </w:r>
      <w:proofErr w:type="gramStart"/>
      <w:r w:rsidR="00D63BF0">
        <w:rPr>
          <w:rFonts w:ascii="Times New Roman" w:hAnsi="Times New Roman" w:cs="Times New Roman"/>
        </w:rPr>
        <w:t> </w:t>
      </w:r>
      <w:r w:rsidRPr="0013329D">
        <w:rPr>
          <w:rFonts w:ascii="Times New Roman" w:hAnsi="Times New Roman" w:cs="Times New Roman"/>
        </w:rPr>
        <w:t>:</w:t>
      </w:r>
      <w:proofErr w:type="gramEnd"/>
      <w:r w:rsidR="00D63BF0">
        <w:rPr>
          <w:rFonts w:ascii="Times New Roman" w:hAnsi="Times New Roman" w:cs="Times New Roman"/>
        </w:rPr>
        <w:t> </w:t>
      </w:r>
      <w:r w:rsidRPr="0013329D">
        <w:rPr>
          <w:rFonts w:ascii="Times New Roman" w:hAnsi="Times New Roman" w:cs="Times New Roman"/>
        </w:rPr>
        <w:t>Комаров С.А. Общая теория государства и права: учебное пособие. - Саранск: Изд</w:t>
      </w:r>
      <w:r w:rsidR="00917842">
        <w:rPr>
          <w:rFonts w:ascii="Times New Roman" w:hAnsi="Times New Roman" w:cs="Times New Roman"/>
        </w:rPr>
        <w:t>-</w:t>
      </w:r>
      <w:r w:rsidRPr="0013329D">
        <w:rPr>
          <w:rFonts w:ascii="Times New Roman" w:hAnsi="Times New Roman" w:cs="Times New Roman"/>
        </w:rPr>
        <w:t>во Мордовского университета, 2016. - С. 147-149.</w:t>
      </w:r>
    </w:p>
  </w:footnote>
  <w:footnote w:id="12">
    <w:p w:rsidR="0013329D" w:rsidRPr="0013329D" w:rsidRDefault="0013329D" w:rsidP="0013329D">
      <w:pPr>
        <w:pStyle w:val="a6"/>
        <w:jc w:val="both"/>
        <w:rPr>
          <w:rFonts w:ascii="Times New Roman" w:hAnsi="Times New Roman" w:cs="Times New Roman"/>
        </w:rPr>
      </w:pPr>
      <w:r w:rsidRPr="0013329D">
        <w:rPr>
          <w:rStyle w:val="a8"/>
          <w:rFonts w:ascii="Times New Roman" w:hAnsi="Times New Roman" w:cs="Times New Roman"/>
        </w:rPr>
        <w:footnoteRef/>
      </w:r>
      <w:r w:rsidRPr="0013329D">
        <w:rPr>
          <w:rFonts w:ascii="Times New Roman" w:hAnsi="Times New Roman" w:cs="Times New Roman"/>
        </w:rPr>
        <w:t> См</w:t>
      </w:r>
      <w:r w:rsidR="00D63BF0">
        <w:rPr>
          <w:rFonts w:ascii="Times New Roman" w:hAnsi="Times New Roman" w:cs="Times New Roman"/>
        </w:rPr>
        <w:t>.</w:t>
      </w:r>
      <w:proofErr w:type="gramStart"/>
      <w:r w:rsidR="00D63BF0">
        <w:rPr>
          <w:rFonts w:ascii="Times New Roman" w:hAnsi="Times New Roman" w:cs="Times New Roman"/>
        </w:rPr>
        <w:t> </w:t>
      </w:r>
      <w:r w:rsidRPr="0013329D">
        <w:rPr>
          <w:rFonts w:ascii="Times New Roman" w:hAnsi="Times New Roman" w:cs="Times New Roman"/>
        </w:rPr>
        <w:t>:</w:t>
      </w:r>
      <w:proofErr w:type="gramEnd"/>
      <w:r w:rsidR="00D63BF0">
        <w:rPr>
          <w:rFonts w:ascii="Times New Roman" w:hAnsi="Times New Roman" w:cs="Times New Roman"/>
        </w:rPr>
        <w:t> </w:t>
      </w:r>
      <w:proofErr w:type="spellStart"/>
      <w:r w:rsidRPr="0013329D">
        <w:rPr>
          <w:rFonts w:ascii="Times New Roman" w:hAnsi="Times New Roman" w:cs="Times New Roman"/>
        </w:rPr>
        <w:t>Теряевский</w:t>
      </w:r>
      <w:proofErr w:type="spellEnd"/>
      <w:r w:rsidRPr="0013329D">
        <w:rPr>
          <w:rFonts w:ascii="Times New Roman" w:hAnsi="Times New Roman" w:cs="Times New Roman"/>
        </w:rPr>
        <w:t xml:space="preserve"> С. А. Способы правового регулирования: проблемы теории и практики: учебник. - М.</w:t>
      </w:r>
      <w:proofErr w:type="gramStart"/>
      <w:r w:rsidRPr="0013329D">
        <w:rPr>
          <w:rFonts w:ascii="Times New Roman" w:hAnsi="Times New Roman" w:cs="Times New Roman"/>
        </w:rPr>
        <w:t xml:space="preserve"> :</w:t>
      </w:r>
      <w:proofErr w:type="gramEnd"/>
      <w:r w:rsidRPr="0013329D">
        <w:rPr>
          <w:rFonts w:ascii="Times New Roman" w:hAnsi="Times New Roman" w:cs="Times New Roman"/>
        </w:rPr>
        <w:t xml:space="preserve"> ЮРАЙТ, 2014. - С. 37-51.</w:t>
      </w:r>
    </w:p>
  </w:footnote>
  <w:footnote w:id="13">
    <w:p w:rsidR="0013329D" w:rsidRPr="0013329D" w:rsidRDefault="0013329D" w:rsidP="0013329D">
      <w:pPr>
        <w:pStyle w:val="a6"/>
        <w:jc w:val="both"/>
        <w:rPr>
          <w:rFonts w:ascii="Times New Roman" w:hAnsi="Times New Roman" w:cs="Times New Roman"/>
        </w:rPr>
      </w:pPr>
      <w:r w:rsidRPr="0013329D">
        <w:rPr>
          <w:rStyle w:val="a8"/>
          <w:rFonts w:ascii="Times New Roman" w:hAnsi="Times New Roman" w:cs="Times New Roman"/>
        </w:rPr>
        <w:footnoteRef/>
      </w:r>
      <w:r w:rsidRPr="0013329D">
        <w:rPr>
          <w:rFonts w:ascii="Times New Roman" w:hAnsi="Times New Roman" w:cs="Times New Roman"/>
        </w:rPr>
        <w:t> См</w:t>
      </w:r>
      <w:r w:rsidR="00D63BF0">
        <w:rPr>
          <w:rFonts w:ascii="Times New Roman" w:hAnsi="Times New Roman" w:cs="Times New Roman"/>
        </w:rPr>
        <w:t>.</w:t>
      </w:r>
      <w:proofErr w:type="gramStart"/>
      <w:r w:rsidR="00D63BF0">
        <w:rPr>
          <w:rFonts w:ascii="Times New Roman" w:hAnsi="Times New Roman" w:cs="Times New Roman"/>
        </w:rPr>
        <w:t> </w:t>
      </w:r>
      <w:r w:rsidRPr="0013329D">
        <w:rPr>
          <w:rFonts w:ascii="Times New Roman" w:hAnsi="Times New Roman" w:cs="Times New Roman"/>
        </w:rPr>
        <w:t>:</w:t>
      </w:r>
      <w:proofErr w:type="gramEnd"/>
      <w:r w:rsidR="00D63BF0">
        <w:rPr>
          <w:rFonts w:ascii="Times New Roman" w:hAnsi="Times New Roman" w:cs="Times New Roman"/>
        </w:rPr>
        <w:t> </w:t>
      </w:r>
      <w:proofErr w:type="spellStart"/>
      <w:r w:rsidRPr="0013329D">
        <w:rPr>
          <w:rFonts w:ascii="Times New Roman" w:hAnsi="Times New Roman" w:cs="Times New Roman"/>
        </w:rPr>
        <w:t>Баксаляр</w:t>
      </w:r>
      <w:proofErr w:type="spellEnd"/>
      <w:r w:rsidRPr="0013329D">
        <w:rPr>
          <w:rFonts w:ascii="Times New Roman" w:hAnsi="Times New Roman" w:cs="Times New Roman"/>
        </w:rPr>
        <w:t xml:space="preserve"> Д. В. Динамика становления органов прокурорского надзора как института государственного управления в России // Вестник Поволжской академии государственной службы. - 2015. - № 1.</w:t>
      </w:r>
      <w:r w:rsidR="00D63BF0">
        <w:rPr>
          <w:rFonts w:ascii="Times New Roman" w:hAnsi="Times New Roman" w:cs="Times New Roman"/>
        </w:rPr>
        <w:t xml:space="preserve"> - С. 8-12.</w:t>
      </w:r>
    </w:p>
  </w:footnote>
  <w:footnote w:id="14">
    <w:p w:rsidR="0013329D" w:rsidRPr="0013329D" w:rsidRDefault="0013329D" w:rsidP="0013329D">
      <w:pPr>
        <w:pStyle w:val="a6"/>
        <w:jc w:val="both"/>
        <w:rPr>
          <w:rFonts w:ascii="Times New Roman" w:hAnsi="Times New Roman" w:cs="Times New Roman"/>
        </w:rPr>
      </w:pPr>
      <w:r w:rsidRPr="0013329D">
        <w:rPr>
          <w:rStyle w:val="a8"/>
          <w:rFonts w:ascii="Times New Roman" w:hAnsi="Times New Roman" w:cs="Times New Roman"/>
        </w:rPr>
        <w:footnoteRef/>
      </w:r>
      <w:r w:rsidR="002637A8">
        <w:rPr>
          <w:rFonts w:ascii="Times New Roman" w:hAnsi="Times New Roman" w:cs="Times New Roman"/>
        </w:rPr>
        <w:t> </w:t>
      </w:r>
      <w:r w:rsidRPr="0013329D">
        <w:rPr>
          <w:rFonts w:ascii="Times New Roman" w:hAnsi="Times New Roman" w:cs="Times New Roman"/>
        </w:rPr>
        <w:t xml:space="preserve">Приказ Генпрокуратуры России от 07 мая 2008 года № 84 (в редакции </w:t>
      </w:r>
      <w:r w:rsidR="002637A8">
        <w:rPr>
          <w:rFonts w:ascii="Times New Roman" w:hAnsi="Times New Roman" w:cs="Times New Roman"/>
        </w:rPr>
        <w:t xml:space="preserve">Приказ Генпрокуратуры РФ </w:t>
      </w:r>
      <w:r w:rsidRPr="0013329D">
        <w:rPr>
          <w:rFonts w:ascii="Times New Roman" w:hAnsi="Times New Roman" w:cs="Times New Roman"/>
        </w:rPr>
        <w:t xml:space="preserve">от 12 апреля 2017 года № 263) «О разграничении компетенции прокуроров территориальных, военных и других специализированных прокуратур» // Справочно-правовая система «Консультант </w:t>
      </w:r>
      <w:r w:rsidR="00917842">
        <w:rPr>
          <w:rFonts w:ascii="Times New Roman" w:hAnsi="Times New Roman" w:cs="Times New Roman"/>
        </w:rPr>
        <w:t xml:space="preserve">- </w:t>
      </w:r>
      <w:r w:rsidRPr="0013329D">
        <w:rPr>
          <w:rFonts w:ascii="Times New Roman" w:hAnsi="Times New Roman" w:cs="Times New Roman"/>
        </w:rPr>
        <w:t>плюс» [Электронный ресурс]. URL: http://www.consultant.ru/ (дата обращения: 15.05.2018).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2881829"/>
      <w:docPartObj>
        <w:docPartGallery w:val="Page Numbers (Top of Page)"/>
        <w:docPartUnique/>
      </w:docPartObj>
    </w:sdtPr>
    <w:sdtEndPr>
      <w:rPr>
        <w:rFonts w:ascii="Times New Roman" w:hAnsi="Times New Roman" w:cs="Times New Roman"/>
        <w:sz w:val="28"/>
        <w:szCs w:val="28"/>
      </w:rPr>
    </w:sdtEndPr>
    <w:sdtContent>
      <w:p w:rsidR="00E752A3" w:rsidRPr="00E752A3" w:rsidRDefault="00310215">
        <w:pPr>
          <w:pStyle w:val="a9"/>
          <w:jc w:val="center"/>
          <w:rPr>
            <w:rFonts w:ascii="Times New Roman" w:hAnsi="Times New Roman" w:cs="Times New Roman"/>
            <w:sz w:val="28"/>
            <w:szCs w:val="28"/>
          </w:rPr>
        </w:pPr>
        <w:r w:rsidRPr="00E752A3">
          <w:rPr>
            <w:rFonts w:ascii="Times New Roman" w:hAnsi="Times New Roman" w:cs="Times New Roman"/>
            <w:sz w:val="28"/>
            <w:szCs w:val="28"/>
          </w:rPr>
          <w:fldChar w:fldCharType="begin"/>
        </w:r>
        <w:r w:rsidR="00E752A3" w:rsidRPr="00E752A3">
          <w:rPr>
            <w:rFonts w:ascii="Times New Roman" w:hAnsi="Times New Roman" w:cs="Times New Roman"/>
            <w:sz w:val="28"/>
            <w:szCs w:val="28"/>
          </w:rPr>
          <w:instrText>PAGE   \* MERGEFORMAT</w:instrText>
        </w:r>
        <w:r w:rsidRPr="00E752A3">
          <w:rPr>
            <w:rFonts w:ascii="Times New Roman" w:hAnsi="Times New Roman" w:cs="Times New Roman"/>
            <w:sz w:val="28"/>
            <w:szCs w:val="28"/>
          </w:rPr>
          <w:fldChar w:fldCharType="separate"/>
        </w:r>
        <w:r w:rsidR="00917842">
          <w:rPr>
            <w:rFonts w:ascii="Times New Roman" w:hAnsi="Times New Roman" w:cs="Times New Roman"/>
            <w:noProof/>
            <w:sz w:val="28"/>
            <w:szCs w:val="28"/>
          </w:rPr>
          <w:t>35</w:t>
        </w:r>
        <w:r w:rsidRPr="00E752A3">
          <w:rPr>
            <w:rFonts w:ascii="Times New Roman" w:hAnsi="Times New Roman" w:cs="Times New Roman"/>
            <w:sz w:val="28"/>
            <w:szCs w:val="28"/>
          </w:rPr>
          <w:fldChar w:fldCharType="end"/>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0"/>
    <w:footnote w:id="1"/>
  </w:footnotePr>
  <w:endnotePr>
    <w:endnote w:id="0"/>
    <w:endnote w:id="1"/>
  </w:endnotePr>
  <w:compat/>
  <w:rsids>
    <w:rsidRoot w:val="00E208F0"/>
    <w:rsid w:val="000224EF"/>
    <w:rsid w:val="00066A89"/>
    <w:rsid w:val="0013329D"/>
    <w:rsid w:val="00156143"/>
    <w:rsid w:val="0019366B"/>
    <w:rsid w:val="001A6A15"/>
    <w:rsid w:val="001E4734"/>
    <w:rsid w:val="001F5BC5"/>
    <w:rsid w:val="002369AC"/>
    <w:rsid w:val="002637A8"/>
    <w:rsid w:val="002A4FF9"/>
    <w:rsid w:val="00310215"/>
    <w:rsid w:val="003616F8"/>
    <w:rsid w:val="003C5E6B"/>
    <w:rsid w:val="003E2F0B"/>
    <w:rsid w:val="004A4234"/>
    <w:rsid w:val="004F26D3"/>
    <w:rsid w:val="00525249"/>
    <w:rsid w:val="00526239"/>
    <w:rsid w:val="005506C7"/>
    <w:rsid w:val="00561E3F"/>
    <w:rsid w:val="00576C5A"/>
    <w:rsid w:val="005C4EA2"/>
    <w:rsid w:val="005D5590"/>
    <w:rsid w:val="00662C29"/>
    <w:rsid w:val="006A5081"/>
    <w:rsid w:val="00707E6C"/>
    <w:rsid w:val="0077740A"/>
    <w:rsid w:val="007B03C7"/>
    <w:rsid w:val="00833FD5"/>
    <w:rsid w:val="00875F4C"/>
    <w:rsid w:val="0088233E"/>
    <w:rsid w:val="00894164"/>
    <w:rsid w:val="008B4418"/>
    <w:rsid w:val="00917842"/>
    <w:rsid w:val="0095178D"/>
    <w:rsid w:val="0098165A"/>
    <w:rsid w:val="009D1789"/>
    <w:rsid w:val="009E3127"/>
    <w:rsid w:val="009F7D0B"/>
    <w:rsid w:val="00A25ACA"/>
    <w:rsid w:val="00A74B3E"/>
    <w:rsid w:val="00AB4A97"/>
    <w:rsid w:val="00AC2F97"/>
    <w:rsid w:val="00B34DA3"/>
    <w:rsid w:val="00B44EA0"/>
    <w:rsid w:val="00B709BF"/>
    <w:rsid w:val="00C00FED"/>
    <w:rsid w:val="00C478AA"/>
    <w:rsid w:val="00C853BF"/>
    <w:rsid w:val="00CA4647"/>
    <w:rsid w:val="00CC5474"/>
    <w:rsid w:val="00D05D64"/>
    <w:rsid w:val="00D15C99"/>
    <w:rsid w:val="00D63BF0"/>
    <w:rsid w:val="00D65761"/>
    <w:rsid w:val="00DB6C1E"/>
    <w:rsid w:val="00DB6D9F"/>
    <w:rsid w:val="00DE1833"/>
    <w:rsid w:val="00E04BFE"/>
    <w:rsid w:val="00E106D1"/>
    <w:rsid w:val="00E208F0"/>
    <w:rsid w:val="00E6012F"/>
    <w:rsid w:val="00E752A3"/>
    <w:rsid w:val="00EA4DF5"/>
    <w:rsid w:val="00EB726C"/>
    <w:rsid w:val="00EE53F1"/>
    <w:rsid w:val="00F10799"/>
    <w:rsid w:val="00F118D0"/>
    <w:rsid w:val="00F52C5E"/>
    <w:rsid w:val="00F756B4"/>
    <w:rsid w:val="00FC095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21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бинск"/>
    <w:basedOn w:val="a"/>
    <w:rsid w:val="00E106D1"/>
    <w:pPr>
      <w:spacing w:after="0" w:line="360" w:lineRule="auto"/>
      <w:ind w:firstLine="709"/>
      <w:jc w:val="both"/>
    </w:pPr>
    <w:rPr>
      <w:rFonts w:ascii="Times New Roman" w:eastAsia="Times New Roman" w:hAnsi="Times New Roman" w:cs="Times New Roman"/>
      <w:bCs/>
      <w:sz w:val="28"/>
      <w:szCs w:val="28"/>
      <w:lang w:eastAsia="ru-RU"/>
    </w:rPr>
  </w:style>
  <w:style w:type="character" w:styleId="a4">
    <w:name w:val="Strong"/>
    <w:basedOn w:val="a0"/>
    <w:uiPriority w:val="22"/>
    <w:qFormat/>
    <w:rsid w:val="00525249"/>
    <w:rPr>
      <w:b/>
      <w:bCs/>
    </w:rPr>
  </w:style>
  <w:style w:type="character" w:styleId="a5">
    <w:name w:val="Hyperlink"/>
    <w:basedOn w:val="a0"/>
    <w:uiPriority w:val="99"/>
    <w:semiHidden/>
    <w:unhideWhenUsed/>
    <w:rsid w:val="00525249"/>
    <w:rPr>
      <w:color w:val="0000FF"/>
      <w:u w:val="single"/>
    </w:rPr>
  </w:style>
  <w:style w:type="paragraph" w:styleId="a6">
    <w:name w:val="footnote text"/>
    <w:basedOn w:val="a"/>
    <w:link w:val="a7"/>
    <w:uiPriority w:val="99"/>
    <w:semiHidden/>
    <w:unhideWhenUsed/>
    <w:rsid w:val="001F5BC5"/>
    <w:pPr>
      <w:spacing w:after="0" w:line="240" w:lineRule="auto"/>
    </w:pPr>
    <w:rPr>
      <w:sz w:val="20"/>
      <w:szCs w:val="20"/>
    </w:rPr>
  </w:style>
  <w:style w:type="character" w:customStyle="1" w:styleId="a7">
    <w:name w:val="Текст сноски Знак"/>
    <w:basedOn w:val="a0"/>
    <w:link w:val="a6"/>
    <w:uiPriority w:val="99"/>
    <w:semiHidden/>
    <w:rsid w:val="001F5BC5"/>
    <w:rPr>
      <w:sz w:val="20"/>
      <w:szCs w:val="20"/>
    </w:rPr>
  </w:style>
  <w:style w:type="character" w:styleId="a8">
    <w:name w:val="footnote reference"/>
    <w:basedOn w:val="a0"/>
    <w:uiPriority w:val="99"/>
    <w:semiHidden/>
    <w:unhideWhenUsed/>
    <w:rsid w:val="001F5BC5"/>
    <w:rPr>
      <w:vertAlign w:val="superscript"/>
    </w:rPr>
  </w:style>
  <w:style w:type="paragraph" w:styleId="a9">
    <w:name w:val="header"/>
    <w:basedOn w:val="a"/>
    <w:link w:val="aa"/>
    <w:uiPriority w:val="99"/>
    <w:unhideWhenUsed/>
    <w:rsid w:val="00E752A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752A3"/>
  </w:style>
  <w:style w:type="paragraph" w:styleId="ab">
    <w:name w:val="footer"/>
    <w:basedOn w:val="a"/>
    <w:link w:val="ac"/>
    <w:uiPriority w:val="99"/>
    <w:unhideWhenUsed/>
    <w:rsid w:val="00E752A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752A3"/>
  </w:style>
  <w:style w:type="paragraph" w:styleId="ad">
    <w:name w:val="Normal (Web)"/>
    <w:basedOn w:val="a"/>
    <w:uiPriority w:val="99"/>
    <w:rsid w:val="006A50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3">
    <w:name w:val="blk3"/>
    <w:basedOn w:val="a0"/>
    <w:rsid w:val="006A5081"/>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бинск"/>
    <w:basedOn w:val="a"/>
    <w:rsid w:val="00E106D1"/>
    <w:pPr>
      <w:spacing w:after="0" w:line="360" w:lineRule="auto"/>
      <w:ind w:firstLine="709"/>
      <w:jc w:val="both"/>
    </w:pPr>
    <w:rPr>
      <w:rFonts w:ascii="Times New Roman" w:eastAsia="Times New Roman" w:hAnsi="Times New Roman" w:cs="Times New Roman"/>
      <w:bCs/>
      <w:sz w:val="28"/>
      <w:szCs w:val="28"/>
      <w:lang w:eastAsia="ru-RU"/>
    </w:rPr>
  </w:style>
  <w:style w:type="character" w:styleId="a4">
    <w:name w:val="Strong"/>
    <w:basedOn w:val="a0"/>
    <w:uiPriority w:val="22"/>
    <w:qFormat/>
    <w:rsid w:val="00525249"/>
    <w:rPr>
      <w:b/>
      <w:bCs/>
    </w:rPr>
  </w:style>
  <w:style w:type="character" w:styleId="a5">
    <w:name w:val="Hyperlink"/>
    <w:basedOn w:val="a0"/>
    <w:uiPriority w:val="99"/>
    <w:semiHidden/>
    <w:unhideWhenUsed/>
    <w:rsid w:val="00525249"/>
    <w:rPr>
      <w:color w:val="0000FF"/>
      <w:u w:val="single"/>
    </w:rPr>
  </w:style>
  <w:style w:type="paragraph" w:styleId="a6">
    <w:name w:val="footnote text"/>
    <w:basedOn w:val="a"/>
    <w:link w:val="a7"/>
    <w:uiPriority w:val="99"/>
    <w:semiHidden/>
    <w:unhideWhenUsed/>
    <w:rsid w:val="001F5BC5"/>
    <w:pPr>
      <w:spacing w:after="0" w:line="240" w:lineRule="auto"/>
    </w:pPr>
    <w:rPr>
      <w:sz w:val="20"/>
      <w:szCs w:val="20"/>
    </w:rPr>
  </w:style>
  <w:style w:type="character" w:customStyle="1" w:styleId="a7">
    <w:name w:val="Текст сноски Знак"/>
    <w:basedOn w:val="a0"/>
    <w:link w:val="a6"/>
    <w:uiPriority w:val="99"/>
    <w:semiHidden/>
    <w:rsid w:val="001F5BC5"/>
    <w:rPr>
      <w:sz w:val="20"/>
      <w:szCs w:val="20"/>
    </w:rPr>
  </w:style>
  <w:style w:type="character" w:styleId="a8">
    <w:name w:val="footnote reference"/>
    <w:basedOn w:val="a0"/>
    <w:uiPriority w:val="99"/>
    <w:semiHidden/>
    <w:unhideWhenUsed/>
    <w:rsid w:val="001F5BC5"/>
    <w:rPr>
      <w:vertAlign w:val="superscript"/>
    </w:rPr>
  </w:style>
  <w:style w:type="paragraph" w:styleId="a9">
    <w:name w:val="header"/>
    <w:basedOn w:val="a"/>
    <w:link w:val="aa"/>
    <w:uiPriority w:val="99"/>
    <w:unhideWhenUsed/>
    <w:rsid w:val="00E752A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752A3"/>
  </w:style>
  <w:style w:type="paragraph" w:styleId="ab">
    <w:name w:val="footer"/>
    <w:basedOn w:val="a"/>
    <w:link w:val="ac"/>
    <w:uiPriority w:val="99"/>
    <w:unhideWhenUsed/>
    <w:rsid w:val="00E752A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752A3"/>
  </w:style>
  <w:style w:type="paragraph" w:styleId="ad">
    <w:name w:val="Normal (Web)"/>
    <w:basedOn w:val="a"/>
    <w:uiPriority w:val="99"/>
    <w:rsid w:val="006A50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3">
    <w:name w:val="blk3"/>
    <w:basedOn w:val="a0"/>
    <w:rsid w:val="006A5081"/>
    <w:rPr>
      <w:vanish w:val="0"/>
      <w:webHidden w:val="0"/>
      <w:specVanish w:val="0"/>
    </w:rPr>
  </w:style>
</w:styles>
</file>

<file path=word/webSettings.xml><?xml version="1.0" encoding="utf-8"?>
<w:webSettings xmlns:r="http://schemas.openxmlformats.org/officeDocument/2006/relationships" xmlns:w="http://schemas.openxmlformats.org/wordprocessingml/2006/main">
  <w:divs>
    <w:div w:id="2124338">
      <w:bodyDiv w:val="1"/>
      <w:marLeft w:val="0"/>
      <w:marRight w:val="0"/>
      <w:marTop w:val="0"/>
      <w:marBottom w:val="0"/>
      <w:divBdr>
        <w:top w:val="none" w:sz="0" w:space="0" w:color="auto"/>
        <w:left w:val="none" w:sz="0" w:space="0" w:color="auto"/>
        <w:bottom w:val="none" w:sz="0" w:space="0" w:color="auto"/>
        <w:right w:val="none" w:sz="0" w:space="0" w:color="auto"/>
      </w:divBdr>
    </w:div>
    <w:div w:id="64496980">
      <w:bodyDiv w:val="1"/>
      <w:marLeft w:val="0"/>
      <w:marRight w:val="0"/>
      <w:marTop w:val="0"/>
      <w:marBottom w:val="0"/>
      <w:divBdr>
        <w:top w:val="none" w:sz="0" w:space="0" w:color="auto"/>
        <w:left w:val="none" w:sz="0" w:space="0" w:color="auto"/>
        <w:bottom w:val="none" w:sz="0" w:space="0" w:color="auto"/>
        <w:right w:val="none" w:sz="0" w:space="0" w:color="auto"/>
      </w:divBdr>
    </w:div>
    <w:div w:id="166017653">
      <w:bodyDiv w:val="1"/>
      <w:marLeft w:val="0"/>
      <w:marRight w:val="0"/>
      <w:marTop w:val="0"/>
      <w:marBottom w:val="0"/>
      <w:divBdr>
        <w:top w:val="none" w:sz="0" w:space="0" w:color="auto"/>
        <w:left w:val="none" w:sz="0" w:space="0" w:color="auto"/>
        <w:bottom w:val="none" w:sz="0" w:space="0" w:color="auto"/>
        <w:right w:val="none" w:sz="0" w:space="0" w:color="auto"/>
      </w:divBdr>
      <w:divsChild>
        <w:div w:id="258565731">
          <w:marLeft w:val="0"/>
          <w:marRight w:val="0"/>
          <w:marTop w:val="0"/>
          <w:marBottom w:val="0"/>
          <w:divBdr>
            <w:top w:val="none" w:sz="0" w:space="0" w:color="auto"/>
            <w:left w:val="none" w:sz="0" w:space="0" w:color="auto"/>
            <w:bottom w:val="none" w:sz="0" w:space="0" w:color="auto"/>
            <w:right w:val="none" w:sz="0" w:space="0" w:color="auto"/>
          </w:divBdr>
        </w:div>
      </w:divsChild>
    </w:div>
    <w:div w:id="242564850">
      <w:bodyDiv w:val="1"/>
      <w:marLeft w:val="0"/>
      <w:marRight w:val="0"/>
      <w:marTop w:val="0"/>
      <w:marBottom w:val="0"/>
      <w:divBdr>
        <w:top w:val="none" w:sz="0" w:space="0" w:color="auto"/>
        <w:left w:val="none" w:sz="0" w:space="0" w:color="auto"/>
        <w:bottom w:val="none" w:sz="0" w:space="0" w:color="auto"/>
        <w:right w:val="none" w:sz="0" w:space="0" w:color="auto"/>
      </w:divBdr>
    </w:div>
    <w:div w:id="249824093">
      <w:bodyDiv w:val="1"/>
      <w:marLeft w:val="0"/>
      <w:marRight w:val="0"/>
      <w:marTop w:val="0"/>
      <w:marBottom w:val="0"/>
      <w:divBdr>
        <w:top w:val="none" w:sz="0" w:space="0" w:color="auto"/>
        <w:left w:val="none" w:sz="0" w:space="0" w:color="auto"/>
        <w:bottom w:val="none" w:sz="0" w:space="0" w:color="auto"/>
        <w:right w:val="none" w:sz="0" w:space="0" w:color="auto"/>
      </w:divBdr>
    </w:div>
    <w:div w:id="312418068">
      <w:bodyDiv w:val="1"/>
      <w:marLeft w:val="0"/>
      <w:marRight w:val="0"/>
      <w:marTop w:val="0"/>
      <w:marBottom w:val="0"/>
      <w:divBdr>
        <w:top w:val="none" w:sz="0" w:space="0" w:color="auto"/>
        <w:left w:val="none" w:sz="0" w:space="0" w:color="auto"/>
        <w:bottom w:val="none" w:sz="0" w:space="0" w:color="auto"/>
        <w:right w:val="none" w:sz="0" w:space="0" w:color="auto"/>
      </w:divBdr>
    </w:div>
    <w:div w:id="475997453">
      <w:bodyDiv w:val="1"/>
      <w:marLeft w:val="0"/>
      <w:marRight w:val="0"/>
      <w:marTop w:val="0"/>
      <w:marBottom w:val="0"/>
      <w:divBdr>
        <w:top w:val="none" w:sz="0" w:space="0" w:color="auto"/>
        <w:left w:val="none" w:sz="0" w:space="0" w:color="auto"/>
        <w:bottom w:val="none" w:sz="0" w:space="0" w:color="auto"/>
        <w:right w:val="none" w:sz="0" w:space="0" w:color="auto"/>
      </w:divBdr>
    </w:div>
    <w:div w:id="522934686">
      <w:bodyDiv w:val="1"/>
      <w:marLeft w:val="0"/>
      <w:marRight w:val="0"/>
      <w:marTop w:val="0"/>
      <w:marBottom w:val="0"/>
      <w:divBdr>
        <w:top w:val="none" w:sz="0" w:space="0" w:color="auto"/>
        <w:left w:val="none" w:sz="0" w:space="0" w:color="auto"/>
        <w:bottom w:val="none" w:sz="0" w:space="0" w:color="auto"/>
        <w:right w:val="none" w:sz="0" w:space="0" w:color="auto"/>
      </w:divBdr>
    </w:div>
    <w:div w:id="626008677">
      <w:bodyDiv w:val="1"/>
      <w:marLeft w:val="0"/>
      <w:marRight w:val="0"/>
      <w:marTop w:val="0"/>
      <w:marBottom w:val="0"/>
      <w:divBdr>
        <w:top w:val="none" w:sz="0" w:space="0" w:color="auto"/>
        <w:left w:val="none" w:sz="0" w:space="0" w:color="auto"/>
        <w:bottom w:val="none" w:sz="0" w:space="0" w:color="auto"/>
        <w:right w:val="none" w:sz="0" w:space="0" w:color="auto"/>
      </w:divBdr>
      <w:divsChild>
        <w:div w:id="624236913">
          <w:marLeft w:val="0"/>
          <w:marRight w:val="0"/>
          <w:marTop w:val="0"/>
          <w:marBottom w:val="0"/>
          <w:divBdr>
            <w:top w:val="none" w:sz="0" w:space="0" w:color="auto"/>
            <w:left w:val="none" w:sz="0" w:space="0" w:color="auto"/>
            <w:bottom w:val="none" w:sz="0" w:space="0" w:color="auto"/>
            <w:right w:val="none" w:sz="0" w:space="0" w:color="auto"/>
          </w:divBdr>
        </w:div>
      </w:divsChild>
    </w:div>
    <w:div w:id="677654283">
      <w:bodyDiv w:val="1"/>
      <w:marLeft w:val="0"/>
      <w:marRight w:val="0"/>
      <w:marTop w:val="0"/>
      <w:marBottom w:val="0"/>
      <w:divBdr>
        <w:top w:val="none" w:sz="0" w:space="0" w:color="auto"/>
        <w:left w:val="none" w:sz="0" w:space="0" w:color="auto"/>
        <w:bottom w:val="none" w:sz="0" w:space="0" w:color="auto"/>
        <w:right w:val="none" w:sz="0" w:space="0" w:color="auto"/>
      </w:divBdr>
    </w:div>
    <w:div w:id="685598382">
      <w:bodyDiv w:val="1"/>
      <w:marLeft w:val="0"/>
      <w:marRight w:val="0"/>
      <w:marTop w:val="0"/>
      <w:marBottom w:val="0"/>
      <w:divBdr>
        <w:top w:val="none" w:sz="0" w:space="0" w:color="auto"/>
        <w:left w:val="none" w:sz="0" w:space="0" w:color="auto"/>
        <w:bottom w:val="none" w:sz="0" w:space="0" w:color="auto"/>
        <w:right w:val="none" w:sz="0" w:space="0" w:color="auto"/>
      </w:divBdr>
      <w:divsChild>
        <w:div w:id="635068093">
          <w:marLeft w:val="0"/>
          <w:marRight w:val="0"/>
          <w:marTop w:val="0"/>
          <w:marBottom w:val="0"/>
          <w:divBdr>
            <w:top w:val="none" w:sz="0" w:space="0" w:color="auto"/>
            <w:left w:val="none" w:sz="0" w:space="0" w:color="auto"/>
            <w:bottom w:val="none" w:sz="0" w:space="0" w:color="auto"/>
            <w:right w:val="none" w:sz="0" w:space="0" w:color="auto"/>
          </w:divBdr>
        </w:div>
      </w:divsChild>
    </w:div>
    <w:div w:id="723140154">
      <w:bodyDiv w:val="1"/>
      <w:marLeft w:val="0"/>
      <w:marRight w:val="0"/>
      <w:marTop w:val="0"/>
      <w:marBottom w:val="0"/>
      <w:divBdr>
        <w:top w:val="none" w:sz="0" w:space="0" w:color="auto"/>
        <w:left w:val="none" w:sz="0" w:space="0" w:color="auto"/>
        <w:bottom w:val="none" w:sz="0" w:space="0" w:color="auto"/>
        <w:right w:val="none" w:sz="0" w:space="0" w:color="auto"/>
      </w:divBdr>
      <w:divsChild>
        <w:div w:id="1549150218">
          <w:marLeft w:val="0"/>
          <w:marRight w:val="0"/>
          <w:marTop w:val="0"/>
          <w:marBottom w:val="0"/>
          <w:divBdr>
            <w:top w:val="none" w:sz="0" w:space="0" w:color="auto"/>
            <w:left w:val="none" w:sz="0" w:space="0" w:color="auto"/>
            <w:bottom w:val="none" w:sz="0" w:space="0" w:color="auto"/>
            <w:right w:val="none" w:sz="0" w:space="0" w:color="auto"/>
          </w:divBdr>
        </w:div>
      </w:divsChild>
    </w:div>
    <w:div w:id="917131666">
      <w:bodyDiv w:val="1"/>
      <w:marLeft w:val="0"/>
      <w:marRight w:val="0"/>
      <w:marTop w:val="0"/>
      <w:marBottom w:val="0"/>
      <w:divBdr>
        <w:top w:val="none" w:sz="0" w:space="0" w:color="auto"/>
        <w:left w:val="none" w:sz="0" w:space="0" w:color="auto"/>
        <w:bottom w:val="none" w:sz="0" w:space="0" w:color="auto"/>
        <w:right w:val="none" w:sz="0" w:space="0" w:color="auto"/>
      </w:divBdr>
    </w:div>
    <w:div w:id="995259848">
      <w:bodyDiv w:val="1"/>
      <w:marLeft w:val="0"/>
      <w:marRight w:val="0"/>
      <w:marTop w:val="0"/>
      <w:marBottom w:val="0"/>
      <w:divBdr>
        <w:top w:val="none" w:sz="0" w:space="0" w:color="auto"/>
        <w:left w:val="none" w:sz="0" w:space="0" w:color="auto"/>
        <w:bottom w:val="none" w:sz="0" w:space="0" w:color="auto"/>
        <w:right w:val="none" w:sz="0" w:space="0" w:color="auto"/>
      </w:divBdr>
    </w:div>
    <w:div w:id="1180661101">
      <w:bodyDiv w:val="1"/>
      <w:marLeft w:val="0"/>
      <w:marRight w:val="0"/>
      <w:marTop w:val="0"/>
      <w:marBottom w:val="0"/>
      <w:divBdr>
        <w:top w:val="none" w:sz="0" w:space="0" w:color="auto"/>
        <w:left w:val="none" w:sz="0" w:space="0" w:color="auto"/>
        <w:bottom w:val="none" w:sz="0" w:space="0" w:color="auto"/>
        <w:right w:val="none" w:sz="0" w:space="0" w:color="auto"/>
      </w:divBdr>
    </w:div>
    <w:div w:id="1321041888">
      <w:bodyDiv w:val="1"/>
      <w:marLeft w:val="0"/>
      <w:marRight w:val="0"/>
      <w:marTop w:val="0"/>
      <w:marBottom w:val="0"/>
      <w:divBdr>
        <w:top w:val="none" w:sz="0" w:space="0" w:color="auto"/>
        <w:left w:val="none" w:sz="0" w:space="0" w:color="auto"/>
        <w:bottom w:val="none" w:sz="0" w:space="0" w:color="auto"/>
        <w:right w:val="none" w:sz="0" w:space="0" w:color="auto"/>
      </w:divBdr>
    </w:div>
    <w:div w:id="1364284532">
      <w:bodyDiv w:val="1"/>
      <w:marLeft w:val="0"/>
      <w:marRight w:val="0"/>
      <w:marTop w:val="0"/>
      <w:marBottom w:val="0"/>
      <w:divBdr>
        <w:top w:val="none" w:sz="0" w:space="0" w:color="auto"/>
        <w:left w:val="none" w:sz="0" w:space="0" w:color="auto"/>
        <w:bottom w:val="none" w:sz="0" w:space="0" w:color="auto"/>
        <w:right w:val="none" w:sz="0" w:space="0" w:color="auto"/>
      </w:divBdr>
    </w:div>
    <w:div w:id="1459298864">
      <w:bodyDiv w:val="1"/>
      <w:marLeft w:val="0"/>
      <w:marRight w:val="0"/>
      <w:marTop w:val="0"/>
      <w:marBottom w:val="0"/>
      <w:divBdr>
        <w:top w:val="none" w:sz="0" w:space="0" w:color="auto"/>
        <w:left w:val="none" w:sz="0" w:space="0" w:color="auto"/>
        <w:bottom w:val="none" w:sz="0" w:space="0" w:color="auto"/>
        <w:right w:val="none" w:sz="0" w:space="0" w:color="auto"/>
      </w:divBdr>
    </w:div>
    <w:div w:id="1485589614">
      <w:bodyDiv w:val="1"/>
      <w:marLeft w:val="0"/>
      <w:marRight w:val="0"/>
      <w:marTop w:val="0"/>
      <w:marBottom w:val="0"/>
      <w:divBdr>
        <w:top w:val="none" w:sz="0" w:space="0" w:color="auto"/>
        <w:left w:val="none" w:sz="0" w:space="0" w:color="auto"/>
        <w:bottom w:val="none" w:sz="0" w:space="0" w:color="auto"/>
        <w:right w:val="none" w:sz="0" w:space="0" w:color="auto"/>
      </w:divBdr>
    </w:div>
    <w:div w:id="1508449106">
      <w:bodyDiv w:val="1"/>
      <w:marLeft w:val="0"/>
      <w:marRight w:val="0"/>
      <w:marTop w:val="0"/>
      <w:marBottom w:val="0"/>
      <w:divBdr>
        <w:top w:val="none" w:sz="0" w:space="0" w:color="auto"/>
        <w:left w:val="none" w:sz="0" w:space="0" w:color="auto"/>
        <w:bottom w:val="none" w:sz="0" w:space="0" w:color="auto"/>
        <w:right w:val="none" w:sz="0" w:space="0" w:color="auto"/>
      </w:divBdr>
    </w:div>
    <w:div w:id="1584409666">
      <w:bodyDiv w:val="1"/>
      <w:marLeft w:val="0"/>
      <w:marRight w:val="0"/>
      <w:marTop w:val="0"/>
      <w:marBottom w:val="0"/>
      <w:divBdr>
        <w:top w:val="none" w:sz="0" w:space="0" w:color="auto"/>
        <w:left w:val="none" w:sz="0" w:space="0" w:color="auto"/>
        <w:bottom w:val="none" w:sz="0" w:space="0" w:color="auto"/>
        <w:right w:val="none" w:sz="0" w:space="0" w:color="auto"/>
      </w:divBdr>
    </w:div>
    <w:div w:id="1648701257">
      <w:bodyDiv w:val="1"/>
      <w:marLeft w:val="0"/>
      <w:marRight w:val="0"/>
      <w:marTop w:val="0"/>
      <w:marBottom w:val="0"/>
      <w:divBdr>
        <w:top w:val="none" w:sz="0" w:space="0" w:color="auto"/>
        <w:left w:val="none" w:sz="0" w:space="0" w:color="auto"/>
        <w:bottom w:val="none" w:sz="0" w:space="0" w:color="auto"/>
        <w:right w:val="none" w:sz="0" w:space="0" w:color="auto"/>
      </w:divBdr>
    </w:div>
    <w:div w:id="1693459617">
      <w:bodyDiv w:val="1"/>
      <w:marLeft w:val="0"/>
      <w:marRight w:val="0"/>
      <w:marTop w:val="0"/>
      <w:marBottom w:val="0"/>
      <w:divBdr>
        <w:top w:val="none" w:sz="0" w:space="0" w:color="auto"/>
        <w:left w:val="none" w:sz="0" w:space="0" w:color="auto"/>
        <w:bottom w:val="none" w:sz="0" w:space="0" w:color="auto"/>
        <w:right w:val="none" w:sz="0" w:space="0" w:color="auto"/>
      </w:divBdr>
    </w:div>
    <w:div w:id="1834757948">
      <w:bodyDiv w:val="1"/>
      <w:marLeft w:val="0"/>
      <w:marRight w:val="0"/>
      <w:marTop w:val="0"/>
      <w:marBottom w:val="0"/>
      <w:divBdr>
        <w:top w:val="none" w:sz="0" w:space="0" w:color="auto"/>
        <w:left w:val="none" w:sz="0" w:space="0" w:color="auto"/>
        <w:bottom w:val="none" w:sz="0" w:space="0" w:color="auto"/>
        <w:right w:val="none" w:sz="0" w:space="0" w:color="auto"/>
      </w:divBdr>
      <w:divsChild>
        <w:div w:id="365953584">
          <w:marLeft w:val="0"/>
          <w:marRight w:val="0"/>
          <w:marTop w:val="0"/>
          <w:marBottom w:val="0"/>
          <w:divBdr>
            <w:top w:val="none" w:sz="0" w:space="0" w:color="auto"/>
            <w:left w:val="none" w:sz="0" w:space="0" w:color="auto"/>
            <w:bottom w:val="none" w:sz="0" w:space="0" w:color="auto"/>
            <w:right w:val="none" w:sz="0" w:space="0" w:color="auto"/>
          </w:divBdr>
        </w:div>
      </w:divsChild>
    </w:div>
    <w:div w:id="1851990784">
      <w:bodyDiv w:val="1"/>
      <w:marLeft w:val="0"/>
      <w:marRight w:val="0"/>
      <w:marTop w:val="0"/>
      <w:marBottom w:val="0"/>
      <w:divBdr>
        <w:top w:val="none" w:sz="0" w:space="0" w:color="auto"/>
        <w:left w:val="none" w:sz="0" w:space="0" w:color="auto"/>
        <w:bottom w:val="none" w:sz="0" w:space="0" w:color="auto"/>
        <w:right w:val="none" w:sz="0" w:space="0" w:color="auto"/>
      </w:divBdr>
      <w:divsChild>
        <w:div w:id="24450135">
          <w:marLeft w:val="0"/>
          <w:marRight w:val="0"/>
          <w:marTop w:val="0"/>
          <w:marBottom w:val="0"/>
          <w:divBdr>
            <w:top w:val="none" w:sz="0" w:space="0" w:color="auto"/>
            <w:left w:val="none" w:sz="0" w:space="0" w:color="auto"/>
            <w:bottom w:val="none" w:sz="0" w:space="0" w:color="auto"/>
            <w:right w:val="none" w:sz="0" w:space="0" w:color="auto"/>
          </w:divBdr>
        </w:div>
      </w:divsChild>
    </w:div>
    <w:div w:id="1933658873">
      <w:bodyDiv w:val="1"/>
      <w:marLeft w:val="0"/>
      <w:marRight w:val="0"/>
      <w:marTop w:val="0"/>
      <w:marBottom w:val="0"/>
      <w:divBdr>
        <w:top w:val="none" w:sz="0" w:space="0" w:color="auto"/>
        <w:left w:val="none" w:sz="0" w:space="0" w:color="auto"/>
        <w:bottom w:val="none" w:sz="0" w:space="0" w:color="auto"/>
        <w:right w:val="none" w:sz="0" w:space="0" w:color="auto"/>
      </w:divBdr>
    </w:div>
    <w:div w:id="1949893392">
      <w:bodyDiv w:val="1"/>
      <w:marLeft w:val="0"/>
      <w:marRight w:val="0"/>
      <w:marTop w:val="0"/>
      <w:marBottom w:val="0"/>
      <w:divBdr>
        <w:top w:val="none" w:sz="0" w:space="0" w:color="auto"/>
        <w:left w:val="none" w:sz="0" w:space="0" w:color="auto"/>
        <w:bottom w:val="none" w:sz="0" w:space="0" w:color="auto"/>
        <w:right w:val="none" w:sz="0" w:space="0" w:color="auto"/>
      </w:divBdr>
    </w:div>
    <w:div w:id="1998923410">
      <w:bodyDiv w:val="1"/>
      <w:marLeft w:val="0"/>
      <w:marRight w:val="0"/>
      <w:marTop w:val="0"/>
      <w:marBottom w:val="0"/>
      <w:divBdr>
        <w:top w:val="none" w:sz="0" w:space="0" w:color="auto"/>
        <w:left w:val="none" w:sz="0" w:space="0" w:color="auto"/>
        <w:bottom w:val="none" w:sz="0" w:space="0" w:color="auto"/>
        <w:right w:val="none" w:sz="0" w:space="0" w:color="auto"/>
      </w:divBdr>
      <w:divsChild>
        <w:div w:id="112405750">
          <w:marLeft w:val="0"/>
          <w:marRight w:val="0"/>
          <w:marTop w:val="0"/>
          <w:marBottom w:val="0"/>
          <w:divBdr>
            <w:top w:val="none" w:sz="0" w:space="0" w:color="auto"/>
            <w:left w:val="none" w:sz="0" w:space="0" w:color="auto"/>
            <w:bottom w:val="none" w:sz="0" w:space="0" w:color="auto"/>
            <w:right w:val="none" w:sz="0" w:space="0" w:color="auto"/>
          </w:divBdr>
        </w:div>
      </w:divsChild>
    </w:div>
    <w:div w:id="2057656710">
      <w:bodyDiv w:val="1"/>
      <w:marLeft w:val="0"/>
      <w:marRight w:val="0"/>
      <w:marTop w:val="0"/>
      <w:marBottom w:val="0"/>
      <w:divBdr>
        <w:top w:val="none" w:sz="0" w:space="0" w:color="auto"/>
        <w:left w:val="none" w:sz="0" w:space="0" w:color="auto"/>
        <w:bottom w:val="none" w:sz="0" w:space="0" w:color="auto"/>
        <w:right w:val="none" w:sz="0" w:space="0" w:color="auto"/>
      </w:divBdr>
    </w:div>
    <w:div w:id="2074499634">
      <w:bodyDiv w:val="1"/>
      <w:marLeft w:val="0"/>
      <w:marRight w:val="0"/>
      <w:marTop w:val="0"/>
      <w:marBottom w:val="0"/>
      <w:divBdr>
        <w:top w:val="none" w:sz="0" w:space="0" w:color="auto"/>
        <w:left w:val="none" w:sz="0" w:space="0" w:color="auto"/>
        <w:bottom w:val="none" w:sz="0" w:space="0" w:color="auto"/>
        <w:right w:val="none" w:sz="0" w:space="0" w:color="auto"/>
      </w:divBdr>
      <w:divsChild>
        <w:div w:id="500316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4B067-42E2-404A-94E2-E0BDEEF21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37</Pages>
  <Words>8961</Words>
  <Characters>51083</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Студент</cp:lastModifiedBy>
  <cp:revision>25</cp:revision>
  <cp:lastPrinted>2018-06-20T23:00:00Z</cp:lastPrinted>
  <dcterms:created xsi:type="dcterms:W3CDTF">2018-03-26T23:57:00Z</dcterms:created>
  <dcterms:modified xsi:type="dcterms:W3CDTF">2018-06-21T07:46:00Z</dcterms:modified>
</cp:coreProperties>
</file>