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НОВОРОССИЙСКИЙ ИНСТИТУТ (ФИЛИАЛ)</w:t>
      </w:r>
    </w:p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АВТОНОМНОЙ НЕКОММЕРЧЕСКОЙ ОРГАНИЗАЦИИ</w:t>
      </w:r>
    </w:p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ВЫСШЕГО ОБРАЗОВАНИЯ</w:t>
      </w:r>
    </w:p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МОСКОВСКОГО ГУМАНИТАРНО-ЭКОНОМИЧЕСКОГО УНИВЕРСИТЕТА</w:t>
      </w:r>
    </w:p>
    <w:p w:rsidR="002264EF" w:rsidRDefault="00530799" w:rsidP="002264EF">
      <w:pPr>
        <w:jc w:val="center"/>
        <w:rPr>
          <w:sz w:val="28"/>
          <w:szCs w:val="28"/>
        </w:rPr>
      </w:pPr>
      <w:r w:rsidRPr="00DA3B4C">
        <w:rPr>
          <w:sz w:val="28"/>
          <w:szCs w:val="28"/>
        </w:rPr>
        <w:t>Гуманитарно-экономический факультет</w:t>
      </w:r>
    </w:p>
    <w:p w:rsidR="003D061A" w:rsidRDefault="003D061A" w:rsidP="002264EF">
      <w:pPr>
        <w:jc w:val="center"/>
        <w:rPr>
          <w:color w:val="000000"/>
          <w:sz w:val="28"/>
          <w:szCs w:val="28"/>
        </w:rPr>
      </w:pPr>
    </w:p>
    <w:p w:rsidR="00530799" w:rsidRDefault="00530799" w:rsidP="002264EF">
      <w:pPr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2264EF">
        <w:rPr>
          <w:color w:val="000000"/>
          <w:sz w:val="28"/>
          <w:szCs w:val="28"/>
        </w:rPr>
        <w:t xml:space="preserve">Отзыв на курсовую работу студента </w:t>
      </w:r>
      <w:r w:rsidR="00A446BB">
        <w:rPr>
          <w:color w:val="000000"/>
          <w:sz w:val="28"/>
          <w:szCs w:val="28"/>
        </w:rPr>
        <w:t>2</w:t>
      </w:r>
      <w:r w:rsidRPr="002264EF">
        <w:rPr>
          <w:color w:val="000000"/>
          <w:sz w:val="28"/>
          <w:szCs w:val="28"/>
        </w:rPr>
        <w:t xml:space="preserve"> курса группы ТС-1</w:t>
      </w:r>
      <w:r w:rsidR="00A446BB">
        <w:rPr>
          <w:color w:val="000000"/>
          <w:sz w:val="28"/>
          <w:szCs w:val="28"/>
        </w:rPr>
        <w:t>6</w:t>
      </w:r>
    </w:p>
    <w:p w:rsidR="00530799" w:rsidRPr="002264EF" w:rsidRDefault="00310AFE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Мироновой Татьяны</w:t>
      </w:r>
      <w:r w:rsidR="00A446BB">
        <w:rPr>
          <w:sz w:val="28"/>
          <w:szCs w:val="28"/>
        </w:rPr>
        <w:t xml:space="preserve"> </w:t>
      </w:r>
      <w:r>
        <w:rPr>
          <w:sz w:val="28"/>
          <w:szCs w:val="28"/>
        </w:rPr>
        <w:t>Юрьевны</w:t>
      </w:r>
    </w:p>
    <w:p w:rsidR="00043740" w:rsidRDefault="00043740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30799" w:rsidRDefault="00530799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A446BB">
        <w:rPr>
          <w:sz w:val="28"/>
          <w:szCs w:val="28"/>
        </w:rPr>
        <w:t>Таможенное право</w:t>
      </w:r>
    </w:p>
    <w:p w:rsidR="00043740" w:rsidRDefault="00043740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30799" w:rsidRDefault="00530799" w:rsidP="00043740">
      <w:pPr>
        <w:jc w:val="center"/>
        <w:outlineLvl w:val="2"/>
        <w:rPr>
          <w:bCs/>
          <w:color w:val="000000"/>
          <w:sz w:val="28"/>
          <w:szCs w:val="28"/>
        </w:rPr>
      </w:pPr>
      <w:r w:rsidRPr="00987449">
        <w:rPr>
          <w:sz w:val="28"/>
          <w:szCs w:val="28"/>
        </w:rPr>
        <w:t>по теме</w:t>
      </w:r>
      <w:r>
        <w:rPr>
          <w:sz w:val="28"/>
          <w:szCs w:val="28"/>
        </w:rPr>
        <w:t xml:space="preserve">: </w:t>
      </w:r>
      <w:r w:rsidR="00844C3E">
        <w:rPr>
          <w:sz w:val="28"/>
          <w:szCs w:val="28"/>
        </w:rPr>
        <w:t>Теоретические основы организации таможенного контроля</w:t>
      </w:r>
    </w:p>
    <w:p w:rsidR="00043740" w:rsidRPr="005903D5" w:rsidRDefault="00043740" w:rsidP="00043740">
      <w:pPr>
        <w:jc w:val="center"/>
        <w:outlineLvl w:val="2"/>
        <w:rPr>
          <w:sz w:val="20"/>
          <w:szCs w:val="28"/>
        </w:rPr>
      </w:pPr>
    </w:p>
    <w:p w:rsidR="00E20A6C" w:rsidRDefault="00043740" w:rsidP="00043740">
      <w:pPr>
        <w:ind w:right="-284" w:firstLine="709"/>
        <w:jc w:val="both"/>
        <w:rPr>
          <w:color w:val="000000"/>
          <w:sz w:val="27"/>
          <w:szCs w:val="27"/>
        </w:rPr>
      </w:pPr>
      <w:r w:rsidRPr="00D077D5">
        <w:rPr>
          <w:iCs/>
          <w:szCs w:val="28"/>
        </w:rPr>
        <w:t xml:space="preserve">Курсовая работа написана студенткой </w:t>
      </w:r>
      <w:r w:rsidR="00D14E7F">
        <w:rPr>
          <w:iCs/>
          <w:szCs w:val="28"/>
        </w:rPr>
        <w:t xml:space="preserve">Мироновой Татьяной Юрьевной </w:t>
      </w:r>
      <w:r w:rsidRPr="00D077D5">
        <w:rPr>
          <w:iCs/>
          <w:szCs w:val="28"/>
        </w:rPr>
        <w:t xml:space="preserve">на актуальную в настоящий момент </w:t>
      </w:r>
      <w:r w:rsidRPr="00844C3E">
        <w:rPr>
          <w:iCs/>
          <w:szCs w:val="28"/>
        </w:rPr>
        <w:t>тему «</w:t>
      </w:r>
      <w:r w:rsidR="00844C3E" w:rsidRPr="00844C3E">
        <w:t>Теоретические основы организации таможенного контроля</w:t>
      </w:r>
      <w:r w:rsidRPr="00844C3E">
        <w:rPr>
          <w:iCs/>
          <w:szCs w:val="28"/>
        </w:rPr>
        <w:t>».</w:t>
      </w:r>
      <w:r w:rsidRPr="00D077D5">
        <w:rPr>
          <w:iCs/>
          <w:szCs w:val="28"/>
        </w:rPr>
        <w:t xml:space="preserve"> Данная тема является ва</w:t>
      </w:r>
      <w:r w:rsidR="00E20A6C">
        <w:rPr>
          <w:iCs/>
          <w:szCs w:val="28"/>
        </w:rPr>
        <w:t>жной и актуальной</w:t>
      </w:r>
      <w:r w:rsidRPr="00D077D5">
        <w:rPr>
          <w:iCs/>
          <w:szCs w:val="28"/>
        </w:rPr>
        <w:t xml:space="preserve">. </w:t>
      </w:r>
      <w:r w:rsidR="00844C3E">
        <w:rPr>
          <w:color w:val="000000"/>
        </w:rPr>
        <w:t>Таможенный контроль</w:t>
      </w:r>
      <w:r w:rsidR="00844C3E" w:rsidRPr="00844C3E">
        <w:rPr>
          <w:color w:val="000000"/>
        </w:rPr>
        <w:t xml:space="preserve"> я</w:t>
      </w:r>
      <w:r w:rsidR="00844C3E">
        <w:rPr>
          <w:color w:val="000000"/>
        </w:rPr>
        <w:t xml:space="preserve">вляется неотъемлемой частью </w:t>
      </w:r>
      <w:r w:rsidR="00844C3E" w:rsidRPr="00844C3E">
        <w:rPr>
          <w:color w:val="000000"/>
        </w:rPr>
        <w:t>осуще</w:t>
      </w:r>
      <w:r w:rsidR="00844C3E">
        <w:rPr>
          <w:color w:val="000000"/>
        </w:rPr>
        <w:t>ствления таможенной политики.</w:t>
      </w:r>
      <w:r w:rsidR="00844C3E" w:rsidRPr="00844C3E">
        <w:rPr>
          <w:color w:val="000000"/>
        </w:rPr>
        <w:t xml:space="preserve"> Вследствие неда</w:t>
      </w:r>
      <w:r w:rsidR="00E20A6C">
        <w:rPr>
          <w:color w:val="000000"/>
        </w:rPr>
        <w:t xml:space="preserve">внего заключение принятия нового таможенного кодекса </w:t>
      </w:r>
      <w:r w:rsidR="00844C3E" w:rsidRPr="00844C3E">
        <w:rPr>
          <w:color w:val="000000"/>
        </w:rPr>
        <w:t>Евразийского экон</w:t>
      </w:r>
      <w:r w:rsidR="00E20A6C">
        <w:rPr>
          <w:color w:val="000000"/>
        </w:rPr>
        <w:t xml:space="preserve">омического союза необходим таможенный контроль он имеет нововведения,  которые придают данной курсовой </w:t>
      </w:r>
      <w:r w:rsidR="00844C3E" w:rsidRPr="00844C3E">
        <w:rPr>
          <w:color w:val="000000"/>
        </w:rPr>
        <w:t>работе актуальность</w:t>
      </w:r>
      <w:r w:rsidR="00844C3E">
        <w:rPr>
          <w:color w:val="000000"/>
          <w:sz w:val="27"/>
          <w:szCs w:val="27"/>
        </w:rPr>
        <w:t>.</w:t>
      </w:r>
      <w:r w:rsidR="00E20A6C">
        <w:rPr>
          <w:color w:val="000000"/>
          <w:sz w:val="27"/>
          <w:szCs w:val="27"/>
        </w:rPr>
        <w:t xml:space="preserve"> </w:t>
      </w:r>
    </w:p>
    <w:p w:rsidR="00043740" w:rsidRPr="00D077D5" w:rsidRDefault="00043740" w:rsidP="00043740">
      <w:pPr>
        <w:ind w:right="-284" w:firstLine="709"/>
        <w:jc w:val="both"/>
        <w:rPr>
          <w:szCs w:val="28"/>
        </w:rPr>
      </w:pPr>
      <w:r w:rsidRPr="00D077D5">
        <w:rPr>
          <w:iCs/>
          <w:szCs w:val="28"/>
        </w:rPr>
        <w:t>Поставленные цели и задачи полностью соответствуют теме исследования. Курсовая работа написана на основе современных статистических данных и статей ученых, авторитетных в данной области.</w:t>
      </w:r>
    </w:p>
    <w:p w:rsidR="00043740" w:rsidRPr="00D077D5" w:rsidRDefault="00043740" w:rsidP="00043740">
      <w:pPr>
        <w:ind w:right="-284" w:firstLine="709"/>
        <w:jc w:val="both"/>
        <w:rPr>
          <w:szCs w:val="28"/>
        </w:rPr>
      </w:pPr>
      <w:r w:rsidRPr="00D077D5">
        <w:rPr>
          <w:iCs/>
          <w:szCs w:val="28"/>
        </w:rPr>
        <w:t>Курсовая работа со</w:t>
      </w:r>
      <w:r w:rsidR="00D14E7F">
        <w:rPr>
          <w:iCs/>
          <w:szCs w:val="28"/>
        </w:rPr>
        <w:t>стоит из введения, двух глав, шес</w:t>
      </w:r>
      <w:r w:rsidRPr="00D077D5">
        <w:rPr>
          <w:iCs/>
          <w:szCs w:val="28"/>
        </w:rPr>
        <w:t>ти подпунктов, заключения, списка исполь</w:t>
      </w:r>
      <w:r w:rsidR="00D14E7F">
        <w:rPr>
          <w:iCs/>
          <w:szCs w:val="28"/>
        </w:rPr>
        <w:t>зованной литературы</w:t>
      </w:r>
      <w:r w:rsidRPr="00D077D5">
        <w:rPr>
          <w:iCs/>
          <w:szCs w:val="28"/>
        </w:rPr>
        <w:t xml:space="preserve">. После каждой главы содержатся четкие выводы. Оформление работы соответствует методическим рекомендациям. </w:t>
      </w:r>
    </w:p>
    <w:p w:rsidR="00043740" w:rsidRPr="00D077D5" w:rsidRDefault="00043740" w:rsidP="00043740">
      <w:pPr>
        <w:ind w:right="-284" w:firstLine="709"/>
        <w:jc w:val="both"/>
        <w:rPr>
          <w:szCs w:val="28"/>
        </w:rPr>
      </w:pPr>
      <w:r w:rsidRPr="00D077D5">
        <w:rPr>
          <w:iCs/>
          <w:szCs w:val="28"/>
        </w:rPr>
        <w:t xml:space="preserve">Во введении содержится обоснование актуальности работы, цели, задачи, методы исследования, а также </w:t>
      </w:r>
      <w:r w:rsidR="00910052">
        <w:rPr>
          <w:iCs/>
          <w:szCs w:val="28"/>
        </w:rPr>
        <w:t>представлены проблемы</w:t>
      </w:r>
      <w:r w:rsidRPr="00D077D5">
        <w:rPr>
          <w:iCs/>
          <w:szCs w:val="28"/>
        </w:rPr>
        <w:t>, выносимые на защиту.</w:t>
      </w:r>
    </w:p>
    <w:p w:rsidR="00E20A6C" w:rsidRPr="00E20A6C" w:rsidRDefault="00E20A6C" w:rsidP="00043740">
      <w:pPr>
        <w:ind w:right="-284" w:firstLine="709"/>
        <w:jc w:val="both"/>
        <w:rPr>
          <w:color w:val="000000"/>
        </w:rPr>
      </w:pPr>
      <w:r w:rsidRPr="00E20A6C">
        <w:rPr>
          <w:color w:val="000000"/>
        </w:rPr>
        <w:t>В первой главе рассматриваются теоретические аспекты организации таможенного контроля, его формы, основные принципы и нормативно–правовая база. Данная глава состоит из трех подпунктов.</w:t>
      </w:r>
    </w:p>
    <w:p w:rsidR="00043740" w:rsidRPr="00E20A6C" w:rsidRDefault="00043740" w:rsidP="00043740">
      <w:pPr>
        <w:ind w:right="-284" w:firstLine="709"/>
        <w:jc w:val="both"/>
      </w:pPr>
      <w:r w:rsidRPr="00D077D5">
        <w:rPr>
          <w:iCs/>
          <w:szCs w:val="28"/>
        </w:rPr>
        <w:t xml:space="preserve">Во второй главе проводится анализ. </w:t>
      </w:r>
      <w:r w:rsidRPr="00E20A6C">
        <w:rPr>
          <w:iCs/>
        </w:rPr>
        <w:t xml:space="preserve">Глава содержит в себе </w:t>
      </w:r>
      <w:r w:rsidR="00E20A6C" w:rsidRPr="00E20A6C">
        <w:rPr>
          <w:color w:val="000000"/>
        </w:rPr>
        <w:t xml:space="preserve">особенности организации таможенного контроля в Евразийском экономическом союзе и дальнейшие перспективы развития правовых норм регулирования. </w:t>
      </w:r>
      <w:r w:rsidRPr="00E20A6C">
        <w:rPr>
          <w:iCs/>
        </w:rPr>
        <w:t xml:space="preserve">Предложенные рекомендации весьма интересны и заслуживают внимания. </w:t>
      </w:r>
    </w:p>
    <w:p w:rsidR="002A0624" w:rsidRPr="00D077D5" w:rsidRDefault="002A0624" w:rsidP="002A0624">
      <w:pPr>
        <w:ind w:right="-284" w:firstLine="709"/>
        <w:jc w:val="both"/>
        <w:rPr>
          <w:iCs/>
          <w:szCs w:val="28"/>
        </w:rPr>
      </w:pPr>
      <w:r w:rsidRPr="00E20A6C">
        <w:rPr>
          <w:iCs/>
        </w:rPr>
        <w:t>Теоретическая значимость работы заключается</w:t>
      </w:r>
      <w:r w:rsidRPr="00D077D5">
        <w:rPr>
          <w:iCs/>
          <w:szCs w:val="28"/>
        </w:rPr>
        <w:t xml:space="preserve"> в возможности использования полученных результатов при изучении дисциплины «</w:t>
      </w:r>
      <w:r w:rsidR="00E20A6C">
        <w:rPr>
          <w:iCs/>
          <w:szCs w:val="28"/>
        </w:rPr>
        <w:t>Таможенное право</w:t>
      </w:r>
      <w:r w:rsidRPr="00D077D5">
        <w:rPr>
          <w:iCs/>
          <w:szCs w:val="28"/>
        </w:rPr>
        <w:t>».</w:t>
      </w:r>
      <w:r w:rsidR="00E20A6C">
        <w:rPr>
          <w:iCs/>
          <w:szCs w:val="28"/>
        </w:rPr>
        <w:t xml:space="preserve"> </w:t>
      </w:r>
      <w:r w:rsidRPr="00D077D5">
        <w:rPr>
          <w:iCs/>
          <w:szCs w:val="28"/>
        </w:rPr>
        <w:t>Практическая значимость результатов заключается в выявлении ряда проблем в исследуемой области и разработке рекомендаций по совершенствованию этого института.</w:t>
      </w:r>
    </w:p>
    <w:p w:rsidR="00043740" w:rsidRPr="00D077D5" w:rsidRDefault="00043740" w:rsidP="00043740">
      <w:pPr>
        <w:ind w:right="-284" w:firstLine="709"/>
        <w:jc w:val="both"/>
        <w:rPr>
          <w:iCs/>
          <w:szCs w:val="28"/>
        </w:rPr>
      </w:pPr>
      <w:r w:rsidRPr="00D077D5">
        <w:rPr>
          <w:iCs/>
          <w:szCs w:val="28"/>
        </w:rPr>
        <w:t xml:space="preserve">В процессе написания курсовой работы студент соблюдал сроки календарного графика и проявил хорошие навыки работы с теоретическими и статистическими материалами.В целом студент полно и точно раскрыл тему курсовой работы. Недостатков обнаружено не было. </w:t>
      </w:r>
    </w:p>
    <w:p w:rsidR="00043740" w:rsidRPr="00D077D5" w:rsidRDefault="00043740" w:rsidP="00043740">
      <w:pPr>
        <w:ind w:right="-284" w:firstLine="709"/>
        <w:jc w:val="both"/>
        <w:rPr>
          <w:szCs w:val="28"/>
        </w:rPr>
      </w:pPr>
      <w:r w:rsidRPr="00D077D5">
        <w:rPr>
          <w:iCs/>
          <w:szCs w:val="28"/>
        </w:rPr>
        <w:t xml:space="preserve">Курсовая работа допускается к защите. </w:t>
      </w:r>
    </w:p>
    <w:p w:rsidR="00530799" w:rsidRPr="00987449" w:rsidRDefault="00530799" w:rsidP="00530799">
      <w:pPr>
        <w:ind w:right="-284"/>
        <w:rPr>
          <w:sz w:val="28"/>
          <w:szCs w:val="28"/>
        </w:rPr>
      </w:pPr>
    </w:p>
    <w:tbl>
      <w:tblPr>
        <w:tblW w:w="9889" w:type="dxa"/>
        <w:tblLook w:val="04A0"/>
      </w:tblPr>
      <w:tblGrid>
        <w:gridCol w:w="3794"/>
        <w:gridCol w:w="4111"/>
        <w:gridCol w:w="1984"/>
      </w:tblGrid>
      <w:tr w:rsidR="00676018" w:rsidRPr="00D077D5" w:rsidTr="00D077D5">
        <w:tc>
          <w:tcPr>
            <w:tcW w:w="3794" w:type="dxa"/>
            <w:shd w:val="clear" w:color="auto" w:fill="auto"/>
            <w:vAlign w:val="center"/>
          </w:tcPr>
          <w:p w:rsidR="00043740" w:rsidRPr="00D077D5" w:rsidRDefault="00043740" w:rsidP="00D077D5">
            <w:pPr>
              <w:ind w:left="-142"/>
              <w:jc w:val="center"/>
              <w:rPr>
                <w:sz w:val="28"/>
                <w:szCs w:val="28"/>
              </w:rPr>
            </w:pPr>
            <w:r w:rsidRPr="00D077D5">
              <w:rPr>
                <w:sz w:val="28"/>
                <w:szCs w:val="28"/>
              </w:rPr>
              <w:t>Руководитель – консультант: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43740" w:rsidRPr="00D077D5" w:rsidRDefault="00D14E7F" w:rsidP="00D14E7F">
            <w:pPr>
              <w:ind w:left="-250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Марцева Татьяна Геннадьевна</w:t>
            </w:r>
          </w:p>
        </w:tc>
        <w:tc>
          <w:tcPr>
            <w:tcW w:w="1984" w:type="dxa"/>
            <w:vAlign w:val="bottom"/>
          </w:tcPr>
          <w:p w:rsidR="00043740" w:rsidRPr="00D077D5" w:rsidRDefault="00043740" w:rsidP="00043740">
            <w:pPr>
              <w:pBdr>
                <w:bottom w:val="single" w:sz="12" w:space="1" w:color="auto"/>
              </w:pBdr>
              <w:ind w:firstLine="34"/>
              <w:jc w:val="center"/>
              <w:rPr>
                <w:sz w:val="28"/>
                <w:szCs w:val="28"/>
              </w:rPr>
            </w:pPr>
          </w:p>
          <w:p w:rsidR="00043740" w:rsidRPr="00D077D5" w:rsidRDefault="00043740" w:rsidP="00043740">
            <w:pPr>
              <w:ind w:firstLine="34"/>
              <w:jc w:val="center"/>
              <w:rPr>
                <w:sz w:val="28"/>
                <w:szCs w:val="28"/>
              </w:rPr>
            </w:pPr>
            <w:r w:rsidRPr="007A4911">
              <w:rPr>
                <w:sz w:val="18"/>
                <w:szCs w:val="28"/>
              </w:rPr>
              <w:t>(подпись)</w:t>
            </w:r>
          </w:p>
        </w:tc>
      </w:tr>
    </w:tbl>
    <w:p w:rsidR="00A06D03" w:rsidRDefault="00530799" w:rsidP="00530799">
      <w:pPr>
        <w:ind w:right="-284"/>
      </w:pPr>
      <w:r w:rsidRPr="00987449">
        <w:rPr>
          <w:sz w:val="28"/>
          <w:szCs w:val="28"/>
        </w:rPr>
        <w:t>«______»_______________ 20</w:t>
      </w:r>
      <w:r w:rsidR="00844C3E">
        <w:rPr>
          <w:sz w:val="28"/>
          <w:szCs w:val="28"/>
        </w:rPr>
        <w:t>19</w:t>
      </w:r>
      <w:r w:rsidRPr="00987449">
        <w:rPr>
          <w:sz w:val="28"/>
          <w:szCs w:val="28"/>
        </w:rPr>
        <w:t xml:space="preserve"> г.</w:t>
      </w:r>
    </w:p>
    <w:sectPr w:rsidR="00A06D03" w:rsidSect="009D721D">
      <w:footnotePr>
        <w:numRestart w:val="eachPage"/>
      </w:footnotePr>
      <w:pgSz w:w="11906" w:h="16838"/>
      <w:pgMar w:top="1134" w:right="567" w:bottom="1134" w:left="1701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numRestart w:val="eachPage"/>
  </w:footnotePr>
  <w:compat/>
  <w:rsids>
    <w:rsidRoot w:val="00530799"/>
    <w:rsid w:val="00043740"/>
    <w:rsid w:val="002264EF"/>
    <w:rsid w:val="002A0624"/>
    <w:rsid w:val="00310AFE"/>
    <w:rsid w:val="0038413D"/>
    <w:rsid w:val="003D061A"/>
    <w:rsid w:val="00530799"/>
    <w:rsid w:val="00676018"/>
    <w:rsid w:val="0077473A"/>
    <w:rsid w:val="007A4911"/>
    <w:rsid w:val="00844C3E"/>
    <w:rsid w:val="00910052"/>
    <w:rsid w:val="009D721D"/>
    <w:rsid w:val="00A06D03"/>
    <w:rsid w:val="00A446BB"/>
    <w:rsid w:val="00B0488A"/>
    <w:rsid w:val="00CE6EC2"/>
    <w:rsid w:val="00D077D5"/>
    <w:rsid w:val="00D14E7F"/>
    <w:rsid w:val="00DC3C94"/>
    <w:rsid w:val="00E20A6C"/>
    <w:rsid w:val="00EA2219"/>
    <w:rsid w:val="00F67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0799"/>
    <w:pPr>
      <w:keepNext/>
      <w:ind w:firstLine="540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5307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C3C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C9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0799"/>
    <w:pPr>
      <w:keepNext/>
      <w:ind w:firstLine="540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53079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Лара</dc:creator>
  <cp:lastModifiedBy>anna</cp:lastModifiedBy>
  <cp:revision>12</cp:revision>
  <cp:lastPrinted>2017-11-15T15:49:00Z</cp:lastPrinted>
  <dcterms:created xsi:type="dcterms:W3CDTF">2017-10-10T18:36:00Z</dcterms:created>
  <dcterms:modified xsi:type="dcterms:W3CDTF">2019-11-21T18:33:00Z</dcterms:modified>
</cp:coreProperties>
</file>