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DAF5B" w14:textId="7E74A385" w:rsidR="00A62D59" w:rsidRDefault="00C03C8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3C8F">
        <w:rPr>
          <w:rFonts w:ascii="Times New Roman" w:hAnsi="Times New Roman" w:cs="Times New Roman"/>
          <w:b/>
          <w:bCs/>
          <w:sz w:val="36"/>
          <w:szCs w:val="36"/>
        </w:rPr>
        <w:t>Практическое за</w:t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t>дание</w:t>
      </w:r>
      <w:r w:rsidRPr="00C03C8F">
        <w:rPr>
          <w:rFonts w:ascii="Times New Roman" w:hAnsi="Times New Roman" w:cs="Times New Roman"/>
          <w:b/>
          <w:bCs/>
          <w:sz w:val="36"/>
          <w:szCs w:val="36"/>
        </w:rPr>
        <w:t xml:space="preserve"> №</w:t>
      </w:r>
      <w:r w:rsidR="00B75017">
        <w:rPr>
          <w:rFonts w:ascii="Times New Roman" w:hAnsi="Times New Roman" w:cs="Times New Roman"/>
          <w:b/>
          <w:bCs/>
          <w:sz w:val="36"/>
          <w:szCs w:val="36"/>
          <w:lang w:val="en-US"/>
        </w:rPr>
        <w:t>1</w:t>
      </w:r>
      <w:bookmarkStart w:id="0" w:name="_GoBack"/>
      <w:bookmarkEnd w:id="0"/>
      <w:r w:rsidRPr="00C03C8F">
        <w:rPr>
          <w:rFonts w:ascii="Times New Roman" w:hAnsi="Times New Roman" w:cs="Times New Roman"/>
          <w:b/>
          <w:bCs/>
          <w:sz w:val="36"/>
          <w:szCs w:val="36"/>
        </w:rPr>
        <w:t>. Сбор логов.</w:t>
      </w:r>
    </w:p>
    <w:p w14:paraId="7989D136" w14:textId="7FAECD0E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6573977" wp14:editId="7F50536D">
            <wp:extent cx="3873500" cy="254410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37" cy="25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>Рисунок 1 – проверка доступности клиента с сервера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6B5E802" wp14:editId="762C044B">
            <wp:extent cx="3898900" cy="251727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672" cy="25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sz w:val="28"/>
          <w:szCs w:val="28"/>
        </w:rPr>
        <w:br/>
        <w:t>Рисунок 2 – проверка доступности сервера с клиента</w:t>
      </w:r>
    </w:p>
    <w:p w14:paraId="2FB05361" w14:textId="33CA3459" w:rsidR="00EA78C4" w:rsidRPr="00942A41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47F18F" wp14:editId="7CBA6F5C">
            <wp:extent cx="4197350" cy="2790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98" cy="27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942A41">
        <w:rPr>
          <w:rFonts w:ascii="Times New Roman" w:hAnsi="Times New Roman" w:cs="Times New Roman"/>
          <w:sz w:val="28"/>
          <w:szCs w:val="28"/>
        </w:rPr>
        <w:t xml:space="preserve">– Настройка модулей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942A41" w:rsidRPr="00942A41">
        <w:rPr>
          <w:rFonts w:ascii="Times New Roman" w:hAnsi="Times New Roman" w:cs="Times New Roman"/>
          <w:sz w:val="28"/>
          <w:szCs w:val="28"/>
        </w:rPr>
        <w:t xml:space="preserve"> </w:t>
      </w:r>
      <w:r w:rsidR="00942A41">
        <w:rPr>
          <w:rFonts w:ascii="Times New Roman" w:hAnsi="Times New Roman" w:cs="Times New Roman"/>
          <w:sz w:val="28"/>
          <w:szCs w:val="28"/>
        </w:rPr>
        <w:t>на сервере</w:t>
      </w:r>
    </w:p>
    <w:p w14:paraId="7EF630B2" w14:textId="7B1CFA8A" w:rsidR="00C03C8F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A2AB8E0" wp14:editId="5D0E14CF">
            <wp:extent cx="5264150" cy="24854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03" cy="24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4 – Добавление правил обработки логов</w:t>
      </w:r>
    </w:p>
    <w:p w14:paraId="04486E45" w14:textId="7B602499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6C1F621" wp14:editId="6604738C">
            <wp:extent cx="5245100" cy="194217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98" cy="19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FE3" w14:textId="1A230FB6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FA2922" wp14:editId="38C6A57E">
            <wp:extent cx="5270500" cy="55775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1" cy="5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Рисунки 5,6 - Применение конфигурации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72211D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14:paraId="12BF3125" w14:textId="2D2ABE67" w:rsidR="00B642B7" w:rsidRPr="0072211D" w:rsidRDefault="00B642B7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DAAB674" wp14:editId="188DCCCA">
            <wp:extent cx="4197350" cy="27699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817" cy="27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7 – Установка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72211D" w:rsidRPr="0072211D">
        <w:rPr>
          <w:rFonts w:ascii="Times New Roman" w:hAnsi="Times New Roman" w:cs="Times New Roman"/>
          <w:sz w:val="28"/>
          <w:szCs w:val="28"/>
        </w:rPr>
        <w:t xml:space="preserve"> </w:t>
      </w:r>
      <w:r w:rsidR="0072211D">
        <w:rPr>
          <w:rFonts w:ascii="Times New Roman" w:hAnsi="Times New Roman" w:cs="Times New Roman"/>
          <w:sz w:val="28"/>
          <w:szCs w:val="28"/>
        </w:rPr>
        <w:t>на клиент</w:t>
      </w:r>
    </w:p>
    <w:p w14:paraId="63214B8B" w14:textId="5F19B18A" w:rsidR="00EA78C4" w:rsidRPr="0072211D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210F247" wp14:editId="70A1E4A2">
            <wp:extent cx="2940050" cy="937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892" cy="9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8 – Добавление правил пересылки логов на сервер</w:t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53A2C13" wp14:editId="1DD99222">
            <wp:extent cx="3200400" cy="2090584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85" cy="21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sz w:val="28"/>
          <w:szCs w:val="28"/>
        </w:rPr>
        <w:br/>
        <w:t xml:space="preserve">Рисунок 9 - Применение конфигурации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72211D">
        <w:rPr>
          <w:rFonts w:ascii="Times New Roman" w:hAnsi="Times New Roman" w:cs="Times New Roman"/>
          <w:sz w:val="28"/>
          <w:szCs w:val="28"/>
        </w:rPr>
        <w:t xml:space="preserve"> на клиенте</w:t>
      </w:r>
    </w:p>
    <w:p w14:paraId="19915774" w14:textId="67E8CEC8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0BF9ED" wp14:editId="67DBBEDA">
            <wp:extent cx="5105400" cy="140582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769" cy="1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10 – Просмотр логов клиента на сервере</w:t>
      </w:r>
    </w:p>
    <w:p w14:paraId="729220EA" w14:textId="451568C3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FF52AA5" wp14:editId="2277FF9B">
            <wp:extent cx="4279900" cy="3233159"/>
            <wp:effectExtent l="0" t="0" r="635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17" cy="3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11 – Запуск контейнера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loki</w:t>
      </w:r>
    </w:p>
    <w:p w14:paraId="7EE91B23" w14:textId="03CDB41A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688E66" w14:textId="31DB701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72C84" wp14:editId="2399D2B3">
            <wp:extent cx="4584700" cy="1847481"/>
            <wp:effectExtent l="0" t="0" r="635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82" cy="18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372E5B48" w14:textId="2AFF51BE" w:rsidR="00EA78C4" w:rsidRPr="004E764B" w:rsidRDefault="0072211D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1911807" wp14:editId="4653B5AF">
            <wp:extent cx="4121150" cy="230266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22" cy="23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конфигурации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4D8C29F" wp14:editId="2AAF0EF3">
            <wp:extent cx="4660900" cy="194878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00" cy="19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1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14 – Запуск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518060EF" w14:textId="1206ABA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A94B1" wp14:editId="1769A2D7">
            <wp:extent cx="4768850" cy="27868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63" cy="27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5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Просмотр логов клиента в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Grafana</w:t>
      </w:r>
    </w:p>
    <w:p w14:paraId="24FEADC6" w14:textId="4F75D96B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3DE5A3B" wp14:editId="5A745FFD">
            <wp:extent cx="4273550" cy="24796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982" cy="2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6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Запуск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</w:p>
    <w:p w14:paraId="2207EA8B" w14:textId="0C52D73F" w:rsidR="00B642B7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A9837CE" wp14:editId="678CBB95">
            <wp:extent cx="4368800" cy="273471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77" cy="27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7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Стартовая страница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AE07B30" w14:textId="0A52413C" w:rsidR="00B642B7" w:rsidRPr="00C03C8F" w:rsidRDefault="00B642B7" w:rsidP="002E22B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152F39EF" wp14:editId="62E3D9AD">
            <wp:extent cx="4298950" cy="2854728"/>
            <wp:effectExtent l="0" t="0" r="635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25" cy="28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8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Установка клиентского приложения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  <w:r w:rsidR="002E22BE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A16B6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3C6C092" wp14:editId="1E744C22">
            <wp:extent cx="5940425" cy="1737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22BE">
        <w:rPr>
          <w:rFonts w:ascii="Times New Roman" w:hAnsi="Times New Roman" w:cs="Times New Roman"/>
          <w:sz w:val="28"/>
          <w:szCs w:val="28"/>
        </w:rPr>
        <w:t>19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Результаты работы в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</w:p>
    <w:sectPr w:rsidR="00B642B7" w:rsidRPr="00C03C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C8F"/>
    <w:rsid w:val="002E22BE"/>
    <w:rsid w:val="004B62E4"/>
    <w:rsid w:val="004E764B"/>
    <w:rsid w:val="0072211D"/>
    <w:rsid w:val="00942A41"/>
    <w:rsid w:val="00A16B61"/>
    <w:rsid w:val="00A62D59"/>
    <w:rsid w:val="00B642B7"/>
    <w:rsid w:val="00B75017"/>
    <w:rsid w:val="00C03C8F"/>
    <w:rsid w:val="00E5687C"/>
    <w:rsid w:val="00EA78C4"/>
    <w:rsid w:val="00EC6E1B"/>
    <w:rsid w:val="00F14119"/>
    <w:rsid w:val="00F352A9"/>
    <w:rsid w:val="00F4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3C2A3"/>
  <w15:chartTrackingRefBased/>
  <w15:docId w15:val="{E3072719-DC75-413A-BBD6-74CC39FDD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Alex</cp:lastModifiedBy>
  <cp:revision>4</cp:revision>
  <dcterms:created xsi:type="dcterms:W3CDTF">2024-10-23T10:01:00Z</dcterms:created>
  <dcterms:modified xsi:type="dcterms:W3CDTF">2024-10-23T10:35:00Z</dcterms:modified>
</cp:coreProperties>
</file>