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 наследование. Принцип подстановки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FB152E" w:rsidRPr="00FB152E" w:rsidRDefault="00FB152E" w:rsidP="00FB15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FB152E" w:rsidRPr="00FB152E" w:rsidRDefault="00FB152E" w:rsidP="00FB15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52E" w:rsidRPr="00FB152E" w:rsidRDefault="00FB152E" w:rsidP="00FB15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FB152E" w:rsidRDefault="00FB152E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1. Определить пользовательский класс.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2. Определить в классе следующие конструкторы: без параметров, с параметрами, копирования.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3. Определить в классе деструктор.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4. Определить в классе компоненты-функции для просмотра и установки полей данных (селекторы и модификаторы).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5. Перегрузить операцию присваивания.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6. Перегрузить операции ввода и вывода объектов с помощью потоков.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7. Определить производный класс.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9. Реализовать функции, получающие и возвращающие объект базового класса. Продемонстрировать принцип подстановки.</w:t>
      </w:r>
    </w:p>
    <w:p w:rsidR="00FB152E" w:rsidRPr="00FB152E" w:rsidRDefault="00FB152E" w:rsidP="00FB152E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</w:rPr>
        <w:t>Базовый класс: ЧЕЛОВЕК (PERSON) Имя (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name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)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string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 Возраст (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age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)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; Определить методы изменения полей. Создать производный класс STUDENT, имеющий поля: Предмет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string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 xml:space="preserve"> и Оценка – </w:t>
      </w:r>
      <w:proofErr w:type="spellStart"/>
      <w:r w:rsidRPr="00FB152E">
        <w:rPr>
          <w:rFonts w:ascii="Times New Roman" w:hAnsi="Times New Roman" w:cs="Times New Roman"/>
          <w:color w:val="000000" w:themeColor="text1"/>
          <w:sz w:val="28"/>
        </w:rPr>
        <w:t>int</w:t>
      </w:r>
      <w:proofErr w:type="spellEnd"/>
      <w:r w:rsidRPr="00FB152E">
        <w:rPr>
          <w:rFonts w:ascii="Times New Roman" w:hAnsi="Times New Roman" w:cs="Times New Roman"/>
          <w:color w:val="000000" w:themeColor="text1"/>
          <w:sz w:val="28"/>
        </w:rPr>
        <w:t>. Определить методы изменения полей и метод, выдающий сообщение о неудовлетворительной оценке.</w:t>
      </w:r>
    </w:p>
    <w:p w:rsidR="00FB152E" w:rsidRDefault="00FB152E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B152E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UML</w:t>
      </w:r>
      <w:r w:rsidRPr="008A3E4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FB152E">
        <w:rPr>
          <w:rFonts w:ascii="Times New Roman" w:hAnsi="Times New Roman" w:cs="Times New Roman"/>
          <w:b/>
          <w:color w:val="000000" w:themeColor="text1"/>
          <w:sz w:val="28"/>
        </w:rPr>
        <w:t>диаграмма</w:t>
      </w:r>
    </w:p>
    <w:p w:rsidR="00FB152E" w:rsidRPr="008A3E4A" w:rsidRDefault="008A3E4A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A3E4A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lastRenderedPageBreak/>
        <w:drawing>
          <wp:inline distT="0" distB="0" distL="0" distR="0">
            <wp:extent cx="3151163" cy="8259215"/>
            <wp:effectExtent l="0" t="0" r="0" b="8890"/>
            <wp:docPr id="9" name="Рисунок 9" descr="C:\Users\Alex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17" cy="830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287C" w:rsidRPr="008A3E4A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Код на языке 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8A3E4A">
        <w:rPr>
          <w:rFonts w:ascii="Times New Roman" w:hAnsi="Times New Roman" w:cs="Times New Roman"/>
          <w:b/>
          <w:color w:val="000000" w:themeColor="text1"/>
          <w:sz w:val="28"/>
        </w:rPr>
        <w:t>++</w:t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lastRenderedPageBreak/>
        <w:drawing>
          <wp:inline distT="0" distB="0" distL="0" distR="0">
            <wp:extent cx="5061234" cy="3344243"/>
            <wp:effectExtent l="0" t="0" r="6350" b="8890"/>
            <wp:docPr id="2" name="Рисунок 2" descr="C:\Users\Alex\Pictures\Screenshots\Снимок экрана (6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0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42" cy="33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5107365" cy="3373755"/>
            <wp:effectExtent l="0" t="0" r="0" b="0"/>
            <wp:docPr id="3" name="Рисунок 3" descr="C:\Users\Alex\Pictures\Screenshots\Снимок экрана (6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0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9" cy="33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4887569" cy="2635058"/>
            <wp:effectExtent l="0" t="0" r="8890" b="0"/>
            <wp:docPr id="4" name="Рисунок 4" descr="C:\Users\Alex\Pictures\Screenshots\Снимок экрана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0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90" cy="26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lastRenderedPageBreak/>
        <w:drawing>
          <wp:inline distT="0" distB="0" distL="0" distR="0">
            <wp:extent cx="5297741" cy="2653665"/>
            <wp:effectExtent l="0" t="0" r="0" b="0"/>
            <wp:docPr id="5" name="Рисунок 5" descr="C:\Users\Alex\Pictures\Screenshots\Снимок экрана (6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8" cy="26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5327505" cy="3327082"/>
            <wp:effectExtent l="0" t="0" r="6985" b="6985"/>
            <wp:docPr id="6" name="Рисунок 6" descr="C:\Users\Alex\Pictures\Screenshots\Снимок экрана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044" cy="33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7287C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5383529" cy="1479684"/>
            <wp:effectExtent l="0" t="0" r="8255" b="6350"/>
            <wp:docPr id="7" name="Рисунок 7" descr="C:\Users\Alex\Pictures\Screenshots\Снимок экрана (6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79" cy="148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7287C" w:rsidRDefault="0017287C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Результаты работы программы</w:t>
      </w:r>
    </w:p>
    <w:p w:rsidR="0017287C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9915C8">
        <w:rPr>
          <w:rFonts w:ascii="Times New Roman" w:hAnsi="Times New Roman" w:cs="Times New Roman"/>
          <w:b/>
          <w:noProof/>
          <w:color w:val="000000" w:themeColor="text1"/>
          <w:sz w:val="28"/>
          <w:lang w:eastAsia="zh-CN"/>
        </w:rPr>
        <w:drawing>
          <wp:inline distT="0" distB="0" distL="0" distR="0">
            <wp:extent cx="2851150" cy="5889518"/>
            <wp:effectExtent l="0" t="0" r="6350" b="0"/>
            <wp:docPr id="8" name="Рисунок 8" descr="C:\Users\Alex\Pictures\Screenshots\Снимок экрана (6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76" cy="59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B9" w:rsidRDefault="005237B9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15C8" w:rsidRDefault="009915C8" w:rsidP="00FB152E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9915C8" w:rsidRDefault="009915C8" w:rsidP="009915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работает успешно.</w:t>
      </w:r>
    </w:p>
    <w:p w:rsidR="009915C8" w:rsidRPr="008A3E4A" w:rsidRDefault="009915C8" w:rsidP="009915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8A3E4A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hyperlink r:id="rId12" w:history="1"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5237B9" w:rsidRPr="008A3E4A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5237B9" w:rsidRPr="008A3E4A">
          <w:rPr>
            <w:rStyle w:val="a3"/>
            <w:rFonts w:ascii="Times New Roman" w:hAnsi="Times New Roman" w:cs="Times New Roman"/>
            <w:sz w:val="28"/>
          </w:rPr>
          <w:t>.</w:t>
        </w:r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5237B9" w:rsidRPr="008A3E4A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alexblin</w:t>
        </w:r>
        <w:proofErr w:type="spellEnd"/>
        <w:r w:rsidR="005237B9" w:rsidRPr="008A3E4A">
          <w:rPr>
            <w:rStyle w:val="a3"/>
            <w:rFonts w:ascii="Times New Roman" w:hAnsi="Times New Roman" w:cs="Times New Roman"/>
            <w:sz w:val="28"/>
          </w:rPr>
          <w:t>123/</w:t>
        </w:r>
        <w:proofErr w:type="spellStart"/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Laba</w:t>
        </w:r>
        <w:proofErr w:type="spellEnd"/>
        <w:r w:rsidR="005237B9" w:rsidRPr="008A3E4A">
          <w:rPr>
            <w:rStyle w:val="a3"/>
            <w:rFonts w:ascii="Times New Roman" w:hAnsi="Times New Roman" w:cs="Times New Roman"/>
            <w:sz w:val="28"/>
          </w:rPr>
          <w:t>-4-</w:t>
        </w:r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  <w:r w:rsidR="005237B9" w:rsidRPr="008A3E4A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5237B9" w:rsidRPr="0031375D">
          <w:rPr>
            <w:rStyle w:val="a3"/>
            <w:rFonts w:ascii="Times New Roman" w:hAnsi="Times New Roman" w:cs="Times New Roman"/>
            <w:sz w:val="28"/>
            <w:lang w:val="en-US"/>
          </w:rPr>
          <w:t>git</w:t>
        </w:r>
        <w:proofErr w:type="spellEnd"/>
      </w:hyperlink>
    </w:p>
    <w:p w:rsidR="005237B9" w:rsidRPr="008A3E4A" w:rsidRDefault="005237B9" w:rsidP="009915C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5237B9" w:rsidRPr="00C26CBA" w:rsidRDefault="005237B9" w:rsidP="005237B9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C26CBA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1. Для чего используется механизм наследования?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Наследование -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Существующие классы называются </w:t>
      </w:r>
      <w:r w:rsidRPr="00F76E56">
        <w:rPr>
          <w:rFonts w:ascii="Segoe UI" w:hAnsi="Segoe UI" w:cs="Segoe UI"/>
          <w:b/>
          <w:bCs/>
          <w:color w:val="000000" w:themeColor="text1"/>
          <w:sz w:val="24"/>
          <w:szCs w:val="24"/>
        </w:rPr>
        <w:t>базовыми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а новые – </w:t>
      </w:r>
      <w:r w:rsidRPr="00F76E56">
        <w:rPr>
          <w:rFonts w:ascii="Segoe UI" w:hAnsi="Segoe UI" w:cs="Segoe UI"/>
          <w:b/>
          <w:bCs/>
          <w:color w:val="000000" w:themeColor="text1"/>
          <w:sz w:val="24"/>
          <w:szCs w:val="24"/>
        </w:rPr>
        <w:t>производными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2. Каким образом наследуются компоненты класса, описанные со спецификатором </w:t>
      </w:r>
      <w:proofErr w:type="spellStart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- членам возможен доступ извне через имя объекта.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3. Каким образом наследуются компоненты класса, описанные со спецификатором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private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iCs/>
          <w:color w:val="000000" w:themeColor="text1"/>
          <w:sz w:val="24"/>
          <w:szCs w:val="24"/>
        </w:rPr>
        <w:t xml:space="preserve">–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4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.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Каким образом наследуются компоненты класса, описанные со спецификатором 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protected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protected</w:t>
      </w:r>
      <w:proofErr w:type="spellEnd"/>
      <w:r w:rsidRPr="00F76E56"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– то же, что и </w:t>
      </w:r>
      <w:proofErr w:type="spellStart"/>
      <w:r w:rsidRPr="00F76E56">
        <w:rPr>
          <w:rFonts w:ascii="Segoe UI" w:hAnsi="Segoe UI" w:cs="Segoe UI"/>
          <w:b/>
          <w:bCs/>
          <w:iCs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b/>
          <w:bCs/>
          <w:i/>
          <w:iCs/>
          <w:color w:val="000000" w:themeColor="text1"/>
          <w:sz w:val="24"/>
          <w:szCs w:val="24"/>
        </w:rPr>
        <w:t xml:space="preserve">,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5. Каким образом описывается производный класс?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имя_</w:t>
      </w:r>
      <w:proofErr w:type="gram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класса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:</w:t>
      </w:r>
      <w:proofErr w:type="gram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список_базовых_классов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 {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список_компонентов_класса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>};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В производном классе унаследованные компоненты получают статус доступа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private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если новый класс определен с помощью ключевого слова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и статус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public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, если с помощью </w:t>
      </w:r>
      <w:proofErr w:type="spellStart"/>
      <w:r w:rsidRPr="00F76E56">
        <w:rPr>
          <w:rFonts w:ascii="Segoe UI" w:hAnsi="Segoe UI" w:cs="Segoe UI"/>
          <w:color w:val="000000" w:themeColor="text1"/>
          <w:sz w:val="24"/>
          <w:szCs w:val="24"/>
        </w:rPr>
        <w:t>struct</w:t>
      </w:r>
      <w:proofErr w:type="spellEnd"/>
      <w:r w:rsidRPr="00F76E56">
        <w:rPr>
          <w:rFonts w:ascii="Segoe UI" w:hAnsi="Segoe UI" w:cs="Segoe UI"/>
          <w:color w:val="000000" w:themeColor="text1"/>
          <w:sz w:val="24"/>
          <w:szCs w:val="24"/>
        </w:rPr>
        <w:t>. (данные наследуются без изменения уровня доступа к ним)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6. Наследуются ли конструкторы?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Конструктор базового класса вызывается автоматически и выполняется до конструктора производного класса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7. Наследуются ли деструкторы?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 C ++ конструкторы и деструкторы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не наследуются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 Однако они вызываются, когда дочерний класс инициализирует свой объект. Конструкторы вызываются один за другим иерархически, начиная с базового класса и заканчивая последним производным классом. Деструкторы вызываются в обратном порядке.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8. В каком порядке конструируются объекты производных классов?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Объе</w:t>
      </w:r>
      <w:r>
        <w:rPr>
          <w:rFonts w:ascii="Segoe UI" w:hAnsi="Segoe UI" w:cs="Segoe UI"/>
          <w:color w:val="000000" w:themeColor="text1"/>
          <w:sz w:val="24"/>
          <w:szCs w:val="24"/>
        </w:rPr>
        <w:t>кты класса конструируются снизу-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вверх: сначала базовый, потом компоненты-объекты (если они имеются), а потом сам производный класс.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Таким образом объект производного класса содержит в качестве подобъекта объект базового класса.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9. В каком порядке уничтожаются объекты производных классов?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iCs/>
          <w:color w:val="000000" w:themeColor="text1"/>
          <w:sz w:val="24"/>
          <w:szCs w:val="24"/>
        </w:rPr>
        <w:lastRenderedPageBreak/>
        <w:t xml:space="preserve">Уничтожаются объекты в обратном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порядке: сначала производный,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Потом его компоненты-объекты, а потом базовый объект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Таким образом, порядок уничтожения объекта противоположен по отношению к порядку его конструирования.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10. Что представляют собой виртуальные функции и механизм позднего связывания?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Виртуальная функция — это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функция-член, которую предполагается переопределить в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D3E3FD"/>
        </w:rPr>
        <w:t xml:space="preserve"> 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 xml:space="preserve">производных классах. К механизму виртуальных функций обращаются в тех случаях, когда в каждом производном классе необходимо, чтобы функции-компоненты работали иначе, чем базовом. 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Позднее связывание означает, что 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объект связывается с вызовом функции только во время исполнения программы, а не раньше</w:t>
      </w:r>
      <w:r w:rsidRPr="00F76E56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11. Могут ли быть виртуальными конструкторы? Деструкторы?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Конструкторы не могут быть виртуальными в отличие от деструкторов. Практически каждый класс, имеющий виртуальную функцию, должен иметь виртуальный деструктор.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12. Наследуется ли спецификатор </w:t>
      </w:r>
      <w:proofErr w:type="spellStart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virtual</w:t>
      </w:r>
      <w:proofErr w:type="spellEnd"/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Виртуальность также наследуется, метод объявленный как виртуальный в базовом классе, неявно становиться виртуальным в производном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13. Какое отношение устанавливает между классами открытое наследование?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Не понял вопрос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14</w:t>
      </w:r>
      <w:r w:rsidRPr="00F76E56">
        <w:rPr>
          <w:rFonts w:ascii="Segoe UI" w:hAnsi="Segoe UI" w:cs="Segoe UI"/>
          <w:color w:val="000000" w:themeColor="text1"/>
          <w:sz w:val="24"/>
          <w:szCs w:val="24"/>
        </w:rPr>
        <w:t>.</w:t>
      </w: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Какое отношение устанавливает между классами закрытое наследование?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Не понял вопрос</w:t>
      </w:r>
    </w:p>
    <w:p w:rsidR="005237B9" w:rsidRPr="00F76E56" w:rsidRDefault="005237B9" w:rsidP="005237B9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b/>
          <w:color w:val="000000" w:themeColor="text1"/>
          <w:sz w:val="24"/>
          <w:szCs w:val="24"/>
        </w:rPr>
        <w:t>15. В чем заключается принцип подстановки?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Принцип подстановки можно сформулировать так: класс S может считаться подклассом T, если замена объектов T на объекты S не приведет к изменению работы программы.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76E56">
        <w:rPr>
          <w:rFonts w:ascii="Segoe UI" w:hAnsi="Segoe UI" w:cs="Segoe UI"/>
          <w:color w:val="000000" w:themeColor="text1"/>
          <w:sz w:val="24"/>
          <w:szCs w:val="24"/>
        </w:rPr>
        <w:t>Производные классы должны дополнять, а не заменять поведение базовых классов.</w:t>
      </w: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F76E56" w:rsidRDefault="005237B9" w:rsidP="005237B9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:rsidR="005237B9" w:rsidRPr="005237B9" w:rsidRDefault="005237B9" w:rsidP="009915C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7287C" w:rsidRPr="005237B9" w:rsidRDefault="0017287C" w:rsidP="00FB152E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sectPr w:rsidR="0017287C" w:rsidRPr="005237B9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1D"/>
    <w:rsid w:val="0017287C"/>
    <w:rsid w:val="005237B9"/>
    <w:rsid w:val="00755A1D"/>
    <w:rsid w:val="008A3E4A"/>
    <w:rsid w:val="008C70B7"/>
    <w:rsid w:val="009915C8"/>
    <w:rsid w:val="00D372F9"/>
    <w:rsid w:val="00FB152E"/>
    <w:rsid w:val="00FB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29055-068F-4CEF-A845-7F8F050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5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lexblin123/Laba-4-OOP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2024-04-13T09:31:00Z</dcterms:created>
  <dcterms:modified xsi:type="dcterms:W3CDTF">2024-05-05T12:17:00Z</dcterms:modified>
</cp:coreProperties>
</file>