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№7</w:t>
      </w:r>
    </w:p>
    <w:p w:rsidR="00CE5F8F" w:rsidRDefault="00DA6154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Шаблоны классов</w:t>
      </w: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№15</w:t>
      </w: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CE5F8F" w:rsidRPr="00FB152E" w:rsidRDefault="00CE5F8F" w:rsidP="00CE5F8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CE5F8F" w:rsidRPr="00FB152E" w:rsidRDefault="00CE5F8F" w:rsidP="00CE5F8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5F8F" w:rsidRPr="00FB152E" w:rsidRDefault="00CE5F8F" w:rsidP="00CE5F8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8C70B7" w:rsidRDefault="00DA6154" w:rsidP="00DA6154">
      <w:pPr>
        <w:jc w:val="center"/>
        <w:rPr>
          <w:rFonts w:ascii="Times New Roman" w:hAnsi="Times New Roman" w:cs="Times New Roman"/>
          <w:b/>
          <w:sz w:val="28"/>
        </w:rPr>
      </w:pPr>
      <w:r w:rsidRPr="00DA6154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 Определить шаблон класса-контейнер</w:t>
      </w:r>
      <w:r w:rsidR="00E25C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 Реализовать конструкторы, деструктор, операции ввода-вывода, операцию присваивания.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 Перегрузить операции, указанные в варианте.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Инстанцировать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шаблон для стандартных типов данных (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double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5. 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6. Реализовать пользовательский класс.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7. Перегрузить для пользовательского класса операции ввода-вывода.</w:t>
      </w:r>
    </w:p>
    <w:p w:rsidR="00DA6154" w:rsidRPr="00E25CCC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8. Перегрузить операции необходимые для выполнения операций контейнерного класса.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9.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Инстанцировать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шаблон для пользовательского класса.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10. 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:rsidR="00DA6154" w:rsidRPr="00DA6154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Класс- контейнер СПИСОК с ключевыми значениями типа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Реализовать операции: [] – доступа по индексу; </w:t>
      </w:r>
      <w:proofErr w:type="spellStart"/>
      <w:proofErr w:type="gram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– определение размера списка; * вектор – умножение элементов списков a[i]*b[i]; </w:t>
      </w:r>
    </w:p>
    <w:p w:rsidR="00FF6475" w:rsidRDefault="00DA6154" w:rsidP="00DA6154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Пользовательский класс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Pair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(пара чисел). Пара должна быть представлено двумя полями: типа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для первого числа и типа </w:t>
      </w:r>
      <w:proofErr w:type="spellStart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double</w:t>
      </w:r>
      <w:proofErr w:type="spellEnd"/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для второго. Первое число при выводе на экран должно быть отделено от второго числа двоеточием</w:t>
      </w:r>
      <w:r w:rsidR="00FF6475" w:rsidRPr="00FF64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FF6475" w:rsidRDefault="00FF6475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диаграмма</w:t>
      </w:r>
    </w:p>
    <w:p w:rsidR="00104709" w:rsidRDefault="00ED4C7A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ED4C7A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drawing>
          <wp:inline distT="0" distB="0" distL="0" distR="0">
            <wp:extent cx="3570858" cy="3657600"/>
            <wp:effectExtent l="0" t="0" r="0" b="0"/>
            <wp:docPr id="12" name="Рисунок 12" descr="C:\Users\Alex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205" cy="372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Pr="00ED4C7A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 xml:space="preserve">Код на языке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C</w:t>
      </w:r>
      <w:r w:rsidRPr="00ED4C7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++</w:t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drawing>
          <wp:inline distT="0" distB="0" distL="0" distR="0">
            <wp:extent cx="5165107" cy="3759200"/>
            <wp:effectExtent l="0" t="0" r="0" b="0"/>
            <wp:docPr id="2" name="Рисунок 2" descr="C:\Users\Alex\Pictures\Screenshots\Снимок экрана (6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Pictures\Screenshots\Снимок экрана (64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239" cy="376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drawing>
          <wp:inline distT="0" distB="0" distL="0" distR="0">
            <wp:extent cx="5168695" cy="3817247"/>
            <wp:effectExtent l="0" t="0" r="0" b="0"/>
            <wp:docPr id="3" name="Рисунок 3" descr="C:\Users\Alex\Pictures\Screenshots\Снимок экрана (6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Pictures\Screenshots\Снимок экрана (64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836" cy="382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lastRenderedPageBreak/>
        <w:drawing>
          <wp:inline distT="0" distB="0" distL="0" distR="0">
            <wp:extent cx="5238992" cy="3790202"/>
            <wp:effectExtent l="0" t="0" r="0" b="1270"/>
            <wp:docPr id="4" name="Рисунок 4" descr="C:\Users\Alex\Pictures\Screenshots\Снимок экрана (6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64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214" cy="379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drawing>
          <wp:inline distT="0" distB="0" distL="0" distR="0">
            <wp:extent cx="5245627" cy="3793773"/>
            <wp:effectExtent l="0" t="0" r="0" b="0"/>
            <wp:docPr id="5" name="Рисунок 5" descr="C:\Users\Alex\Pictures\Screenshots\Снимок экрана (6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64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661" cy="380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lastRenderedPageBreak/>
        <w:drawing>
          <wp:inline distT="0" distB="0" distL="0" distR="0">
            <wp:extent cx="5175614" cy="3730713"/>
            <wp:effectExtent l="0" t="0" r="6350" b="3175"/>
            <wp:docPr id="6" name="Рисунок 6" descr="C:\Users\Alex\Pictures\Screenshots\Снимок экрана (6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64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303" cy="373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drawing>
          <wp:inline distT="0" distB="0" distL="0" distR="0">
            <wp:extent cx="5180564" cy="3734435"/>
            <wp:effectExtent l="0" t="0" r="1270" b="0"/>
            <wp:docPr id="7" name="Рисунок 7" descr="C:\Users\Alex\Pictures\Screenshots\Снимок экрана (6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64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370" cy="37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Pr="00104709" w:rsidRDefault="00104709" w:rsidP="00104709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lastRenderedPageBreak/>
        <w:drawing>
          <wp:inline distT="0" distB="0" distL="0" distR="0">
            <wp:extent cx="5213685" cy="3782874"/>
            <wp:effectExtent l="0" t="0" r="6350" b="8255"/>
            <wp:docPr id="8" name="Рисунок 8" descr="C:\Users\Alex\Pictures\Screenshots\Снимок экрана (6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Снимок экрана (65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843" cy="378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75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drawing>
          <wp:inline distT="0" distB="0" distL="0" distR="0">
            <wp:extent cx="5193492" cy="1015269"/>
            <wp:effectExtent l="0" t="0" r="0" b="0"/>
            <wp:docPr id="9" name="Рисунок 9" descr="C:\Users\Alex\Pictures\Screenshots\Снимок экрана (6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Pictures\Screenshots\Снимок экрана (65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843" cy="10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Результаты работы программы</w:t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10470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  <w:lang w:eastAsia="zh-CN"/>
        </w:rPr>
        <w:drawing>
          <wp:inline distT="0" distB="0" distL="0" distR="0">
            <wp:extent cx="3864527" cy="4267200"/>
            <wp:effectExtent l="0" t="0" r="3175" b="0"/>
            <wp:docPr id="10" name="Рисунок 10" descr="C:\Users\Alex\Pictures\Screenshots\Снимок экрана (6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Pictures\Screenshots\Снимок экрана (65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205" cy="428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09" w:rsidRDefault="00104709" w:rsidP="00FF6475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Выводы</w:t>
      </w:r>
    </w:p>
    <w:p w:rsidR="00104709" w:rsidRDefault="00104709" w:rsidP="00104709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Программа работает успешно</w:t>
      </w:r>
    </w:p>
    <w:p w:rsidR="00104709" w:rsidRPr="00ED4C7A" w:rsidRDefault="00104709" w:rsidP="00104709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GitHub</w:t>
      </w:r>
      <w:r w:rsidR="003A7545" w:rsidRPr="00ED4C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hyperlink r:id="rId15" w:history="1">
        <w:r w:rsidR="00722C32" w:rsidRPr="007C13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22C32" w:rsidRPr="00ED4C7A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22C32" w:rsidRPr="007C13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722C32" w:rsidRPr="00ED4C7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722C32" w:rsidRPr="007C13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22C32" w:rsidRPr="00ED4C7A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22C32" w:rsidRPr="007C13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alexblin</w:t>
        </w:r>
        <w:proofErr w:type="spellEnd"/>
        <w:r w:rsidR="00722C32" w:rsidRPr="00ED4C7A">
          <w:rPr>
            <w:rStyle w:val="a3"/>
            <w:rFonts w:ascii="Times New Roman" w:hAnsi="Times New Roman" w:cs="Times New Roman"/>
            <w:sz w:val="28"/>
            <w:szCs w:val="28"/>
          </w:rPr>
          <w:t>123/</w:t>
        </w:r>
        <w:proofErr w:type="spellStart"/>
        <w:r w:rsidR="00722C32" w:rsidRPr="007C13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Laba</w:t>
        </w:r>
        <w:proofErr w:type="spellEnd"/>
        <w:r w:rsidR="00722C32" w:rsidRPr="00ED4C7A">
          <w:rPr>
            <w:rStyle w:val="a3"/>
            <w:rFonts w:ascii="Times New Roman" w:hAnsi="Times New Roman" w:cs="Times New Roman"/>
            <w:sz w:val="28"/>
            <w:szCs w:val="28"/>
          </w:rPr>
          <w:t>-7-</w:t>
        </w:r>
        <w:r w:rsidR="00722C32" w:rsidRPr="007C13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OOP</w:t>
        </w:r>
        <w:r w:rsidR="00722C32" w:rsidRPr="00ED4C7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22C32" w:rsidRPr="007C13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</w:t>
        </w:r>
        <w:proofErr w:type="spellEnd"/>
      </w:hyperlink>
    </w:p>
    <w:p w:rsidR="00722C32" w:rsidRPr="00ED4C7A" w:rsidRDefault="00722C32" w:rsidP="00104709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22C32" w:rsidRPr="008A29CF" w:rsidRDefault="00722C32" w:rsidP="00722C32">
      <w:pPr>
        <w:jc w:val="center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Контрольные вопросы</w:t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1. В чем смысл использования шаблонов?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Использование шаблонов в C++ позволяет писать обобщенный код, который работает с различными типами данных без необходимости повторного написания кода для каждого типа.</w:t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2. Каковы синтаксис/семантика шаблонов функций?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</w:pPr>
      <w:proofErr w:type="gramStart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template</w:t>
      </w:r>
      <w:proofErr w:type="gramEnd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&lt;class T&gt;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T </w:t>
      </w:r>
      <w:proofErr w:type="spellStart"/>
      <w:proofErr w:type="gramStart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functionName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T parameter) {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   </w:t>
      </w: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// код функции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}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3. Каковы синтаксис/семантика шаблонов классов?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</w:pPr>
      <w:proofErr w:type="gramStart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template</w:t>
      </w:r>
      <w:proofErr w:type="gramEnd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&lt;class T&gt;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</w:pPr>
      <w:proofErr w:type="gramStart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class</w:t>
      </w:r>
      <w:proofErr w:type="gramEnd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ClassName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{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   </w:t>
      </w: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// компоненты класса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};</w:t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4. Что такое параметры шаблона функции?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Параметры шаблона функции – это аргументы, которые передаются шаблону для создания конкретной версии функции.</w:t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5. Перечислите основные свойства параметров шаблона функции</w:t>
      </w:r>
    </w:p>
    <w:p w:rsidR="00722C32" w:rsidRPr="008A29CF" w:rsidRDefault="00722C32" w:rsidP="00722C32">
      <w:pPr>
        <w:numPr>
          <w:ilvl w:val="0"/>
          <w:numId w:val="1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В списке параметров шаблона может быть несколько параметров, каждому предшествует ключевое слово </w:t>
      </w:r>
      <w:proofErr w:type="spellStart"/>
      <w:r w:rsidRPr="008A29CF">
        <w:rPr>
          <w:rFonts w:ascii="Segoe UI" w:hAnsi="Segoe UI" w:cs="Segoe UI"/>
          <w:i/>
          <w:iCs/>
          <w:color w:val="0D0D0D" w:themeColor="text1" w:themeTint="F2"/>
          <w:sz w:val="28"/>
          <w:szCs w:val="28"/>
          <w:lang w:val="en-US"/>
        </w:rPr>
        <w:t>typename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или </w:t>
      </w:r>
      <w:r w:rsidRPr="008A29CF">
        <w:rPr>
          <w:rFonts w:ascii="Segoe UI" w:hAnsi="Segoe UI" w:cs="Segoe UI"/>
          <w:i/>
          <w:iCs/>
          <w:color w:val="0D0D0D" w:themeColor="text1" w:themeTint="F2"/>
          <w:sz w:val="28"/>
          <w:szCs w:val="28"/>
          <w:lang w:val="en-US"/>
        </w:rPr>
        <w:t>class</w:t>
      </w: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. </w:t>
      </w:r>
    </w:p>
    <w:p w:rsidR="00722C32" w:rsidRPr="008A29CF" w:rsidRDefault="00722C32" w:rsidP="00722C32">
      <w:pPr>
        <w:numPr>
          <w:ilvl w:val="0"/>
          <w:numId w:val="1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Параметризированная функция может иметь сколь угодно </w:t>
      </w:r>
      <w:proofErr w:type="spellStart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непараметризированных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формальных параметров. </w:t>
      </w:r>
    </w:p>
    <w:p w:rsidR="00722C32" w:rsidRPr="008A29CF" w:rsidRDefault="00722C32" w:rsidP="00722C32">
      <w:pPr>
        <w:numPr>
          <w:ilvl w:val="0"/>
          <w:numId w:val="1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В списке описания прототипа шаблона имена параметров не обязаны совпадать с именами в описании шаблона.</w:t>
      </w:r>
    </w:p>
    <w:p w:rsidR="00722C32" w:rsidRPr="008A29CF" w:rsidRDefault="00722C32" w:rsidP="00722C32">
      <w:pPr>
        <w:numPr>
          <w:ilvl w:val="0"/>
          <w:numId w:val="1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lastRenderedPageBreak/>
        <w:t>При использовании шаблонов возможна перегрузка как шаблонов, так и функций</w:t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6. Как записывать параметр шаблона?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Параметр шаблона записывается как </w:t>
      </w:r>
      <w:proofErr w:type="spellStart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template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&lt;</w:t>
      </w:r>
      <w:proofErr w:type="spellStart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class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T&gt;, где T - это имя параметра шаблона.</w:t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7. Можно ли перегружать параметризованные функции?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Да, функции могут быть перегружены даже если они </w:t>
      </w:r>
      <w:proofErr w:type="spellStart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параметризованы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шаблоном.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noProof/>
          <w:color w:val="0D0D0D" w:themeColor="text1" w:themeTint="F2"/>
          <w:sz w:val="28"/>
          <w:szCs w:val="28"/>
          <w:lang w:eastAsia="zh-CN"/>
        </w:rPr>
        <w:drawing>
          <wp:inline distT="0" distB="0" distL="0" distR="0" wp14:anchorId="13A9A0F1" wp14:editId="6D900ACD">
            <wp:extent cx="4169373" cy="2660650"/>
            <wp:effectExtent l="0" t="0" r="3175" b="6350"/>
            <wp:docPr id="11" name="Рисунок 4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0E17A24F-09AE-2B46-AB89-1AD7580CCE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0E17A24F-09AE-2B46-AB89-1AD7580CCE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788" cy="267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8. Перечислите основные свойства параметризованных классов.</w:t>
      </w:r>
    </w:p>
    <w:p w:rsidR="00722C32" w:rsidRPr="008A29CF" w:rsidRDefault="00722C32" w:rsidP="00722C32">
      <w:pPr>
        <w:numPr>
          <w:ilvl w:val="0"/>
          <w:numId w:val="2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Компонентные функции параметризованного класса автоматически являются параметризованными. </w:t>
      </w:r>
    </w:p>
    <w:p w:rsidR="00722C32" w:rsidRPr="008A29CF" w:rsidRDefault="00722C32" w:rsidP="00722C32">
      <w:pPr>
        <w:numPr>
          <w:ilvl w:val="0"/>
          <w:numId w:val="2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В параметризованном классе нельзя определить дружественные параметризованные классы</w:t>
      </w:r>
    </w:p>
    <w:p w:rsidR="00722C32" w:rsidRPr="008A29CF" w:rsidRDefault="00722C32" w:rsidP="00722C32">
      <w:pPr>
        <w:numPr>
          <w:ilvl w:val="0"/>
          <w:numId w:val="2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Шаблоны функций-членов нельзя описывать как виртуальные. </w:t>
      </w:r>
    </w:p>
    <w:p w:rsidR="00722C32" w:rsidRPr="008A29CF" w:rsidRDefault="00722C32" w:rsidP="00722C32">
      <w:pPr>
        <w:numPr>
          <w:ilvl w:val="0"/>
          <w:numId w:val="2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Локальные (вложенные) классы не могут содержать шаблоны в качестве своих элементов</w:t>
      </w:r>
    </w:p>
    <w:p w:rsidR="00722C32" w:rsidRPr="008A29CF" w:rsidRDefault="00722C32" w:rsidP="00722C32">
      <w:pPr>
        <w:numPr>
          <w:ilvl w:val="0"/>
          <w:numId w:val="2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Дружественные функции, которые описываются в параметризованном классе, не являются автоматически параметризованными, т.е. по умолчанию такие функции являются дружественными для всех классов, которые организуются по шаблону.</w:t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lastRenderedPageBreak/>
        <w:t>9. Все ли компонентные функции параметризованного класса являются параметризованными?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Нет, компонентные функции параметризованного класса могут быть не параметризованными.</w:t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10. Являются ли дружественные функции, описанные в параметризованном классе, параметризованными?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Дружественные функции, описанные в параметризованном классе, не являются параметризованными, они просто используют типы, указанные в параметрах шаблона.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11. Могут ли шаблоны классов содержать виртуальные компонентные функции?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Да, шаблоны классов могут содержать виртуальные компонентные функции.</w:t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12. Как определяются компонентные функции параметризованных классов вне определения шаблона класса?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Если компонентная функция описывается вне шаблона класса:</w:t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proofErr w:type="gramStart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  <w:lang w:val="en-US"/>
        </w:rPr>
        <w:t>template</w:t>
      </w:r>
      <w:proofErr w:type="gramEnd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 &lt;</w:t>
      </w:r>
      <w:proofErr w:type="spellStart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список_параметров</w:t>
      </w:r>
      <w:proofErr w:type="spellEnd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&gt; </w:t>
      </w:r>
      <w:proofErr w:type="spellStart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тип_функции</w:t>
      </w:r>
      <w:proofErr w:type="spellEnd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имя_класса</w:t>
      </w:r>
      <w:proofErr w:type="spellEnd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 &lt;</w:t>
      </w:r>
      <w:proofErr w:type="spellStart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список_имен_параметров</w:t>
      </w:r>
      <w:proofErr w:type="spellEnd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&gt; :: </w:t>
      </w:r>
      <w:proofErr w:type="spellStart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имя_функции</w:t>
      </w:r>
      <w:proofErr w:type="spellEnd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(список параметров) {тело функции}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13. Что такое </w:t>
      </w:r>
      <w:proofErr w:type="spellStart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инстанцирование</w:t>
      </w:r>
      <w:proofErr w:type="spellEnd"/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 шаблона?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proofErr w:type="spellStart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Инстанцирование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шаблона это процесс создания конкретной версии шаблонного класса или функции для конкретного типа данных.</w:t>
      </w: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14. На каком этапе происходит генерирование определения класса по шаблону?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Генерирование определения класса по шаблону происходит при вызове или использовании шаблонного класса или функции с конкретными типами данных (</w:t>
      </w:r>
      <w:proofErr w:type="spellStart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инстанцирование</w:t>
      </w:r>
      <w:proofErr w:type="spellEnd"/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).</w:t>
      </w: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</w:p>
    <w:p w:rsidR="00722C32" w:rsidRPr="008A29CF" w:rsidRDefault="00722C32" w:rsidP="00722C32">
      <w:pPr>
        <w:ind w:left="720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</w:p>
    <w:p w:rsidR="00722C32" w:rsidRPr="008A29CF" w:rsidRDefault="00722C32" w:rsidP="00722C3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</w:p>
    <w:p w:rsidR="00722C32" w:rsidRPr="008A29CF" w:rsidRDefault="00722C32" w:rsidP="00722C32">
      <w:pPr>
        <w:ind w:left="720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</w:p>
    <w:p w:rsidR="00722C32" w:rsidRPr="008A29CF" w:rsidRDefault="00722C32" w:rsidP="00722C3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</w:p>
    <w:p w:rsidR="00722C32" w:rsidRPr="00722C32" w:rsidRDefault="00722C32" w:rsidP="00104709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722C32" w:rsidRPr="00722C32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97918"/>
    <w:multiLevelType w:val="hybridMultilevel"/>
    <w:tmpl w:val="A8DEC1B0"/>
    <w:lvl w:ilvl="0" w:tplc="0B0669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208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62F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BA2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EEF3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6EA7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7E35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1E3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28B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308C4"/>
    <w:multiLevelType w:val="hybridMultilevel"/>
    <w:tmpl w:val="D38AE3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22D0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885C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3C38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5478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FEF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68D2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54AD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8246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8F"/>
    <w:rsid w:val="00104709"/>
    <w:rsid w:val="003A7545"/>
    <w:rsid w:val="00722C32"/>
    <w:rsid w:val="008C70B7"/>
    <w:rsid w:val="00CE5F8F"/>
    <w:rsid w:val="00D372F9"/>
    <w:rsid w:val="00DA6154"/>
    <w:rsid w:val="00E25CCC"/>
    <w:rsid w:val="00ED4C7A"/>
    <w:rsid w:val="00FF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5B241-4039-4940-81B8-1CD7E3D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F8F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2C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alexblin123/Laba-7-OOP.gi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2024-04-20T12:49:00Z</dcterms:created>
  <dcterms:modified xsi:type="dcterms:W3CDTF">2024-05-05T15:21:00Z</dcterms:modified>
</cp:coreProperties>
</file>