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666F4" w14:textId="77777777" w:rsidR="00346509" w:rsidRDefault="007632E1">
      <w:pPr>
        <w:pStyle w:val="Heading1"/>
        <w:bidi/>
        <w:spacing w:before="100"/>
        <w:ind w:right="718"/>
        <w:jc w:val="center"/>
        <w:rPr>
          <w:rFonts w:ascii="Trebuchet MS" w:eastAsia="Trebuchet MS" w:hAnsi="Trebuchet MS" w:cs="Trebuchet MS"/>
          <w:i/>
        </w:rPr>
      </w:pPr>
      <w:bookmarkStart w:id="0" w:name="_4w2gu413jo29" w:colFirst="0" w:colLast="0"/>
      <w:bookmarkEnd w:id="0"/>
      <w:r>
        <w:rPr>
          <w:rtl/>
        </w:rPr>
        <w:t xml:space="preserve">חלק יבש - </w:t>
      </w:r>
      <w:r>
        <w:rPr>
          <w:rFonts w:ascii="Trebuchet MS" w:eastAsia="Trebuchet MS" w:hAnsi="Trebuchet MS" w:cs="Trebuchet MS"/>
          <w:i/>
        </w:rPr>
        <w:t>Types and values</w:t>
      </w:r>
    </w:p>
    <w:p w14:paraId="2528654D" w14:textId="77777777" w:rsidR="00346509" w:rsidRDefault="00346509">
      <w:pPr>
        <w:bidi/>
      </w:pPr>
    </w:p>
    <w:p w14:paraId="19C2F977" w14:textId="77777777" w:rsidR="00346509" w:rsidRDefault="007632E1">
      <w:pPr>
        <w:pStyle w:val="Heading2"/>
        <w:jc w:val="right"/>
      </w:pPr>
      <w:bookmarkStart w:id="1" w:name="_8bfhk021bd8k" w:colFirst="0" w:colLast="0"/>
      <w:bookmarkEnd w:id="1"/>
      <w:r>
        <w:t>Kotlin</w:t>
      </w:r>
    </w:p>
    <w:p w14:paraId="67E91070" w14:textId="77777777" w:rsidR="00346509" w:rsidRDefault="00346509">
      <w:bookmarkStart w:id="2" w:name="_GoBack"/>
      <w:bookmarkEnd w:id="2"/>
    </w:p>
    <w:p w14:paraId="73287A17" w14:textId="77777777" w:rsidR="00F75EDD" w:rsidRPr="00CD7FD7" w:rsidRDefault="007632E1">
      <w:pPr>
        <w:numPr>
          <w:ilvl w:val="0"/>
          <w:numId w:val="11"/>
        </w:numPr>
        <w:bidi/>
        <w:contextualSpacing/>
        <w:jc w:val="both"/>
        <w:rPr>
          <w:b/>
          <w:bCs/>
          <w:color w:val="000000" w:themeColor="text1"/>
        </w:rPr>
      </w:pPr>
      <w:r w:rsidRPr="00CD7FD7">
        <w:rPr>
          <w:b/>
          <w:bCs/>
          <w:color w:val="000000" w:themeColor="text1"/>
          <w:rtl/>
        </w:rPr>
        <w:t>קראו על בקרת זרימה (</w:t>
      </w:r>
      <w:r w:rsidRPr="00CD7FD7">
        <w:rPr>
          <w:b/>
          <w:bCs/>
          <w:color w:val="000000" w:themeColor="text1"/>
        </w:rPr>
        <w:t>Control Flow</w:t>
      </w:r>
      <w:r w:rsidRPr="00CD7FD7">
        <w:rPr>
          <w:b/>
          <w:bCs/>
          <w:color w:val="000000" w:themeColor="text1"/>
          <w:rtl/>
        </w:rPr>
        <w:t xml:space="preserve">) בשפת </w:t>
      </w:r>
      <w:r w:rsidRPr="00CD7FD7">
        <w:rPr>
          <w:b/>
          <w:bCs/>
          <w:color w:val="000000" w:themeColor="text1"/>
        </w:rPr>
        <w:t>Kotlin</w:t>
      </w:r>
      <w:r w:rsidRPr="00CD7FD7">
        <w:rPr>
          <w:b/>
          <w:bCs/>
          <w:color w:val="000000" w:themeColor="text1"/>
          <w:rtl/>
        </w:rPr>
        <w:t xml:space="preserve">. </w:t>
      </w:r>
    </w:p>
    <w:p w14:paraId="72E0C9A6" w14:textId="77777777" w:rsidR="00F51A60" w:rsidRPr="00CD7FD7" w:rsidRDefault="007632E1" w:rsidP="00F75EDD">
      <w:pPr>
        <w:bidi/>
        <w:ind w:left="720"/>
        <w:contextualSpacing/>
        <w:jc w:val="both"/>
        <w:rPr>
          <w:b/>
          <w:bCs/>
          <w:color w:val="000000" w:themeColor="text1"/>
          <w:rtl/>
        </w:rPr>
      </w:pPr>
      <w:r w:rsidRPr="00CD7FD7">
        <w:rPr>
          <w:b/>
          <w:bCs/>
          <w:color w:val="000000" w:themeColor="text1"/>
          <w:rtl/>
        </w:rPr>
        <w:t xml:space="preserve">מהו הדמיון ומהו השוני בין </w:t>
      </w:r>
      <w:r w:rsidRPr="00CD7FD7">
        <w:rPr>
          <w:b/>
          <w:bCs/>
          <w:color w:val="000000" w:themeColor="text1"/>
        </w:rPr>
        <w:t>if-else</w:t>
      </w:r>
      <w:r w:rsidRPr="00CD7FD7">
        <w:rPr>
          <w:b/>
          <w:bCs/>
          <w:color w:val="000000" w:themeColor="text1"/>
          <w:rtl/>
        </w:rPr>
        <w:t xml:space="preserve"> של </w:t>
      </w:r>
      <w:r w:rsidRPr="00CD7FD7">
        <w:rPr>
          <w:b/>
          <w:bCs/>
          <w:color w:val="000000" w:themeColor="text1"/>
        </w:rPr>
        <w:t>Kotlin</w:t>
      </w:r>
      <w:r w:rsidRPr="00CD7FD7">
        <w:rPr>
          <w:b/>
          <w:bCs/>
          <w:color w:val="000000" w:themeColor="text1"/>
          <w:rtl/>
        </w:rPr>
        <w:t xml:space="preserve"> לבין </w:t>
      </w:r>
      <w:r w:rsidRPr="00CD7FD7">
        <w:rPr>
          <w:b/>
          <w:bCs/>
          <w:color w:val="000000" w:themeColor="text1"/>
        </w:rPr>
        <w:t>if-else</w:t>
      </w:r>
      <w:r w:rsidRPr="00CD7FD7">
        <w:rPr>
          <w:b/>
          <w:bCs/>
          <w:color w:val="000000" w:themeColor="text1"/>
          <w:rtl/>
        </w:rPr>
        <w:t xml:space="preserve"> של שפת </w:t>
      </w:r>
      <w:r w:rsidRPr="00CD7FD7">
        <w:rPr>
          <w:b/>
          <w:bCs/>
          <w:color w:val="000000" w:themeColor="text1"/>
        </w:rPr>
        <w:t>C</w:t>
      </w:r>
      <w:r w:rsidRPr="00CD7FD7">
        <w:rPr>
          <w:b/>
          <w:bCs/>
          <w:color w:val="000000" w:themeColor="text1"/>
          <w:rtl/>
        </w:rPr>
        <w:t>?</w:t>
      </w:r>
    </w:p>
    <w:p w14:paraId="34A4EAE7" w14:textId="77777777" w:rsidR="00040CB9" w:rsidRPr="00CD7FD7" w:rsidRDefault="00040CB9" w:rsidP="00040CB9">
      <w:pPr>
        <w:bidi/>
        <w:ind w:left="720"/>
        <w:contextualSpacing/>
        <w:jc w:val="both"/>
        <w:rPr>
          <w:b/>
          <w:bCs/>
          <w:color w:val="000000" w:themeColor="text1"/>
          <w:rtl/>
        </w:rPr>
      </w:pPr>
    </w:p>
    <w:p w14:paraId="35D474AA" w14:textId="77777777" w:rsidR="008D1DC3" w:rsidRPr="00CD7FD7" w:rsidRDefault="008D1DC3" w:rsidP="008D1DC3">
      <w:pPr>
        <w:bidi/>
        <w:ind w:left="720"/>
        <w:contextualSpacing/>
        <w:jc w:val="both"/>
        <w:rPr>
          <w:color w:val="000000" w:themeColor="text1"/>
          <w:lang w:val="en-US"/>
        </w:rPr>
      </w:pPr>
      <w:r w:rsidRPr="00CD7FD7">
        <w:rPr>
          <w:b/>
          <w:bCs/>
          <w:color w:val="000000" w:themeColor="text1"/>
          <w:rtl/>
        </w:rPr>
        <w:t>הדומה</w:t>
      </w:r>
      <w:r w:rsidRPr="00CD7FD7">
        <w:rPr>
          <w:rFonts w:hint="cs"/>
          <w:color w:val="000000" w:themeColor="text1"/>
          <w:rtl/>
        </w:rPr>
        <w:t xml:space="preserve"> </w:t>
      </w:r>
      <w:r w:rsidR="00703D5E" w:rsidRPr="00CD7FD7">
        <w:rPr>
          <w:color w:val="000000" w:themeColor="text1"/>
        </w:rPr>
        <w:t>-</w:t>
      </w:r>
      <w:r w:rsidRPr="00CD7FD7">
        <w:rPr>
          <w:rFonts w:hint="cs"/>
          <w:color w:val="000000" w:themeColor="text1"/>
          <w:rtl/>
        </w:rPr>
        <w:t xml:space="preserve"> המבנה זהה, כל </w:t>
      </w:r>
      <w:r w:rsidRPr="00CD7FD7">
        <w:rPr>
          <w:color w:val="000000" w:themeColor="text1"/>
          <w:lang w:val="en-US"/>
        </w:rPr>
        <w:t>if-else</w:t>
      </w:r>
      <w:r w:rsidRPr="00CD7FD7">
        <w:rPr>
          <w:rFonts w:hint="cs"/>
          <w:color w:val="000000" w:themeColor="text1"/>
          <w:rtl/>
          <w:lang w:val="en-US"/>
        </w:rPr>
        <w:t xml:space="preserve"> בשפת </w:t>
      </w:r>
      <w:r w:rsidRPr="00CD7FD7">
        <w:rPr>
          <w:rFonts w:hint="cs"/>
          <w:color w:val="000000" w:themeColor="text1"/>
          <w:lang w:val="en-US"/>
        </w:rPr>
        <w:t>C</w:t>
      </w:r>
      <w:r w:rsidRPr="00CD7FD7">
        <w:rPr>
          <w:rFonts w:hint="cs"/>
          <w:color w:val="000000" w:themeColor="text1"/>
          <w:rtl/>
          <w:lang w:val="en-US"/>
        </w:rPr>
        <w:t xml:space="preserve"> ניתן לרשום גם ב-</w:t>
      </w:r>
      <w:r w:rsidRPr="00CD7FD7">
        <w:rPr>
          <w:color w:val="000000" w:themeColor="text1"/>
          <w:lang w:val="en-US"/>
        </w:rPr>
        <w:t>kotlin</w:t>
      </w:r>
      <w:r w:rsidRPr="00CD7FD7">
        <w:rPr>
          <w:rFonts w:hint="cs"/>
          <w:color w:val="000000" w:themeColor="text1"/>
          <w:rtl/>
          <w:lang w:val="en-US"/>
        </w:rPr>
        <w:t>.</w:t>
      </w:r>
    </w:p>
    <w:p w14:paraId="328C61F2" w14:textId="77777777" w:rsidR="00F51A60" w:rsidRPr="00CD7FD7" w:rsidRDefault="008D1DC3" w:rsidP="00703D5E">
      <w:pPr>
        <w:bidi/>
        <w:ind w:left="720"/>
        <w:contextualSpacing/>
        <w:jc w:val="both"/>
        <w:rPr>
          <w:color w:val="000000" w:themeColor="text1"/>
          <w:rtl/>
          <w:lang w:val="en-US"/>
        </w:rPr>
      </w:pPr>
      <w:r w:rsidRPr="00CD7FD7">
        <w:rPr>
          <w:b/>
          <w:bCs/>
          <w:color w:val="000000" w:themeColor="text1"/>
          <w:rtl/>
        </w:rPr>
        <w:t xml:space="preserve">השונה </w:t>
      </w:r>
      <w:r w:rsidRPr="00CD7FD7">
        <w:rPr>
          <w:rFonts w:hint="cs"/>
          <w:color w:val="000000" w:themeColor="text1"/>
          <w:rtl/>
        </w:rPr>
        <w:t xml:space="preserve">- </w:t>
      </w:r>
      <w:r w:rsidR="000E62CF" w:rsidRPr="00CD7FD7">
        <w:rPr>
          <w:color w:val="000000" w:themeColor="text1"/>
          <w:lang w:val="en-US"/>
        </w:rPr>
        <w:t>If-</w:t>
      </w:r>
      <w:r w:rsidR="00703D5E" w:rsidRPr="00CD7FD7">
        <w:rPr>
          <w:color w:val="000000" w:themeColor="text1"/>
          <w:lang w:val="en-US"/>
        </w:rPr>
        <w:t>else</w:t>
      </w:r>
      <w:r w:rsidR="000E62CF" w:rsidRPr="00CD7FD7">
        <w:rPr>
          <w:rFonts w:hint="cs"/>
          <w:color w:val="000000" w:themeColor="text1"/>
          <w:rtl/>
          <w:lang w:val="en-US"/>
        </w:rPr>
        <w:t xml:space="preserve"> בשפת </w:t>
      </w:r>
      <w:r w:rsidR="000E62CF" w:rsidRPr="00CD7FD7">
        <w:rPr>
          <w:color w:val="000000" w:themeColor="text1"/>
          <w:lang w:val="en-US"/>
        </w:rPr>
        <w:t>Kotlin</w:t>
      </w:r>
      <w:r w:rsidR="000E62CF" w:rsidRPr="00CD7FD7">
        <w:rPr>
          <w:rFonts w:hint="cs"/>
          <w:color w:val="000000" w:themeColor="text1"/>
          <w:rtl/>
          <w:lang w:val="en-US"/>
        </w:rPr>
        <w:t xml:space="preserve"> </w:t>
      </w:r>
      <w:r w:rsidRPr="00CD7FD7">
        <w:rPr>
          <w:rFonts w:hint="cs"/>
          <w:color w:val="000000" w:themeColor="text1"/>
          <w:rtl/>
          <w:lang w:val="en-US"/>
        </w:rPr>
        <w:t>הוא מיוחד משום שאנחנו יכולים להתייחס ל-</w:t>
      </w:r>
      <w:r w:rsidRPr="00CD7FD7">
        <w:rPr>
          <w:color w:val="000000" w:themeColor="text1"/>
          <w:lang w:val="en-US"/>
        </w:rPr>
        <w:t>if-else</w:t>
      </w:r>
      <w:r w:rsidRPr="00CD7FD7">
        <w:rPr>
          <w:rFonts w:hint="cs"/>
          <w:color w:val="000000" w:themeColor="text1"/>
          <w:rtl/>
          <w:lang w:val="en-US"/>
        </w:rPr>
        <w:t xml:space="preserve"> כביטוי. לדוגמא, </w:t>
      </w:r>
      <w:r w:rsidRPr="00CD7FD7">
        <w:rPr>
          <w:color w:val="000000" w:themeColor="text1"/>
          <w:lang w:val="en-US"/>
        </w:rPr>
        <w:t>if-else</w:t>
      </w:r>
      <w:r w:rsidRPr="00CD7FD7">
        <w:rPr>
          <w:rFonts w:hint="cs"/>
          <w:color w:val="000000" w:themeColor="text1"/>
          <w:rtl/>
          <w:lang w:val="en-US"/>
        </w:rPr>
        <w:t xml:space="preserve"> </w:t>
      </w:r>
      <w:r w:rsidR="000E62CF" w:rsidRPr="00CD7FD7">
        <w:rPr>
          <w:rFonts w:hint="cs"/>
          <w:color w:val="000000" w:themeColor="text1"/>
          <w:rtl/>
          <w:lang w:val="en-US"/>
        </w:rPr>
        <w:t xml:space="preserve">מחזיר ערך אשר אנחנו יכולים לתת לערך או משתנה, לכן אנחנו לא צריכים אופרטור </w:t>
      </w:r>
      <w:proofErr w:type="spellStart"/>
      <w:r w:rsidR="000E62CF" w:rsidRPr="00CD7FD7">
        <w:rPr>
          <w:rFonts w:hint="cs"/>
          <w:color w:val="000000" w:themeColor="text1"/>
          <w:rtl/>
          <w:lang w:val="en-US"/>
        </w:rPr>
        <w:t>טרינרי</w:t>
      </w:r>
      <w:proofErr w:type="spellEnd"/>
      <w:r w:rsidR="000E62CF" w:rsidRPr="00CD7FD7">
        <w:rPr>
          <w:rFonts w:hint="cs"/>
          <w:color w:val="000000" w:themeColor="text1"/>
          <w:rtl/>
          <w:lang w:val="en-US"/>
        </w:rPr>
        <w:t xml:space="preserve"> ב-</w:t>
      </w:r>
      <w:r w:rsidR="000E62CF" w:rsidRPr="00CD7FD7">
        <w:rPr>
          <w:color w:val="000000" w:themeColor="text1"/>
          <w:lang w:val="en-US"/>
        </w:rPr>
        <w:t>kotlin</w:t>
      </w:r>
      <w:r w:rsidR="000E62CF" w:rsidRPr="00CD7FD7">
        <w:rPr>
          <w:rFonts w:hint="cs"/>
          <w:color w:val="000000" w:themeColor="text1"/>
          <w:rtl/>
          <w:lang w:val="en-US"/>
        </w:rPr>
        <w:t xml:space="preserve">. </w:t>
      </w:r>
      <w:r w:rsidRPr="00CD7FD7">
        <w:rPr>
          <w:rFonts w:hint="cs"/>
          <w:color w:val="000000" w:themeColor="text1"/>
          <w:rtl/>
          <w:lang w:val="en-US"/>
        </w:rPr>
        <w:t xml:space="preserve">בשונה משפת </w:t>
      </w:r>
      <w:r w:rsidRPr="00CD7FD7">
        <w:rPr>
          <w:rFonts w:hint="cs"/>
          <w:color w:val="000000" w:themeColor="text1"/>
          <w:lang w:val="en-US"/>
        </w:rPr>
        <w:t>C</w:t>
      </w:r>
      <w:r w:rsidR="000C6F94" w:rsidRPr="00CD7FD7">
        <w:rPr>
          <w:rFonts w:hint="cs"/>
          <w:color w:val="000000" w:themeColor="text1"/>
          <w:rtl/>
          <w:lang w:val="en-US"/>
        </w:rPr>
        <w:t>.</w:t>
      </w:r>
    </w:p>
    <w:p w14:paraId="4E963FA1" w14:textId="77777777" w:rsidR="00F51A60" w:rsidRPr="00CD7FD7" w:rsidRDefault="00F51A60" w:rsidP="00F51A60">
      <w:pPr>
        <w:bidi/>
        <w:ind w:left="720"/>
        <w:contextualSpacing/>
        <w:jc w:val="both"/>
        <w:rPr>
          <w:b/>
          <w:bCs/>
          <w:color w:val="000000" w:themeColor="text1"/>
        </w:rPr>
      </w:pPr>
    </w:p>
    <w:p w14:paraId="7513DE99" w14:textId="77777777" w:rsidR="00F75EDD" w:rsidRPr="00CD7FD7" w:rsidRDefault="007632E1" w:rsidP="00F75EDD">
      <w:pPr>
        <w:bidi/>
        <w:ind w:firstLine="720"/>
        <w:contextualSpacing/>
        <w:jc w:val="both"/>
        <w:rPr>
          <w:b/>
          <w:bCs/>
          <w:color w:val="000000" w:themeColor="text1"/>
          <w:rtl/>
        </w:rPr>
      </w:pPr>
      <w:r w:rsidRPr="00CD7FD7">
        <w:rPr>
          <w:b/>
          <w:bCs/>
          <w:color w:val="000000" w:themeColor="text1"/>
          <w:rtl/>
        </w:rPr>
        <w:t xml:space="preserve">מהו הדמיון ומהו השוני ביחס ל </w:t>
      </w:r>
      <w:r w:rsidRPr="00CD7FD7">
        <w:rPr>
          <w:b/>
          <w:bCs/>
          <w:color w:val="000000" w:themeColor="text1"/>
        </w:rPr>
        <w:t>if-then-else</w:t>
      </w:r>
      <w:r w:rsidRPr="00CD7FD7">
        <w:rPr>
          <w:b/>
          <w:bCs/>
          <w:color w:val="000000" w:themeColor="text1"/>
          <w:rtl/>
        </w:rPr>
        <w:t xml:space="preserve"> של </w:t>
      </w:r>
      <w:r w:rsidRPr="00CD7FD7">
        <w:rPr>
          <w:b/>
          <w:bCs/>
          <w:color w:val="000000" w:themeColor="text1"/>
        </w:rPr>
        <w:t>ML</w:t>
      </w:r>
      <w:r w:rsidRPr="00CD7FD7">
        <w:rPr>
          <w:b/>
          <w:bCs/>
          <w:color w:val="000000" w:themeColor="text1"/>
          <w:rtl/>
        </w:rPr>
        <w:t xml:space="preserve">? </w:t>
      </w:r>
    </w:p>
    <w:p w14:paraId="164F8EFE" w14:textId="77777777" w:rsidR="00040CB9" w:rsidRPr="00CD7FD7" w:rsidRDefault="00040CB9" w:rsidP="00040CB9">
      <w:pPr>
        <w:bidi/>
        <w:ind w:firstLine="720"/>
        <w:contextualSpacing/>
        <w:jc w:val="both"/>
        <w:rPr>
          <w:color w:val="000000" w:themeColor="text1"/>
        </w:rPr>
      </w:pPr>
      <w:r w:rsidRPr="00CD7FD7">
        <w:rPr>
          <w:b/>
          <w:bCs/>
          <w:color w:val="000000" w:themeColor="text1"/>
          <w:rtl/>
        </w:rPr>
        <w:t>הדומה</w:t>
      </w:r>
      <w:r w:rsidRPr="00CD7FD7">
        <w:rPr>
          <w:rFonts w:hint="cs"/>
          <w:color w:val="000000" w:themeColor="text1"/>
          <w:rtl/>
        </w:rPr>
        <w:t xml:space="preserve"> </w:t>
      </w:r>
      <w:r w:rsidRPr="00CD7FD7">
        <w:rPr>
          <w:color w:val="000000" w:themeColor="text1"/>
          <w:rtl/>
        </w:rPr>
        <w:t>–</w:t>
      </w:r>
      <w:r w:rsidRPr="00CD7FD7">
        <w:rPr>
          <w:rFonts w:hint="cs"/>
          <w:color w:val="000000" w:themeColor="text1"/>
          <w:rtl/>
        </w:rPr>
        <w:t xml:space="preserve"> בשתי השפות,</w:t>
      </w:r>
    </w:p>
    <w:p w14:paraId="052D600C" w14:textId="77777777" w:rsidR="00703D5E" w:rsidRPr="00CD7FD7" w:rsidRDefault="00040CB9" w:rsidP="00703D5E">
      <w:pPr>
        <w:bidi/>
        <w:ind w:firstLine="720"/>
        <w:contextualSpacing/>
        <w:jc w:val="both"/>
        <w:rPr>
          <w:color w:val="000000" w:themeColor="text1"/>
          <w:rtl/>
          <w:lang w:val="en-US"/>
        </w:rPr>
      </w:pPr>
      <w:r w:rsidRPr="00CD7FD7">
        <w:rPr>
          <w:rFonts w:hint="cs"/>
          <w:b/>
          <w:bCs/>
          <w:color w:val="000000" w:themeColor="text1"/>
          <w:rtl/>
          <w:lang w:val="en-US"/>
        </w:rPr>
        <w:t>השונה</w:t>
      </w:r>
      <w:r w:rsidRPr="00CD7FD7">
        <w:rPr>
          <w:rFonts w:hint="cs"/>
          <w:color w:val="000000" w:themeColor="text1"/>
          <w:rtl/>
          <w:lang w:val="en-US"/>
        </w:rPr>
        <w:t xml:space="preserve"> - ב-</w:t>
      </w:r>
      <w:r w:rsidRPr="00CD7FD7">
        <w:rPr>
          <w:color w:val="000000" w:themeColor="text1"/>
          <w:lang w:val="en-US"/>
        </w:rPr>
        <w:t>ML</w:t>
      </w:r>
      <w:r w:rsidRPr="00CD7FD7">
        <w:rPr>
          <w:rFonts w:hint="cs"/>
          <w:color w:val="000000" w:themeColor="text1"/>
          <w:rtl/>
          <w:lang w:val="en-US"/>
        </w:rPr>
        <w:t xml:space="preserve"> ה-</w:t>
      </w:r>
      <w:r w:rsidRPr="00CD7FD7">
        <w:rPr>
          <w:color w:val="000000" w:themeColor="text1"/>
          <w:lang w:val="en-US"/>
        </w:rPr>
        <w:t xml:space="preserve"> If-else</w:t>
      </w:r>
      <w:r w:rsidRPr="00CD7FD7">
        <w:rPr>
          <w:rFonts w:hint="cs"/>
          <w:color w:val="000000" w:themeColor="text1"/>
          <w:rtl/>
          <w:lang w:val="en-US"/>
        </w:rPr>
        <w:t>דומה לטרינרי, מכיוון שהוא תמיד מחזיר ערך (שפה פונקציונאלית).</w:t>
      </w:r>
    </w:p>
    <w:p w14:paraId="38CA618F" w14:textId="77777777" w:rsidR="00346509" w:rsidRPr="00CD7FD7" w:rsidRDefault="00346509" w:rsidP="00040CB9">
      <w:pPr>
        <w:bidi/>
        <w:contextualSpacing/>
        <w:jc w:val="both"/>
        <w:rPr>
          <w:b/>
          <w:bCs/>
          <w:color w:val="000000" w:themeColor="text1"/>
        </w:rPr>
      </w:pPr>
    </w:p>
    <w:p w14:paraId="6C784D61" w14:textId="3D8AB04E" w:rsidR="007B1999" w:rsidRPr="00CD7FD7" w:rsidRDefault="00040CB9" w:rsidP="0031718F">
      <w:pPr>
        <w:bidi/>
        <w:ind w:firstLine="720"/>
        <w:contextualSpacing/>
        <w:jc w:val="both"/>
        <w:rPr>
          <w:rFonts w:hint="cs"/>
          <w:b/>
          <w:bCs/>
          <w:color w:val="000000" w:themeColor="text1"/>
          <w:rtl/>
        </w:rPr>
      </w:pPr>
      <w:r w:rsidRPr="00CD7FD7">
        <w:rPr>
          <w:b/>
          <w:bCs/>
          <w:color w:val="000000" w:themeColor="text1"/>
          <w:rtl/>
        </w:rPr>
        <w:t xml:space="preserve">האם לאופרטור הטרינארי בשפת </w:t>
      </w:r>
      <w:r w:rsidRPr="00CD7FD7">
        <w:rPr>
          <w:b/>
          <w:bCs/>
          <w:color w:val="000000" w:themeColor="text1"/>
        </w:rPr>
        <w:t>C</w:t>
      </w:r>
      <w:r w:rsidRPr="00CD7FD7">
        <w:rPr>
          <w:b/>
          <w:bCs/>
          <w:color w:val="000000" w:themeColor="text1"/>
          <w:rtl/>
        </w:rPr>
        <w:t xml:space="preserve"> קיים מקביל בשפת </w:t>
      </w:r>
      <w:r w:rsidRPr="00CD7FD7">
        <w:rPr>
          <w:b/>
          <w:bCs/>
          <w:color w:val="000000" w:themeColor="text1"/>
        </w:rPr>
        <w:t>Kotlin</w:t>
      </w:r>
      <w:r w:rsidRPr="00CD7FD7">
        <w:rPr>
          <w:b/>
          <w:bCs/>
          <w:color w:val="000000" w:themeColor="text1"/>
          <w:rtl/>
        </w:rPr>
        <w:t xml:space="preserve"> ? אם כן מהו ? אם לא, מדוע?</w:t>
      </w:r>
    </w:p>
    <w:p w14:paraId="5E3D7F71" w14:textId="77777777" w:rsidR="007B1999" w:rsidRPr="00CD7FD7" w:rsidRDefault="007B1999" w:rsidP="007B1999">
      <w:pPr>
        <w:bidi/>
        <w:ind w:firstLine="720"/>
        <w:contextualSpacing/>
        <w:jc w:val="both"/>
        <w:rPr>
          <w:color w:val="000000" w:themeColor="text1"/>
          <w:rtl/>
          <w:lang w:val="en-US"/>
        </w:rPr>
      </w:pPr>
      <w:r w:rsidRPr="00CD7FD7">
        <w:rPr>
          <w:rFonts w:hint="cs"/>
          <w:color w:val="000000" w:themeColor="text1"/>
          <w:rtl/>
        </w:rPr>
        <w:t xml:space="preserve">האופרטור הטרינארי </w:t>
      </w:r>
      <w:r w:rsidRPr="00CD7FD7">
        <w:rPr>
          <w:color w:val="000000" w:themeColor="text1"/>
          <w:rtl/>
        </w:rPr>
        <w:t>–</w:t>
      </w:r>
      <w:r w:rsidRPr="00CD7FD7">
        <w:rPr>
          <w:rFonts w:hint="cs"/>
          <w:color w:val="000000" w:themeColor="text1"/>
          <w:rtl/>
        </w:rPr>
        <w:t xml:space="preserve"> אופרטור אלביס, קיים ב</w:t>
      </w:r>
      <w:r w:rsidRPr="00CD7FD7">
        <w:rPr>
          <w:color w:val="000000" w:themeColor="text1"/>
          <w:lang w:val="en-US"/>
        </w:rPr>
        <w:t>kotlin</w:t>
      </w:r>
      <w:r w:rsidRPr="00CD7FD7">
        <w:rPr>
          <w:rFonts w:hint="cs"/>
          <w:color w:val="000000" w:themeColor="text1"/>
          <w:rtl/>
          <w:lang w:val="en-US"/>
        </w:rPr>
        <w:t>:</w:t>
      </w:r>
    </w:p>
    <w:p w14:paraId="784EFFF8" w14:textId="77777777" w:rsidR="007B1999" w:rsidRPr="00CD7FD7" w:rsidRDefault="007B1999" w:rsidP="007B1999">
      <w:pPr>
        <w:bidi/>
        <w:ind w:left="720"/>
        <w:contextualSpacing/>
        <w:jc w:val="both"/>
        <w:rPr>
          <w:color w:val="000000" w:themeColor="text1"/>
          <w:rtl/>
          <w:lang w:val="en-US"/>
        </w:rPr>
      </w:pPr>
      <w:r w:rsidRPr="00CD7FD7">
        <w:rPr>
          <w:rFonts w:hint="cs"/>
          <w:color w:val="000000" w:themeColor="text1"/>
          <w:rtl/>
          <w:lang w:val="en-US"/>
        </w:rPr>
        <w:t>ה</w:t>
      </w:r>
      <w:r w:rsidRPr="00CD7FD7">
        <w:rPr>
          <w:rFonts w:hint="cs"/>
          <w:color w:val="000000" w:themeColor="text1"/>
          <w:rtl/>
        </w:rPr>
        <w:t xml:space="preserve">אופרטור אלביס מחזיר את הצד השמאלי אם הוא לא </w:t>
      </w:r>
      <w:r w:rsidRPr="00CD7FD7">
        <w:rPr>
          <w:rFonts w:hint="cs"/>
          <w:color w:val="000000" w:themeColor="text1"/>
        </w:rPr>
        <w:t>NULL</w:t>
      </w:r>
      <w:r w:rsidRPr="00CD7FD7">
        <w:rPr>
          <w:rFonts w:hint="cs"/>
          <w:color w:val="000000" w:themeColor="text1"/>
          <w:rtl/>
        </w:rPr>
        <w:t xml:space="preserve">, ואת הצד הימני אחרת: בדר"כ משתמשים בו עם </w:t>
      </w:r>
      <w:r w:rsidRPr="00CD7FD7">
        <w:rPr>
          <w:color w:val="000000" w:themeColor="text1"/>
          <w:lang w:val="en-US"/>
        </w:rPr>
        <w:t>return</w:t>
      </w:r>
      <w:r w:rsidRPr="00CD7FD7">
        <w:rPr>
          <w:rFonts w:hint="cs"/>
          <w:color w:val="000000" w:themeColor="text1"/>
          <w:rtl/>
          <w:lang w:val="en-US"/>
        </w:rPr>
        <w:t>:</w:t>
      </w:r>
    </w:p>
    <w:p w14:paraId="09BEB8D8" w14:textId="77777777" w:rsidR="00040CB9" w:rsidRPr="00CD7FD7" w:rsidRDefault="007B1999" w:rsidP="00DA7E8C">
      <w:pPr>
        <w:bidi/>
        <w:ind w:left="720"/>
        <w:contextualSpacing/>
        <w:jc w:val="right"/>
        <w:rPr>
          <w:rFonts w:hint="cs"/>
          <w:color w:val="000000" w:themeColor="text1"/>
          <w:rtl/>
          <w:lang w:val="en-US"/>
        </w:rPr>
      </w:pPr>
      <w:r w:rsidRPr="00CD7FD7">
        <w:rPr>
          <w:color w:val="000000" w:themeColor="text1"/>
          <w:lang w:val="en-US"/>
        </w:rPr>
        <w:t xml:space="preserve">Val foo = </w:t>
      </w:r>
      <w:proofErr w:type="gramStart"/>
      <w:r w:rsidRPr="00CD7FD7">
        <w:rPr>
          <w:color w:val="000000" w:themeColor="text1"/>
          <w:lang w:val="en-US"/>
        </w:rPr>
        <w:t>bar(</w:t>
      </w:r>
      <w:proofErr w:type="gramEnd"/>
      <w:r w:rsidRPr="00CD7FD7">
        <w:rPr>
          <w:color w:val="000000" w:themeColor="text1"/>
          <w:lang w:val="en-US"/>
        </w:rPr>
        <w:t>) ?: return</w:t>
      </w:r>
    </w:p>
    <w:p w14:paraId="0C9A8677" w14:textId="77777777" w:rsidR="0031718F" w:rsidRPr="00CD7FD7" w:rsidRDefault="0031718F" w:rsidP="0031718F">
      <w:pPr>
        <w:bidi/>
        <w:ind w:left="720"/>
        <w:contextualSpacing/>
        <w:jc w:val="right"/>
        <w:rPr>
          <w:rFonts w:hint="cs"/>
          <w:color w:val="000000" w:themeColor="text1"/>
          <w:rtl/>
          <w:lang w:val="en-US"/>
        </w:rPr>
      </w:pPr>
    </w:p>
    <w:p w14:paraId="74C5F1BC" w14:textId="77777777" w:rsidR="00107BC2" w:rsidRPr="00CD7FD7" w:rsidRDefault="007632E1">
      <w:pPr>
        <w:numPr>
          <w:ilvl w:val="0"/>
          <w:numId w:val="11"/>
        </w:numPr>
        <w:bidi/>
        <w:contextualSpacing/>
        <w:jc w:val="both"/>
        <w:rPr>
          <w:b/>
          <w:bCs/>
          <w:color w:val="000000" w:themeColor="text1"/>
        </w:rPr>
      </w:pPr>
      <w:r w:rsidRPr="00CD7FD7">
        <w:rPr>
          <w:b/>
          <w:bCs/>
          <w:color w:val="000000" w:themeColor="text1"/>
          <w:rtl/>
        </w:rPr>
        <w:t xml:space="preserve">האם פונקציה היא טיפוס בשפה? הסבירו. </w:t>
      </w:r>
    </w:p>
    <w:p w14:paraId="68D7AD22" w14:textId="77777777" w:rsidR="00107BC2" w:rsidRPr="00CD7FD7" w:rsidRDefault="00107BC2" w:rsidP="00107BC2">
      <w:pPr>
        <w:bidi/>
        <w:ind w:left="720"/>
        <w:contextualSpacing/>
        <w:jc w:val="both"/>
        <w:rPr>
          <w:color w:val="000000" w:themeColor="text1"/>
          <w:rtl/>
          <w:lang w:val="en-US"/>
        </w:rPr>
      </w:pPr>
      <w:r w:rsidRPr="00CD7FD7">
        <w:rPr>
          <w:rFonts w:hint="cs"/>
          <w:color w:val="000000" w:themeColor="text1"/>
          <w:rtl/>
        </w:rPr>
        <w:t>התשובה היא כן, פונקציה ב</w:t>
      </w:r>
      <w:r w:rsidRPr="00CD7FD7">
        <w:rPr>
          <w:color w:val="000000" w:themeColor="text1"/>
          <w:lang w:val="en-US"/>
        </w:rPr>
        <w:t>kotlin</w:t>
      </w:r>
      <w:r w:rsidRPr="00CD7FD7">
        <w:rPr>
          <w:rFonts w:hint="cs"/>
          <w:color w:val="000000" w:themeColor="text1"/>
          <w:rtl/>
          <w:lang w:val="en-US"/>
        </w:rPr>
        <w:t xml:space="preserve"> מוגדרת ע"י </w:t>
      </w:r>
      <w:r w:rsidR="00717F31" w:rsidRPr="00CD7FD7">
        <w:rPr>
          <w:rFonts w:hint="cs"/>
          <w:color w:val="000000" w:themeColor="text1"/>
          <w:rtl/>
          <w:lang w:val="en-US"/>
        </w:rPr>
        <w:t>סוגי הטיפוסים אותם היא מקבלת, ו</w:t>
      </w:r>
      <w:r w:rsidRPr="00CD7FD7">
        <w:rPr>
          <w:rFonts w:hint="cs"/>
          <w:color w:val="000000" w:themeColor="text1"/>
          <w:rtl/>
          <w:lang w:val="en-US"/>
        </w:rPr>
        <w:t>הטיפוס אותו היא מחזירה</w:t>
      </w:r>
      <w:r w:rsidR="00717F31" w:rsidRPr="00CD7FD7">
        <w:rPr>
          <w:rFonts w:hint="cs"/>
          <w:color w:val="000000" w:themeColor="text1"/>
          <w:rtl/>
          <w:lang w:val="en-US"/>
        </w:rPr>
        <w:t>. אזי, פונקציה יכולה להשתייך לקבוצה, כלומר, בעלת טיפוס.</w:t>
      </w:r>
    </w:p>
    <w:p w14:paraId="3519EAA9" w14:textId="77777777" w:rsidR="00717F31" w:rsidRPr="00CD7FD7" w:rsidRDefault="00717F31" w:rsidP="00717F31">
      <w:pPr>
        <w:bidi/>
        <w:ind w:left="720"/>
        <w:contextualSpacing/>
        <w:jc w:val="both"/>
        <w:rPr>
          <w:color w:val="000000" w:themeColor="text1"/>
          <w:rtl/>
          <w:lang w:val="en-US"/>
        </w:rPr>
      </w:pPr>
    </w:p>
    <w:p w14:paraId="3E4C3228" w14:textId="77777777" w:rsidR="00717F31" w:rsidRPr="00CD7FD7" w:rsidRDefault="007632E1" w:rsidP="00107BC2">
      <w:pPr>
        <w:bidi/>
        <w:ind w:left="720"/>
        <w:contextualSpacing/>
        <w:jc w:val="both"/>
        <w:rPr>
          <w:b/>
          <w:bCs/>
          <w:color w:val="000000" w:themeColor="text1"/>
          <w:rtl/>
        </w:rPr>
      </w:pPr>
      <w:r w:rsidRPr="00CD7FD7">
        <w:rPr>
          <w:b/>
          <w:bCs/>
          <w:color w:val="000000" w:themeColor="text1"/>
          <w:rtl/>
        </w:rPr>
        <w:t xml:space="preserve">האם פונקציה ב </w:t>
      </w:r>
      <w:r w:rsidRPr="00CD7FD7">
        <w:rPr>
          <w:b/>
          <w:bCs/>
          <w:color w:val="000000" w:themeColor="text1"/>
        </w:rPr>
        <w:t>Kotlin</w:t>
      </w:r>
      <w:r w:rsidRPr="00CD7FD7">
        <w:rPr>
          <w:b/>
          <w:bCs/>
          <w:color w:val="000000" w:themeColor="text1"/>
          <w:rtl/>
        </w:rPr>
        <w:t xml:space="preserve"> יכולה להיות פולימורפית ? אם כן, מה ההבדל בין פונקציה שכזו ב </w:t>
      </w:r>
      <w:r w:rsidRPr="00CD7FD7">
        <w:rPr>
          <w:b/>
          <w:bCs/>
          <w:color w:val="000000" w:themeColor="text1"/>
        </w:rPr>
        <w:t>Kotlin</w:t>
      </w:r>
      <w:r w:rsidRPr="00CD7FD7">
        <w:rPr>
          <w:b/>
          <w:bCs/>
          <w:color w:val="000000" w:themeColor="text1"/>
          <w:rtl/>
        </w:rPr>
        <w:t xml:space="preserve"> לבין פונקציה פולימורפית בשפת </w:t>
      </w:r>
      <w:r w:rsidRPr="00CD7FD7">
        <w:rPr>
          <w:b/>
          <w:bCs/>
          <w:color w:val="000000" w:themeColor="text1"/>
        </w:rPr>
        <w:t>ML</w:t>
      </w:r>
      <w:r w:rsidRPr="00CD7FD7">
        <w:rPr>
          <w:b/>
          <w:bCs/>
          <w:color w:val="000000" w:themeColor="text1"/>
          <w:rtl/>
        </w:rPr>
        <w:t xml:space="preserve">? </w:t>
      </w:r>
    </w:p>
    <w:p w14:paraId="0C2CFD6E" w14:textId="77777777" w:rsidR="00717F31" w:rsidRPr="00CD7FD7" w:rsidRDefault="00E97E7A" w:rsidP="00717F31">
      <w:pPr>
        <w:bidi/>
        <w:ind w:left="720"/>
        <w:contextualSpacing/>
        <w:jc w:val="both"/>
        <w:rPr>
          <w:color w:val="000000" w:themeColor="text1"/>
          <w:lang w:val="en-US"/>
        </w:rPr>
      </w:pPr>
      <w:r w:rsidRPr="00CD7FD7">
        <w:rPr>
          <w:rFonts w:hint="cs"/>
          <w:color w:val="000000" w:themeColor="text1"/>
          <w:rtl/>
        </w:rPr>
        <w:t>התשובה היא כן, פונקציה</w:t>
      </w:r>
      <w:r w:rsidR="00154D01" w:rsidRPr="00CD7FD7">
        <w:rPr>
          <w:rFonts w:hint="cs"/>
          <w:color w:val="000000" w:themeColor="text1"/>
          <w:rtl/>
        </w:rPr>
        <w:t xml:space="preserve"> ב</w:t>
      </w:r>
      <w:r w:rsidR="00154D01" w:rsidRPr="00CD7FD7">
        <w:rPr>
          <w:color w:val="000000" w:themeColor="text1"/>
          <w:lang w:val="en-US"/>
        </w:rPr>
        <w:t>kotlin</w:t>
      </w:r>
      <w:r w:rsidR="00066E56" w:rsidRPr="00CD7FD7">
        <w:rPr>
          <w:rFonts w:hint="cs"/>
          <w:color w:val="000000" w:themeColor="text1"/>
          <w:rtl/>
        </w:rPr>
        <w:t xml:space="preserve"> יכולה להיות פולימורפית, למשל פונקציית </w:t>
      </w:r>
      <w:r w:rsidR="00066E56" w:rsidRPr="00CD7FD7">
        <w:rPr>
          <w:color w:val="000000" w:themeColor="text1"/>
          <w:lang w:val="en-US"/>
        </w:rPr>
        <w:t>sort</w:t>
      </w:r>
      <w:r w:rsidR="00A93B2D" w:rsidRPr="00CD7FD7">
        <w:rPr>
          <w:rFonts w:hint="cs"/>
          <w:color w:val="000000" w:themeColor="text1"/>
          <w:rtl/>
          <w:lang w:val="en-US"/>
        </w:rPr>
        <w:t xml:space="preserve"> ל</w:t>
      </w:r>
      <w:r w:rsidR="00A93B2D" w:rsidRPr="00CD7FD7">
        <w:rPr>
          <w:color w:val="000000" w:themeColor="text1"/>
          <w:lang w:val="en-US"/>
        </w:rPr>
        <w:t>Array</w:t>
      </w:r>
      <w:r w:rsidR="00066E56" w:rsidRPr="00CD7FD7">
        <w:rPr>
          <w:rFonts w:hint="cs"/>
          <w:color w:val="000000" w:themeColor="text1"/>
          <w:rtl/>
          <w:lang w:val="en-US"/>
        </w:rPr>
        <w:t>.</w:t>
      </w:r>
    </w:p>
    <w:p w14:paraId="350310B8" w14:textId="77777777" w:rsidR="00717F31" w:rsidRPr="00CD7FD7" w:rsidRDefault="00154D01" w:rsidP="00E07006">
      <w:pPr>
        <w:bidi/>
        <w:ind w:left="720"/>
        <w:contextualSpacing/>
        <w:jc w:val="both"/>
        <w:rPr>
          <w:rFonts w:hint="cs"/>
          <w:color w:val="000000" w:themeColor="text1"/>
          <w:rtl/>
          <w:lang w:val="en-US"/>
        </w:rPr>
      </w:pPr>
      <w:r w:rsidRPr="00CD7FD7">
        <w:rPr>
          <w:rFonts w:hint="cs"/>
          <w:color w:val="000000" w:themeColor="text1"/>
          <w:rtl/>
        </w:rPr>
        <w:t xml:space="preserve">בשפת </w:t>
      </w:r>
      <w:r w:rsidRPr="00CD7FD7">
        <w:rPr>
          <w:color w:val="000000" w:themeColor="text1"/>
          <w:lang w:val="en-US"/>
        </w:rPr>
        <w:t>Kotlin</w:t>
      </w:r>
      <w:r w:rsidRPr="00CD7FD7">
        <w:rPr>
          <w:rFonts w:hint="cs"/>
          <w:color w:val="000000" w:themeColor="text1"/>
          <w:rtl/>
          <w:lang w:val="en-US"/>
        </w:rPr>
        <w:t xml:space="preserve"> נידרש להכריז לפנ</w:t>
      </w:r>
      <w:r w:rsidR="00E07006" w:rsidRPr="00CD7FD7">
        <w:rPr>
          <w:rFonts w:hint="cs"/>
          <w:color w:val="000000" w:themeColor="text1"/>
          <w:rtl/>
          <w:lang w:val="en-US"/>
        </w:rPr>
        <w:t>י קריאה לפונקציה פולימורפית על סוג המשתנה ״</w:t>
      </w:r>
      <w:r w:rsidR="00E07006" w:rsidRPr="00CD7FD7">
        <w:rPr>
          <w:color w:val="000000" w:themeColor="text1"/>
          <w:lang w:val="en-US"/>
        </w:rPr>
        <w:t>T</w:t>
      </w:r>
      <w:r w:rsidR="00E07006" w:rsidRPr="00CD7FD7">
        <w:rPr>
          <w:rFonts w:hint="cs"/>
          <w:color w:val="000000" w:themeColor="text1"/>
          <w:rtl/>
          <w:lang w:val="en-US"/>
        </w:rPr>
        <w:t xml:space="preserve">״ עליו הפונקציה תתבצע, לעומת </w:t>
      </w:r>
      <w:r w:rsidR="00E07006" w:rsidRPr="00CD7FD7">
        <w:rPr>
          <w:color w:val="000000" w:themeColor="text1"/>
          <w:lang w:val="en-US"/>
        </w:rPr>
        <w:t>ML</w:t>
      </w:r>
      <w:r w:rsidR="00E07006" w:rsidRPr="00CD7FD7">
        <w:rPr>
          <w:rFonts w:hint="cs"/>
          <w:color w:val="000000" w:themeColor="text1"/>
          <w:rtl/>
          <w:lang w:val="en-US"/>
        </w:rPr>
        <w:t xml:space="preserve"> שם אין צורך להכריז כל פעם על סוג המשתנה, אלה המפרש מבצע זאת באופן עצמאי(בתנאי שהמשתנה המתאים לדרישות הפונקציה, למשל אם בפונקציה יש שימוש באופרטור השוואה אז למשתנה שמוכנס חייב להיות אופרטור השוואה).</w:t>
      </w:r>
    </w:p>
    <w:p w14:paraId="51A53FAE" w14:textId="77777777" w:rsidR="00717F31" w:rsidRDefault="00717F31" w:rsidP="00717F31">
      <w:pPr>
        <w:bidi/>
        <w:ind w:left="720"/>
        <w:contextualSpacing/>
        <w:jc w:val="both"/>
        <w:rPr>
          <w:b/>
          <w:bCs/>
          <w:rtl/>
        </w:rPr>
      </w:pPr>
    </w:p>
    <w:p w14:paraId="4B88D213" w14:textId="77777777" w:rsidR="00346509" w:rsidRPr="00107BC2" w:rsidRDefault="007632E1" w:rsidP="00717F31">
      <w:pPr>
        <w:bidi/>
        <w:ind w:left="720"/>
        <w:contextualSpacing/>
        <w:jc w:val="both"/>
        <w:rPr>
          <w:b/>
          <w:bCs/>
        </w:rPr>
      </w:pPr>
      <w:r w:rsidRPr="00F75EDD">
        <w:rPr>
          <w:b/>
          <w:bCs/>
          <w:rtl/>
        </w:rPr>
        <w:t xml:space="preserve">ב </w:t>
      </w:r>
      <w:r w:rsidRPr="00F75EDD">
        <w:rPr>
          <w:b/>
          <w:bCs/>
        </w:rPr>
        <w:t>Kotlin</w:t>
      </w:r>
      <w:r w:rsidRPr="00F75EDD">
        <w:rPr>
          <w:b/>
          <w:bCs/>
          <w:rtl/>
        </w:rPr>
        <w:t xml:space="preserve"> ניתן להגדיר פונקציה ב </w:t>
      </w:r>
      <w:r w:rsidRPr="00F75EDD">
        <w:rPr>
          <w:b/>
          <w:bCs/>
        </w:rPr>
        <w:t>infix notation</w:t>
      </w:r>
      <w:r w:rsidRPr="00F75EDD">
        <w:rPr>
          <w:b/>
          <w:bCs/>
          <w:rtl/>
        </w:rPr>
        <w:t xml:space="preserve">, השוו בין הגדרה שכזו בשפת </w:t>
      </w:r>
      <w:r w:rsidRPr="00F75EDD">
        <w:rPr>
          <w:b/>
          <w:bCs/>
        </w:rPr>
        <w:t>ML</w:t>
      </w:r>
      <w:r w:rsidRPr="00F75EDD">
        <w:rPr>
          <w:b/>
          <w:bCs/>
          <w:rtl/>
        </w:rPr>
        <w:t xml:space="preserve"> לבין זו שב </w:t>
      </w:r>
      <w:r w:rsidRPr="00F75EDD">
        <w:rPr>
          <w:b/>
          <w:bCs/>
        </w:rPr>
        <w:t xml:space="preserve">Kotlin </w:t>
      </w:r>
      <w:r w:rsidRPr="00F75EDD">
        <w:rPr>
          <w:b/>
          <w:bCs/>
          <w:color w:val="4A86E8"/>
          <w:rtl/>
        </w:rPr>
        <w:t>(ההשוואה צריכה לכלול : מתי ניתן להגדיר, ואיך ההגדרה מתבצעת)</w:t>
      </w:r>
    </w:p>
    <w:p w14:paraId="5AEFF0E7" w14:textId="77777777" w:rsidR="00107BC2" w:rsidRPr="00DA7E8C" w:rsidRDefault="00580040" w:rsidP="00580040">
      <w:pPr>
        <w:pStyle w:val="ListParagraph"/>
        <w:numPr>
          <w:ilvl w:val="0"/>
          <w:numId w:val="20"/>
        </w:numPr>
        <w:bidi/>
        <w:jc w:val="both"/>
        <w:rPr>
          <w:rFonts w:hint="cs"/>
          <w:lang w:val="en-US"/>
        </w:rPr>
      </w:pPr>
      <w:r w:rsidRPr="00DA7E8C">
        <w:rPr>
          <w:lang w:val="en-US"/>
        </w:rPr>
        <w:t>Kotlin</w:t>
      </w:r>
      <w:r w:rsidRPr="00DA7E8C">
        <w:rPr>
          <w:rFonts w:hint="cs"/>
          <w:rtl/>
          <w:lang w:val="en-US"/>
        </w:rPr>
        <w:t xml:space="preserve">: </w:t>
      </w:r>
      <w:r w:rsidR="00B84C23" w:rsidRPr="00DA7E8C">
        <w:rPr>
          <w:rFonts w:hint="cs"/>
          <w:rtl/>
          <w:lang w:val="en-US"/>
        </w:rPr>
        <w:t xml:space="preserve">ההגדרה על </w:t>
      </w:r>
      <w:r w:rsidR="00B84C23" w:rsidRPr="00DA7E8C">
        <w:rPr>
          <w:lang w:val="en-US"/>
        </w:rPr>
        <w:t>Infix</w:t>
      </w:r>
      <w:r w:rsidR="008D3D60" w:rsidRPr="00DA7E8C">
        <w:rPr>
          <w:rFonts w:hint="cs"/>
          <w:rtl/>
          <w:lang w:val="en-US"/>
        </w:rPr>
        <w:t xml:space="preserve"> מתבצע בהכרזה על הפונקציה</w:t>
      </w:r>
      <w:r w:rsidR="00B84C23" w:rsidRPr="00DA7E8C">
        <w:rPr>
          <w:rFonts w:hint="cs"/>
          <w:rtl/>
          <w:lang w:val="en-US"/>
        </w:rPr>
        <w:t xml:space="preserve"> הרלוונטית</w:t>
      </w:r>
      <w:r w:rsidR="008D3D60" w:rsidRPr="00DA7E8C">
        <w:rPr>
          <w:rFonts w:hint="cs"/>
          <w:rtl/>
          <w:lang w:val="en-US"/>
        </w:rPr>
        <w:t>, בנוסף חי</w:t>
      </w:r>
      <w:r w:rsidR="00580DCE" w:rsidRPr="00DA7E8C">
        <w:rPr>
          <w:rFonts w:hint="cs"/>
          <w:rtl/>
          <w:lang w:val="en-US"/>
        </w:rPr>
        <w:t xml:space="preserve">יב לשייך את הפונקציה לטיפוס </w:t>
      </w:r>
      <w:proofErr w:type="gramStart"/>
      <w:r w:rsidR="00580DCE" w:rsidRPr="00DA7E8C">
        <w:rPr>
          <w:rFonts w:hint="cs"/>
          <w:rtl/>
          <w:lang w:val="en-US"/>
        </w:rPr>
        <w:t>מסו</w:t>
      </w:r>
      <w:r w:rsidR="008D3D60" w:rsidRPr="00DA7E8C">
        <w:rPr>
          <w:rFonts w:hint="cs"/>
          <w:rtl/>
          <w:lang w:val="en-US"/>
        </w:rPr>
        <w:t>ים</w:t>
      </w:r>
      <w:r w:rsidR="008011D2" w:rsidRPr="00DA7E8C">
        <w:rPr>
          <w:rFonts w:hint="cs"/>
          <w:rtl/>
          <w:lang w:val="en-US"/>
        </w:rPr>
        <w:t>(</w:t>
      </w:r>
      <w:proofErr w:type="gramEnd"/>
      <w:r w:rsidR="008011D2" w:rsidRPr="00DA7E8C">
        <w:rPr>
          <w:rFonts w:hint="cs"/>
          <w:rtl/>
          <w:lang w:val="en-US"/>
        </w:rPr>
        <w:t>טיפוס ה</w:t>
      </w:r>
      <w:r w:rsidR="008011D2" w:rsidRPr="00DA7E8C">
        <w:rPr>
          <w:lang w:val="en-US"/>
        </w:rPr>
        <w:t>this</w:t>
      </w:r>
      <w:r w:rsidR="008011D2" w:rsidRPr="00DA7E8C">
        <w:rPr>
          <w:rFonts w:hint="cs"/>
          <w:rtl/>
          <w:lang w:val="en-US"/>
        </w:rPr>
        <w:t xml:space="preserve">), הגדרה: בתחילת הפונקציה ע״י המילה השמורה </w:t>
      </w:r>
      <w:r w:rsidR="008011D2" w:rsidRPr="00DA7E8C">
        <w:rPr>
          <w:lang w:val="en-US"/>
        </w:rPr>
        <w:t>infix</w:t>
      </w:r>
      <w:r w:rsidR="008011D2" w:rsidRPr="00DA7E8C">
        <w:rPr>
          <w:rFonts w:hint="cs"/>
          <w:rtl/>
          <w:lang w:val="en-US"/>
        </w:rPr>
        <w:t>.</w:t>
      </w:r>
    </w:p>
    <w:p w14:paraId="49D21B46" w14:textId="535761EB" w:rsidR="00346509" w:rsidRDefault="008011D2" w:rsidP="007C17B5">
      <w:pPr>
        <w:pStyle w:val="ListParagraph"/>
        <w:numPr>
          <w:ilvl w:val="0"/>
          <w:numId w:val="20"/>
        </w:numPr>
        <w:bidi/>
        <w:jc w:val="both"/>
        <w:rPr>
          <w:rFonts w:hint="cs"/>
          <w:lang w:val="en-US"/>
        </w:rPr>
      </w:pPr>
      <w:r w:rsidRPr="00DA7E8C">
        <w:rPr>
          <w:lang w:val="en-US"/>
        </w:rPr>
        <w:t>ML</w:t>
      </w:r>
      <w:r w:rsidRPr="00DA7E8C">
        <w:rPr>
          <w:rFonts w:hint="cs"/>
          <w:rtl/>
          <w:lang w:val="en-US"/>
        </w:rPr>
        <w:t xml:space="preserve">: ההגדרה על </w:t>
      </w:r>
      <w:r w:rsidRPr="00DA7E8C">
        <w:rPr>
          <w:lang w:val="en-US"/>
        </w:rPr>
        <w:t>Infix</w:t>
      </w:r>
      <w:r w:rsidR="00DA7E8C" w:rsidRPr="00DA7E8C">
        <w:rPr>
          <w:rFonts w:hint="cs"/>
          <w:rtl/>
          <w:lang w:val="en-US"/>
        </w:rPr>
        <w:t xml:space="preserve"> יכול להיות מוגדר בכל מקום, כלומר גם לפני ההגדרה על הפונקציה וגם אחרי. הגדרה: ע״י שימוש במילה השמורה </w:t>
      </w:r>
      <w:r w:rsidR="00DA7E8C" w:rsidRPr="00DA7E8C">
        <w:rPr>
          <w:lang w:val="en-US"/>
        </w:rPr>
        <w:t>infix</w:t>
      </w:r>
      <w:r w:rsidR="00DA7E8C" w:rsidRPr="00DA7E8C">
        <w:rPr>
          <w:rFonts w:hint="cs"/>
          <w:rtl/>
          <w:lang w:val="en-US"/>
        </w:rPr>
        <w:t xml:space="preserve"> ואחריה השם של הפונקציה/תו הפעולה(למשל </w:t>
      </w:r>
      <w:r w:rsidR="00DA7E8C" w:rsidRPr="00DA7E8C">
        <w:rPr>
          <w:lang w:val="en-US"/>
        </w:rPr>
        <w:t>+</w:t>
      </w:r>
      <w:r w:rsidR="00DA7E8C" w:rsidRPr="00DA7E8C">
        <w:rPr>
          <w:rFonts w:hint="cs"/>
          <w:rtl/>
          <w:lang w:val="en-US"/>
        </w:rPr>
        <w:t>).</w:t>
      </w:r>
    </w:p>
    <w:p w14:paraId="5A545E3E" w14:textId="77777777" w:rsidR="007C17B5" w:rsidRPr="007C17B5" w:rsidRDefault="007C17B5" w:rsidP="007C17B5">
      <w:pPr>
        <w:bidi/>
        <w:jc w:val="both"/>
        <w:rPr>
          <w:rFonts w:hint="cs"/>
          <w:lang w:val="en-US"/>
        </w:rPr>
      </w:pPr>
    </w:p>
    <w:p w14:paraId="4EA5D793" w14:textId="77777777" w:rsidR="00DA4770" w:rsidRDefault="007632E1">
      <w:pPr>
        <w:numPr>
          <w:ilvl w:val="0"/>
          <w:numId w:val="11"/>
        </w:numPr>
        <w:bidi/>
        <w:contextualSpacing/>
        <w:jc w:val="both"/>
        <w:rPr>
          <w:b/>
          <w:bCs/>
        </w:rPr>
      </w:pPr>
      <w:r w:rsidRPr="00F75EDD">
        <w:rPr>
          <w:b/>
          <w:bCs/>
          <w:rtl/>
        </w:rPr>
        <w:t xml:space="preserve">הסתכלו בשקפים של פרק 3. מהי תכונת </w:t>
      </w:r>
      <w:r w:rsidRPr="00F75EDD">
        <w:rPr>
          <w:b/>
          <w:bCs/>
        </w:rPr>
        <w:t>Void Safety</w:t>
      </w:r>
      <w:r w:rsidRPr="00F75EDD">
        <w:rPr>
          <w:b/>
          <w:bCs/>
          <w:rtl/>
        </w:rPr>
        <w:t>?</w:t>
      </w:r>
    </w:p>
    <w:p w14:paraId="7D582F9E" w14:textId="370A41F7" w:rsidR="00DA4770" w:rsidRPr="00DA4770" w:rsidRDefault="00DA4770" w:rsidP="00DA4770">
      <w:pPr>
        <w:bidi/>
        <w:ind w:left="720"/>
        <w:contextualSpacing/>
        <w:jc w:val="both"/>
        <w:rPr>
          <w:rFonts w:hint="cs"/>
          <w:rtl/>
          <w:lang w:val="en-US"/>
        </w:rPr>
      </w:pPr>
      <w:r w:rsidRPr="00DA4770">
        <w:rPr>
          <w:rtl/>
          <w:lang w:val="en-US"/>
        </w:rPr>
        <w:t>בטיחות</w:t>
      </w:r>
      <w:r w:rsidRPr="00DA4770">
        <w:rPr>
          <w:lang w:val="en-US"/>
        </w:rPr>
        <w:t xml:space="preserve"> void </w:t>
      </w:r>
      <w:r w:rsidRPr="00DA4770">
        <w:rPr>
          <w:rtl/>
          <w:lang w:val="en-US"/>
        </w:rPr>
        <w:t>יכולה להיות בכל שפה, גם אם היא לא מונחית עצמים. בדרך כלל, מדובר על שפות שיש בהן</w:t>
      </w:r>
      <w:r w:rsidRPr="00DA4770">
        <w:rPr>
          <w:lang w:val="en-US"/>
        </w:rPr>
        <w:t xml:space="preserve"> reference semantics.. </w:t>
      </w:r>
      <w:r w:rsidRPr="00DA4770">
        <w:rPr>
          <w:rtl/>
          <w:lang w:val="en-US"/>
        </w:rPr>
        <w:t>בשפות כאלו, יכולה להיות בעיה, והבעיה אכן קורית, של גישה למצביע שהוא</w:t>
      </w:r>
      <w:r>
        <w:rPr>
          <w:lang w:val="en-US"/>
        </w:rPr>
        <w:t xml:space="preserve"> </w:t>
      </w:r>
      <w:r w:rsidRPr="00B11237">
        <w:rPr>
          <w:lang w:val="en-US"/>
        </w:rPr>
        <w:t>NULL</w:t>
      </w:r>
      <w:r>
        <w:rPr>
          <w:lang w:val="en-US"/>
        </w:rPr>
        <w:t xml:space="preserve"> </w:t>
      </w:r>
    </w:p>
    <w:p w14:paraId="44D2CA14" w14:textId="40E940D8" w:rsidR="00DA4770" w:rsidRPr="00B11237" w:rsidRDefault="00B11237" w:rsidP="00B11237">
      <w:pPr>
        <w:bidi/>
        <w:ind w:left="720"/>
        <w:contextualSpacing/>
        <w:jc w:val="both"/>
        <w:rPr>
          <w:rFonts w:hint="cs"/>
          <w:rtl/>
          <w:lang w:val="en-US"/>
        </w:rPr>
      </w:pPr>
      <w:r w:rsidRPr="00B11237">
        <w:rPr>
          <w:rtl/>
          <w:lang w:val="en-US"/>
        </w:rPr>
        <w:t>המונח</w:t>
      </w:r>
      <w:r w:rsidRPr="00B11237">
        <w:rPr>
          <w:lang w:val="en-US"/>
        </w:rPr>
        <w:t xml:space="preserve"> VOID SAFETY </w:t>
      </w:r>
      <w:r w:rsidRPr="00B11237">
        <w:rPr>
          <w:rtl/>
          <w:lang w:val="en-US"/>
        </w:rPr>
        <w:t>מתייחס למאמצים למנוע שגיאה של גישה לערך שהוא</w:t>
      </w:r>
      <w:r w:rsidRPr="00B11237">
        <w:rPr>
          <w:lang w:val="en-US"/>
        </w:rPr>
        <w:t xml:space="preserve"> NULL </w:t>
      </w:r>
      <w:r w:rsidRPr="00B11237">
        <w:rPr>
          <w:rtl/>
          <w:lang w:val="en-US"/>
        </w:rPr>
        <w:t>עוד בזמן הידור, תוך שימוש בבדיקת טיפוסים סטטית</w:t>
      </w:r>
      <w:r w:rsidRPr="00B11237">
        <w:rPr>
          <w:lang w:val="en-US"/>
        </w:rPr>
        <w:t>. </w:t>
      </w:r>
    </w:p>
    <w:p w14:paraId="39D721EB" w14:textId="77777777" w:rsidR="00DA4770" w:rsidRPr="00DA4770" w:rsidRDefault="00DA4770" w:rsidP="00DA4770">
      <w:pPr>
        <w:bidi/>
        <w:ind w:left="1440"/>
        <w:contextualSpacing/>
        <w:jc w:val="both"/>
        <w:rPr>
          <w:b/>
          <w:bCs/>
          <w:lang w:val="en-US"/>
        </w:rPr>
      </w:pPr>
    </w:p>
    <w:p w14:paraId="1C6D2B84" w14:textId="74D92AF3" w:rsidR="00346509" w:rsidRPr="00DA4770" w:rsidRDefault="007632E1" w:rsidP="00DA4770">
      <w:pPr>
        <w:bidi/>
        <w:ind w:left="720"/>
        <w:contextualSpacing/>
        <w:jc w:val="both"/>
        <w:rPr>
          <w:b/>
          <w:bCs/>
        </w:rPr>
      </w:pPr>
      <w:r w:rsidRPr="00DA4770">
        <w:rPr>
          <w:b/>
          <w:bCs/>
          <w:rtl/>
        </w:rPr>
        <w:t xml:space="preserve">האם </w:t>
      </w:r>
      <w:r w:rsidRPr="00DA4770">
        <w:rPr>
          <w:b/>
          <w:bCs/>
        </w:rPr>
        <w:t>Kotlin</w:t>
      </w:r>
      <w:r w:rsidRPr="00DA4770">
        <w:rPr>
          <w:b/>
          <w:bCs/>
          <w:rtl/>
        </w:rPr>
        <w:t xml:space="preserve"> היא </w:t>
      </w:r>
      <w:r w:rsidRPr="00DA4770">
        <w:rPr>
          <w:b/>
          <w:bCs/>
        </w:rPr>
        <w:t>Void Safe</w:t>
      </w:r>
      <w:r w:rsidRPr="00DA4770">
        <w:rPr>
          <w:b/>
          <w:bCs/>
          <w:rtl/>
        </w:rPr>
        <w:t xml:space="preserve">? אם כן, הסבירו כיצד תכונה זו באה לידי ביטוי בשפה. אם לא, תנו דוגמת קוד שמוכיחה זאת. </w:t>
      </w:r>
      <w:r w:rsidRPr="00DA4770">
        <w:rPr>
          <w:b/>
          <w:bCs/>
          <w:color w:val="4A86E8"/>
          <w:rtl/>
        </w:rPr>
        <w:t xml:space="preserve">אל תפספסו את האופרטור של </w:t>
      </w:r>
      <w:r w:rsidRPr="00DA4770">
        <w:rPr>
          <w:b/>
          <w:bCs/>
          <w:color w:val="4A86E8"/>
        </w:rPr>
        <w:t>Elvis</w:t>
      </w:r>
      <w:r w:rsidRPr="00DA4770">
        <w:rPr>
          <w:b/>
          <w:bCs/>
          <w:color w:val="4A86E8"/>
          <w:rtl/>
        </w:rPr>
        <w:t>.</w:t>
      </w:r>
    </w:p>
    <w:p w14:paraId="3073EE61" w14:textId="26324FB7" w:rsidR="00AF0A9D" w:rsidRDefault="00BA754A" w:rsidP="00AF0A9D">
      <w:pPr>
        <w:bidi/>
        <w:ind w:firstLine="720"/>
        <w:jc w:val="both"/>
        <w:rPr>
          <w:lang w:val="en-US"/>
        </w:rPr>
      </w:pPr>
      <w:r>
        <w:rPr>
          <w:rFonts w:hint="cs"/>
          <w:rtl/>
          <w:lang w:val="en-US"/>
        </w:rPr>
        <w:t xml:space="preserve">ברוב המקרים </w:t>
      </w:r>
      <w:r>
        <w:rPr>
          <w:lang w:val="en-US"/>
        </w:rPr>
        <w:t>Kotlin</w:t>
      </w:r>
      <w:r>
        <w:rPr>
          <w:rFonts w:hint="cs"/>
          <w:rtl/>
          <w:lang w:val="en-US"/>
        </w:rPr>
        <w:t xml:space="preserve"> היא </w:t>
      </w:r>
      <w:r>
        <w:rPr>
          <w:lang w:val="en-US"/>
        </w:rPr>
        <w:t>Void/Null safe</w:t>
      </w:r>
      <w:r>
        <w:rPr>
          <w:rFonts w:hint="cs"/>
          <w:rtl/>
          <w:lang w:val="en-US"/>
        </w:rPr>
        <w:t xml:space="preserve">, מכיוון שהשפה מוכוונת להיות </w:t>
      </w:r>
      <w:r>
        <w:rPr>
          <w:lang w:val="en-US"/>
        </w:rPr>
        <w:t>Null safe</w:t>
      </w:r>
      <w:r>
        <w:rPr>
          <w:rFonts w:hint="cs"/>
          <w:rtl/>
          <w:lang w:val="en-US"/>
        </w:rPr>
        <w:t xml:space="preserve"> לעומת </w:t>
      </w:r>
      <w:r>
        <w:rPr>
          <w:lang w:val="en-US"/>
        </w:rPr>
        <w:t>Java</w:t>
      </w:r>
      <w:r>
        <w:rPr>
          <w:rFonts w:hint="cs"/>
          <w:rtl/>
          <w:lang w:val="en-US"/>
        </w:rPr>
        <w:t xml:space="preserve"> </w:t>
      </w:r>
      <w:r w:rsidR="00AF0A9D">
        <w:rPr>
          <w:rFonts w:hint="cs"/>
          <w:rtl/>
          <w:lang w:val="en-US"/>
        </w:rPr>
        <w:t xml:space="preserve">כדי </w:t>
      </w:r>
    </w:p>
    <w:p w14:paraId="3734742A" w14:textId="77777777" w:rsidR="00AF0A9D" w:rsidRDefault="00AF0A9D" w:rsidP="00AF0A9D">
      <w:pPr>
        <w:bidi/>
        <w:ind w:firstLine="720"/>
        <w:jc w:val="both"/>
        <w:rPr>
          <w:lang w:val="en-US"/>
        </w:rPr>
      </w:pPr>
      <w:r>
        <w:rPr>
          <w:rFonts w:hint="cs"/>
          <w:rtl/>
          <w:lang w:val="en-US"/>
        </w:rPr>
        <w:t xml:space="preserve">לא לבצע בדיקות </w:t>
      </w:r>
      <w:r>
        <w:rPr>
          <w:lang w:val="en-US"/>
        </w:rPr>
        <w:t>exception</w:t>
      </w:r>
      <w:r>
        <w:rPr>
          <w:rFonts w:hint="cs"/>
          <w:rtl/>
          <w:lang w:val="en-US"/>
        </w:rPr>
        <w:t xml:space="preserve"> מיותרות. תכונה זו באה לידי ביטוי ע״י שימוש בסימן </w:t>
      </w:r>
      <w:r>
        <w:rPr>
          <w:lang w:val="en-US"/>
        </w:rPr>
        <w:t>“?”</w:t>
      </w:r>
      <w:r>
        <w:rPr>
          <w:rFonts w:hint="cs"/>
          <w:rtl/>
          <w:lang w:val="en-US"/>
        </w:rPr>
        <w:t xml:space="preserve"> לפי משתנים, </w:t>
      </w:r>
    </w:p>
    <w:p w14:paraId="68B7CB49" w14:textId="2906F188" w:rsidR="00AF0A9D" w:rsidRDefault="00AF0A9D" w:rsidP="00AF0A9D">
      <w:pPr>
        <w:bidi/>
        <w:ind w:firstLine="720"/>
        <w:jc w:val="both"/>
        <w:rPr>
          <w:rFonts w:hint="cs"/>
          <w:rtl/>
          <w:lang w:val="en-US"/>
        </w:rPr>
      </w:pPr>
      <w:r>
        <w:rPr>
          <w:rFonts w:hint="cs"/>
          <w:rtl/>
          <w:lang w:val="en-US"/>
        </w:rPr>
        <w:t xml:space="preserve">למשל: </w:t>
      </w:r>
      <w:proofErr w:type="spellStart"/>
      <w:r w:rsidRPr="00AF0A9D">
        <w:rPr>
          <w:lang w:val="en-US"/>
        </w:rPr>
        <w:t>b?.length</w:t>
      </w:r>
      <w:proofErr w:type="spellEnd"/>
      <w:r>
        <w:rPr>
          <w:rFonts w:hint="cs"/>
          <w:rtl/>
          <w:lang w:val="en-US"/>
        </w:rPr>
        <w:t xml:space="preserve"> כאשר </w:t>
      </w:r>
      <w:r>
        <w:rPr>
          <w:lang w:val="en-US"/>
        </w:rPr>
        <w:t>b</w:t>
      </w:r>
      <w:r>
        <w:rPr>
          <w:rFonts w:hint="cs"/>
          <w:rtl/>
          <w:lang w:val="en-US"/>
        </w:rPr>
        <w:t xml:space="preserve"> הוא מחרוזת. במידה ו</w:t>
      </w:r>
      <w:r>
        <w:rPr>
          <w:lang w:val="en-US"/>
        </w:rPr>
        <w:t>b</w:t>
      </w:r>
      <w:r>
        <w:rPr>
          <w:rFonts w:hint="cs"/>
          <w:rtl/>
          <w:lang w:val="en-US"/>
        </w:rPr>
        <w:t xml:space="preserve"> לא מאותחל, לא יהיה כניסה ל</w:t>
      </w:r>
      <w:r>
        <w:rPr>
          <w:lang w:val="en-US"/>
        </w:rPr>
        <w:t>length</w:t>
      </w:r>
      <w:r>
        <w:rPr>
          <w:rFonts w:hint="cs"/>
          <w:rtl/>
          <w:lang w:val="en-US"/>
        </w:rPr>
        <w:t>.</w:t>
      </w:r>
    </w:p>
    <w:p w14:paraId="7DFCA457" w14:textId="77777777" w:rsidR="00AF0A9D" w:rsidRDefault="00AF0A9D" w:rsidP="00AF0A9D">
      <w:pPr>
        <w:bidi/>
        <w:ind w:firstLine="720"/>
        <w:jc w:val="both"/>
        <w:rPr>
          <w:rFonts w:hint="cs"/>
          <w:rtl/>
          <w:lang w:val="en-US"/>
        </w:rPr>
      </w:pPr>
      <w:r>
        <w:rPr>
          <w:rFonts w:hint="cs"/>
          <w:rtl/>
          <w:lang w:val="en-US"/>
        </w:rPr>
        <w:t>אך למרות הניסיון להפוך את השפה ל</w:t>
      </w:r>
      <w:r>
        <w:rPr>
          <w:lang w:val="en-US"/>
        </w:rPr>
        <w:t>Void Safe</w:t>
      </w:r>
      <w:r>
        <w:rPr>
          <w:rFonts w:hint="cs"/>
          <w:rtl/>
          <w:lang w:val="en-US"/>
        </w:rPr>
        <w:t xml:space="preserve">, אפשר לעקוף זאת ע״י שימוש בסימן ״!!״ אחרי משנה, </w:t>
      </w:r>
    </w:p>
    <w:p w14:paraId="232B2DB0" w14:textId="5C2BDE61" w:rsidR="00346509" w:rsidRPr="00AF0A9D" w:rsidRDefault="00AF0A9D" w:rsidP="00AF0A9D">
      <w:pPr>
        <w:bidi/>
        <w:ind w:firstLine="720"/>
        <w:jc w:val="both"/>
        <w:rPr>
          <w:rFonts w:hint="cs"/>
          <w:rtl/>
          <w:lang w:val="en-US"/>
        </w:rPr>
      </w:pPr>
      <w:r>
        <w:rPr>
          <w:rFonts w:hint="cs"/>
          <w:rtl/>
          <w:lang w:val="en-US"/>
        </w:rPr>
        <w:t xml:space="preserve">או כאשר יש שימוש במודולים חיצוניים שנכתבו בשפת </w:t>
      </w:r>
      <w:r>
        <w:rPr>
          <w:lang w:val="en-US"/>
        </w:rPr>
        <w:t>Java</w:t>
      </w:r>
      <w:r>
        <w:rPr>
          <w:rFonts w:hint="cs"/>
          <w:rtl/>
          <w:lang w:val="en-US"/>
        </w:rPr>
        <w:t>.</w:t>
      </w:r>
    </w:p>
    <w:p w14:paraId="11B6FAF9" w14:textId="77777777" w:rsidR="00AD77F6" w:rsidRPr="00F75EDD" w:rsidRDefault="00AD77F6" w:rsidP="00AD77F6">
      <w:pPr>
        <w:bidi/>
        <w:ind w:left="1440"/>
        <w:jc w:val="both"/>
        <w:rPr>
          <w:rFonts w:hint="cs"/>
          <w:b/>
          <w:bCs/>
        </w:rPr>
      </w:pPr>
    </w:p>
    <w:p w14:paraId="53EE94DC" w14:textId="35A94E39" w:rsidR="0081589A" w:rsidRPr="0081589A" w:rsidRDefault="007632E1" w:rsidP="0081589A">
      <w:pPr>
        <w:numPr>
          <w:ilvl w:val="0"/>
          <w:numId w:val="11"/>
        </w:numPr>
        <w:bidi/>
        <w:contextualSpacing/>
        <w:jc w:val="both"/>
        <w:rPr>
          <w:b/>
          <w:bCs/>
          <w:rtl/>
        </w:rPr>
      </w:pPr>
      <w:r w:rsidRPr="00F75EDD">
        <w:rPr>
          <w:b/>
          <w:bCs/>
          <w:rtl/>
        </w:rPr>
        <w:t xml:space="preserve">קראו את </w:t>
      </w:r>
      <w:hyperlink r:id="rId7">
        <w:r w:rsidRPr="00F75EDD">
          <w:rPr>
            <w:b/>
            <w:bCs/>
            <w:color w:val="1155CC"/>
            <w:u w:val="single"/>
            <w:rtl/>
          </w:rPr>
          <w:t>הסיכום</w:t>
        </w:r>
      </w:hyperlink>
      <w:hyperlink r:id="rId8">
        <w:r w:rsidRPr="00F75EDD">
          <w:rPr>
            <w:b/>
            <w:bCs/>
            <w:color w:val="1155CC"/>
            <w:u w:val="single"/>
            <w:rtl/>
          </w:rPr>
          <w:t xml:space="preserve"> </w:t>
        </w:r>
      </w:hyperlink>
      <w:hyperlink r:id="rId9">
        <w:r w:rsidRPr="00F75EDD">
          <w:rPr>
            <w:b/>
            <w:bCs/>
            <w:color w:val="1155CC"/>
            <w:u w:val="single"/>
            <w:rtl/>
          </w:rPr>
          <w:t>על</w:t>
        </w:r>
      </w:hyperlink>
      <w:hyperlink r:id="rId10">
        <w:r w:rsidRPr="00F75EDD">
          <w:rPr>
            <w:b/>
            <w:bCs/>
            <w:color w:val="1155CC"/>
            <w:u w:val="single"/>
            <w:rtl/>
          </w:rPr>
          <w:t xml:space="preserve"> </w:t>
        </w:r>
      </w:hyperlink>
      <w:r w:rsidR="00103807">
        <w:fldChar w:fldCharType="begin"/>
      </w:r>
      <w:r w:rsidR="00103807">
        <w:instrText xml:space="preserve"> HYPERLINK "https://docs.google.com/document/d/11kTXneoHLijenMyMzl1ED6ih8tpb2zrDvE78mw8N4wM/edit" \h </w:instrText>
      </w:r>
      <w:r w:rsidR="00103807">
        <w:fldChar w:fldCharType="separate"/>
      </w:r>
      <w:r w:rsidRPr="00F75EDD">
        <w:rPr>
          <w:b/>
          <w:bCs/>
          <w:color w:val="1155CC"/>
          <w:u w:val="single"/>
          <w:rtl/>
        </w:rPr>
        <w:t>פולימורפיזם</w:t>
      </w:r>
      <w:r w:rsidR="00103807">
        <w:rPr>
          <w:b/>
          <w:bCs/>
          <w:color w:val="1155CC"/>
          <w:u w:val="single"/>
        </w:rPr>
        <w:fldChar w:fldCharType="end"/>
      </w:r>
      <w:r w:rsidRPr="00F75EDD">
        <w:rPr>
          <w:b/>
          <w:bCs/>
          <w:rtl/>
        </w:rPr>
        <w:t xml:space="preserve">. מהם סוגי הפולימורפיזם הקיימים בשפת </w:t>
      </w:r>
      <w:r w:rsidRPr="00F75EDD">
        <w:rPr>
          <w:b/>
          <w:bCs/>
        </w:rPr>
        <w:t>Kotlin</w:t>
      </w:r>
      <w:r w:rsidRPr="00F75EDD">
        <w:rPr>
          <w:b/>
          <w:bCs/>
          <w:rtl/>
        </w:rPr>
        <w:t xml:space="preserve">, הסבירו בפירוט והביאו דוגמאות לכל אחד מן הסוגים </w:t>
      </w:r>
      <w:r w:rsidRPr="00F75EDD">
        <w:rPr>
          <w:b/>
          <w:bCs/>
          <w:color w:val="4A86E8"/>
          <w:rtl/>
        </w:rPr>
        <w:t>(לפחות דוגמה אחת לכל סוג)</w:t>
      </w:r>
      <w:bookmarkStart w:id="3" w:name="_ss7jc8exlm7g" w:colFirst="0" w:colLast="0"/>
      <w:bookmarkStart w:id="4" w:name="_eak3f9rjea10" w:colFirst="0" w:colLast="0"/>
      <w:bookmarkEnd w:id="3"/>
      <w:bookmarkEnd w:id="4"/>
    </w:p>
    <w:p w14:paraId="57F1D124" w14:textId="240AF466" w:rsidR="00346509" w:rsidRPr="0081589A" w:rsidRDefault="0081589A" w:rsidP="0081589A">
      <w:pPr>
        <w:pStyle w:val="ListParagraph"/>
        <w:numPr>
          <w:ilvl w:val="0"/>
          <w:numId w:val="20"/>
        </w:numPr>
        <w:bidi/>
        <w:jc w:val="both"/>
        <w:rPr>
          <w:rFonts w:hint="cs"/>
        </w:rPr>
      </w:pPr>
      <w:r>
        <w:rPr>
          <w:lang w:val="en-US"/>
        </w:rPr>
        <w:t>Overloading</w:t>
      </w:r>
      <w:r>
        <w:rPr>
          <w:rFonts w:hint="cs"/>
          <w:rtl/>
          <w:lang w:val="en-US"/>
        </w:rPr>
        <w:t>:</w:t>
      </w:r>
    </w:p>
    <w:p w14:paraId="3D150A55" w14:textId="2A0DE417" w:rsidR="0081589A" w:rsidRPr="00B543F4" w:rsidRDefault="0081589A" w:rsidP="0081589A">
      <w:pPr>
        <w:bidi/>
        <w:ind w:left="1440"/>
        <w:jc w:val="both"/>
        <w:rPr>
          <w:rFonts w:hint="cs"/>
          <w:rtl/>
          <w:lang w:val="en-US"/>
        </w:rPr>
      </w:pPr>
      <w:r>
        <w:rPr>
          <w:rFonts w:hint="cs"/>
          <w:rtl/>
          <w:lang w:val="en-US"/>
        </w:rPr>
        <w:t>פעולת העמס</w:t>
      </w:r>
      <w:r w:rsidR="00B543F4">
        <w:rPr>
          <w:rFonts w:hint="cs"/>
          <w:rtl/>
          <w:lang w:val="en-US"/>
        </w:rPr>
        <w:t>ה על פעולות(</w:t>
      </w:r>
      <w:r w:rsidR="00B543F4">
        <w:rPr>
          <w:lang w:val="en-US"/>
        </w:rPr>
        <w:t>operators</w:t>
      </w:r>
      <w:r w:rsidR="00B543F4">
        <w:rPr>
          <w:rFonts w:hint="cs"/>
          <w:rtl/>
          <w:lang w:val="en-US"/>
        </w:rPr>
        <w:t>) מתבצע ע״י הגדרת פונקציה על האופרטור עם טיפוסים אחרים/חדשים</w:t>
      </w:r>
      <w:r w:rsidR="0061739D">
        <w:rPr>
          <w:rFonts w:hint="cs"/>
          <w:rtl/>
          <w:lang w:val="en-US"/>
        </w:rPr>
        <w:t xml:space="preserve">. למשל: </w:t>
      </w:r>
      <w:proofErr w:type="spellStart"/>
      <w:r w:rsidR="0061739D">
        <w:rPr>
          <w:lang w:val="en-US"/>
        </w:rPr>
        <w:t>a.plus</w:t>
      </w:r>
      <w:proofErr w:type="spellEnd"/>
      <w:r w:rsidR="0061739D">
        <w:rPr>
          <w:lang w:val="en-US"/>
        </w:rPr>
        <w:t>(b)</w:t>
      </w:r>
      <w:r w:rsidR="0061739D">
        <w:rPr>
          <w:rFonts w:hint="cs"/>
          <w:rtl/>
          <w:lang w:val="en-US"/>
        </w:rPr>
        <w:t xml:space="preserve"> יבצע העמסת אופרטור על ״+״.</w:t>
      </w:r>
    </w:p>
    <w:p w14:paraId="7B1DE9FB" w14:textId="4951AB4D" w:rsidR="0081589A" w:rsidRDefault="0081589A" w:rsidP="0081589A">
      <w:pPr>
        <w:pStyle w:val="ListParagraph"/>
        <w:numPr>
          <w:ilvl w:val="0"/>
          <w:numId w:val="20"/>
        </w:numPr>
        <w:bidi/>
        <w:jc w:val="both"/>
        <w:rPr>
          <w:rFonts w:hint="cs"/>
          <w:rtl/>
        </w:rPr>
      </w:pPr>
      <w:r>
        <w:rPr>
          <w:lang w:val="en-US"/>
        </w:rPr>
        <w:t>Coercion</w:t>
      </w:r>
      <w:r>
        <w:rPr>
          <w:rFonts w:hint="cs"/>
          <w:rtl/>
          <w:lang w:val="en-US"/>
        </w:rPr>
        <w:t>:</w:t>
      </w:r>
    </w:p>
    <w:p w14:paraId="596B8374" w14:textId="3865724D" w:rsidR="00DF30ED" w:rsidRPr="00F82F39" w:rsidRDefault="00DF30ED" w:rsidP="00A02DF1">
      <w:pPr>
        <w:bidi/>
        <w:ind w:left="1440"/>
        <w:jc w:val="both"/>
        <w:rPr>
          <w:rFonts w:hint="cs"/>
          <w:rtl/>
          <w:lang w:val="en-US"/>
        </w:rPr>
      </w:pPr>
      <w:r>
        <w:rPr>
          <w:rFonts w:hint="cs"/>
          <w:rtl/>
          <w:lang w:val="en-US"/>
        </w:rPr>
        <w:t>ב</w:t>
      </w:r>
      <w:r>
        <w:rPr>
          <w:lang w:val="en-US"/>
        </w:rPr>
        <w:t>Kotlin</w:t>
      </w:r>
      <w:r>
        <w:rPr>
          <w:rFonts w:hint="cs"/>
          <w:rtl/>
          <w:lang w:val="en-US"/>
        </w:rPr>
        <w:t xml:space="preserve"> אין המרת טיפוסים אוטומטית</w:t>
      </w:r>
      <w:r w:rsidR="00F82F39">
        <w:rPr>
          <w:rFonts w:hint="cs"/>
          <w:rtl/>
          <w:lang w:val="en-US"/>
        </w:rPr>
        <w:t xml:space="preserve">, לכן פונקציה המקבלת </w:t>
      </w:r>
      <w:proofErr w:type="spellStart"/>
      <w:r w:rsidR="00F82F39">
        <w:rPr>
          <w:lang w:val="en-US"/>
        </w:rPr>
        <w:t>Int</w:t>
      </w:r>
      <w:proofErr w:type="spellEnd"/>
      <w:r w:rsidR="00F82F39">
        <w:rPr>
          <w:rFonts w:hint="cs"/>
          <w:rtl/>
          <w:lang w:val="en-US"/>
        </w:rPr>
        <w:t xml:space="preserve"> לא תקבל </w:t>
      </w:r>
      <w:r w:rsidR="00F82F39">
        <w:rPr>
          <w:lang w:val="en-US"/>
        </w:rPr>
        <w:t>double</w:t>
      </w:r>
      <w:r w:rsidR="00F82F39">
        <w:rPr>
          <w:rFonts w:hint="cs"/>
          <w:rtl/>
          <w:lang w:val="en-US"/>
        </w:rPr>
        <w:t xml:space="preserve"> במקום.</w:t>
      </w:r>
    </w:p>
    <w:p w14:paraId="1E09DADC" w14:textId="7DF6B017" w:rsidR="0081589A" w:rsidRDefault="00F82F39" w:rsidP="00F82F39">
      <w:pPr>
        <w:bidi/>
        <w:ind w:left="1440"/>
        <w:jc w:val="both"/>
        <w:rPr>
          <w:rFonts w:hint="cs"/>
          <w:rtl/>
          <w:lang w:val="en-US"/>
        </w:rPr>
      </w:pPr>
      <w:r>
        <w:rPr>
          <w:rFonts w:hint="cs"/>
          <w:rtl/>
          <w:lang w:val="en-US"/>
        </w:rPr>
        <w:t xml:space="preserve">עם זאת, קיים </w:t>
      </w:r>
      <w:r>
        <w:rPr>
          <w:rFonts w:hint="cs"/>
          <w:rtl/>
          <w:lang w:val="en-US"/>
        </w:rPr>
        <w:t>ב</w:t>
      </w:r>
      <w:r>
        <w:rPr>
          <w:lang w:val="en-US"/>
        </w:rPr>
        <w:t>kotlin</w:t>
      </w:r>
      <w:r>
        <w:rPr>
          <w:rFonts w:hint="cs"/>
          <w:rtl/>
          <w:lang w:val="en-US"/>
        </w:rPr>
        <w:t xml:space="preserve"> </w:t>
      </w:r>
      <w:r w:rsidR="00A02DF1">
        <w:rPr>
          <w:rFonts w:hint="cs"/>
          <w:rtl/>
          <w:lang w:val="en-US"/>
        </w:rPr>
        <w:t xml:space="preserve">המרות </w:t>
      </w:r>
      <w:r w:rsidR="00972844">
        <w:rPr>
          <w:rFonts w:hint="cs"/>
          <w:rtl/>
          <w:lang w:val="en-US"/>
        </w:rPr>
        <w:t>בין טיפוסי</w:t>
      </w:r>
      <w:r>
        <w:rPr>
          <w:rFonts w:hint="cs"/>
          <w:rtl/>
          <w:lang w:val="en-US"/>
        </w:rPr>
        <w:t xml:space="preserve">ם </w:t>
      </w:r>
      <w:r w:rsidR="00972844">
        <w:rPr>
          <w:rFonts w:hint="cs"/>
          <w:rtl/>
          <w:lang w:val="en-US"/>
        </w:rPr>
        <w:t xml:space="preserve">ע״י פונקציות מתאימות, </w:t>
      </w:r>
    </w:p>
    <w:p w14:paraId="226ABEC0" w14:textId="6B6E1388" w:rsidR="00972844" w:rsidRPr="00A02DF1" w:rsidRDefault="00972844" w:rsidP="00972844">
      <w:pPr>
        <w:bidi/>
        <w:ind w:left="1440"/>
        <w:jc w:val="both"/>
        <w:rPr>
          <w:lang w:val="en-US"/>
        </w:rPr>
      </w:pPr>
      <w:r>
        <w:rPr>
          <w:rFonts w:hint="cs"/>
          <w:rtl/>
          <w:lang w:val="en-US"/>
        </w:rPr>
        <w:t xml:space="preserve">למשל: המרה של </w:t>
      </w:r>
      <w:proofErr w:type="spellStart"/>
      <w:r>
        <w:rPr>
          <w:lang w:val="en-US"/>
        </w:rPr>
        <w:t>int</w:t>
      </w:r>
      <w:proofErr w:type="spellEnd"/>
      <w:r>
        <w:rPr>
          <w:rFonts w:hint="cs"/>
          <w:rtl/>
          <w:lang w:val="en-US"/>
        </w:rPr>
        <w:t xml:space="preserve"> ל</w:t>
      </w:r>
      <w:r>
        <w:rPr>
          <w:lang w:val="en-US"/>
        </w:rPr>
        <w:t>char</w:t>
      </w:r>
      <w:r>
        <w:rPr>
          <w:rFonts w:hint="cs"/>
          <w:rtl/>
          <w:lang w:val="en-US"/>
        </w:rPr>
        <w:t xml:space="preserve"> מתבצע ע״י</w:t>
      </w:r>
      <w:r>
        <w:rPr>
          <w:lang w:val="en-US"/>
        </w:rPr>
        <w:t xml:space="preserve"> </w:t>
      </w:r>
      <w:r>
        <w:rPr>
          <w:rFonts w:hint="cs"/>
          <w:rtl/>
          <w:lang w:val="en-US"/>
        </w:rPr>
        <w:t xml:space="preserve"> </w:t>
      </w:r>
      <w:proofErr w:type="spellStart"/>
      <w:r>
        <w:rPr>
          <w:lang w:val="en-US"/>
        </w:rPr>
        <w:t>Int.toChar</w:t>
      </w:r>
      <w:proofErr w:type="spellEnd"/>
      <w:r>
        <w:rPr>
          <w:lang w:val="en-US"/>
        </w:rPr>
        <w:t>()</w:t>
      </w:r>
      <w:r>
        <w:rPr>
          <w:rFonts w:hint="cs"/>
          <w:rtl/>
          <w:lang w:val="en-US"/>
        </w:rPr>
        <w:t xml:space="preserve"> </w:t>
      </w:r>
    </w:p>
    <w:p w14:paraId="7141DEBA" w14:textId="36EF0EF4" w:rsidR="0081589A" w:rsidRPr="0081589A" w:rsidRDefault="0081589A" w:rsidP="0081589A">
      <w:pPr>
        <w:pStyle w:val="ListParagraph"/>
        <w:numPr>
          <w:ilvl w:val="0"/>
          <w:numId w:val="20"/>
        </w:numPr>
        <w:bidi/>
        <w:jc w:val="both"/>
        <w:rPr>
          <w:rFonts w:hint="cs"/>
        </w:rPr>
      </w:pPr>
      <w:r>
        <w:rPr>
          <w:lang w:val="en-US"/>
        </w:rPr>
        <w:t>Parametric</w:t>
      </w:r>
      <w:r>
        <w:rPr>
          <w:rFonts w:hint="cs"/>
          <w:rtl/>
          <w:lang w:val="en-US"/>
        </w:rPr>
        <w:t>:</w:t>
      </w:r>
    </w:p>
    <w:p w14:paraId="0B7D4CD5" w14:textId="77777777" w:rsidR="002913A0" w:rsidRDefault="00BD36E2" w:rsidP="0081589A">
      <w:pPr>
        <w:bidi/>
        <w:ind w:left="1440"/>
        <w:jc w:val="both"/>
        <w:rPr>
          <w:lang w:val="en-US"/>
        </w:rPr>
      </w:pPr>
      <w:r>
        <w:rPr>
          <w:rFonts w:hint="cs"/>
          <w:rtl/>
        </w:rPr>
        <w:t>ב</w:t>
      </w:r>
      <w:r>
        <w:rPr>
          <w:lang w:val="en-US"/>
        </w:rPr>
        <w:t>Kotlin</w:t>
      </w:r>
      <w:r>
        <w:rPr>
          <w:rFonts w:hint="cs"/>
          <w:rtl/>
          <w:lang w:val="en-US"/>
        </w:rPr>
        <w:t xml:space="preserve"> קיימת אפשרות להגדרת פונקציות המקבלות/מחזירות משתנה </w:t>
      </w:r>
      <w:r>
        <w:rPr>
          <w:lang w:val="en-US"/>
        </w:rPr>
        <w:t>T</w:t>
      </w:r>
      <w:r>
        <w:rPr>
          <w:rFonts w:hint="cs"/>
          <w:rtl/>
          <w:lang w:val="en-US"/>
        </w:rPr>
        <w:t xml:space="preserve">, כלומר פונקציה העובדת על מספר רב(לא מוגבל) של טיפוסים. </w:t>
      </w:r>
    </w:p>
    <w:p w14:paraId="4A108F6E" w14:textId="6DE78FBC" w:rsidR="0081589A" w:rsidRPr="00BD36E2" w:rsidRDefault="00BD36E2" w:rsidP="002913A0">
      <w:pPr>
        <w:bidi/>
        <w:ind w:left="1440"/>
        <w:jc w:val="both"/>
        <w:rPr>
          <w:lang w:val="en-US"/>
        </w:rPr>
      </w:pPr>
      <w:r>
        <w:rPr>
          <w:rFonts w:hint="cs"/>
          <w:rtl/>
          <w:lang w:val="en-US"/>
        </w:rPr>
        <w:t>למשל:</w:t>
      </w:r>
      <w:r w:rsidR="00383610">
        <w:rPr>
          <w:rFonts w:hint="cs"/>
          <w:rtl/>
          <w:lang w:val="en-US"/>
        </w:rPr>
        <w:t xml:space="preserve"> פונקציית </w:t>
      </w:r>
      <w:r w:rsidR="00383610">
        <w:rPr>
          <w:lang w:val="en-US"/>
        </w:rPr>
        <w:t>sort</w:t>
      </w:r>
      <w:r w:rsidR="00383610">
        <w:rPr>
          <w:rFonts w:hint="cs"/>
          <w:rtl/>
          <w:lang w:val="en-US"/>
        </w:rPr>
        <w:t xml:space="preserve"> למערכים, </w:t>
      </w:r>
      <w:r w:rsidR="002913A0">
        <w:rPr>
          <w:lang w:val="en-US"/>
        </w:rPr>
        <w:t>fun &lt;T&gt; Array&lt;out T&gt;.sort()</w:t>
      </w:r>
      <w:r w:rsidR="002913A0">
        <w:rPr>
          <w:rFonts w:hint="cs"/>
          <w:rtl/>
          <w:lang w:val="en-US"/>
        </w:rPr>
        <w:t xml:space="preserve"> יכולה לבצע מיון של מערך למספר לא מוגבל של מערכים(עם טיפוסים שונים).</w:t>
      </w:r>
    </w:p>
    <w:p w14:paraId="0C1D844E" w14:textId="5BA554DF" w:rsidR="0081589A" w:rsidRPr="0081589A" w:rsidRDefault="0081589A" w:rsidP="0081589A">
      <w:pPr>
        <w:pStyle w:val="ListParagraph"/>
        <w:numPr>
          <w:ilvl w:val="0"/>
          <w:numId w:val="20"/>
        </w:numPr>
        <w:bidi/>
        <w:jc w:val="both"/>
        <w:rPr>
          <w:rFonts w:hint="cs"/>
        </w:rPr>
      </w:pPr>
      <w:r>
        <w:rPr>
          <w:lang w:val="en-US"/>
        </w:rPr>
        <w:t>Subtyping</w:t>
      </w:r>
      <w:r>
        <w:rPr>
          <w:rFonts w:hint="cs"/>
          <w:rtl/>
          <w:lang w:val="en-US"/>
        </w:rPr>
        <w:t>:</w:t>
      </w:r>
    </w:p>
    <w:p w14:paraId="01B6A725" w14:textId="5F6BCA35" w:rsidR="0081589A" w:rsidRDefault="00797478" w:rsidP="0081589A">
      <w:pPr>
        <w:bidi/>
        <w:ind w:left="1440"/>
        <w:jc w:val="both"/>
        <w:rPr>
          <w:rFonts w:hint="cs"/>
          <w:rtl/>
          <w:lang w:val="en-US"/>
        </w:rPr>
      </w:pPr>
      <w:r>
        <w:rPr>
          <w:rFonts w:hint="cs"/>
          <w:rtl/>
        </w:rPr>
        <w:t xml:space="preserve">שפת </w:t>
      </w:r>
      <w:r>
        <w:rPr>
          <w:lang w:val="en-US"/>
        </w:rPr>
        <w:t>Kotlin</w:t>
      </w:r>
      <w:r>
        <w:rPr>
          <w:rFonts w:hint="cs"/>
          <w:rtl/>
          <w:lang w:val="en-US"/>
        </w:rPr>
        <w:t xml:space="preserve"> מבוססת </w:t>
      </w:r>
      <w:r>
        <w:rPr>
          <w:lang w:val="en-US"/>
        </w:rPr>
        <w:t>OPP</w:t>
      </w:r>
      <w:r w:rsidR="00AD77F6">
        <w:rPr>
          <w:rFonts w:hint="cs"/>
          <w:rtl/>
          <w:lang w:val="en-US"/>
        </w:rPr>
        <w:t xml:space="preserve">, וכל מערכת הטיפוסים שלה מסוג אובייקטים, למשל: </w:t>
      </w:r>
      <w:proofErr w:type="spellStart"/>
      <w:r w:rsidR="00AD77F6">
        <w:rPr>
          <w:lang w:val="en-US"/>
        </w:rPr>
        <w:t>Int</w:t>
      </w:r>
      <w:proofErr w:type="spellEnd"/>
      <w:r w:rsidR="00AD77F6">
        <w:rPr>
          <w:rFonts w:hint="cs"/>
          <w:rtl/>
          <w:lang w:val="en-US"/>
        </w:rPr>
        <w:t xml:space="preserve"> יורש מ</w:t>
      </w:r>
      <w:r w:rsidR="00AD77F6">
        <w:rPr>
          <w:lang w:val="en-US"/>
        </w:rPr>
        <w:t>Number</w:t>
      </w:r>
      <w:r w:rsidR="00AD77F6">
        <w:rPr>
          <w:rFonts w:hint="cs"/>
          <w:rtl/>
          <w:lang w:val="en-US"/>
        </w:rPr>
        <w:t xml:space="preserve"> שיורש מ</w:t>
      </w:r>
      <w:r w:rsidR="00AD77F6">
        <w:rPr>
          <w:lang w:val="en-US"/>
        </w:rPr>
        <w:t>Any</w:t>
      </w:r>
      <w:r w:rsidR="00AD77F6">
        <w:rPr>
          <w:rFonts w:hint="cs"/>
          <w:rtl/>
          <w:lang w:val="en-US"/>
        </w:rPr>
        <w:t xml:space="preserve">. </w:t>
      </w:r>
    </w:p>
    <w:p w14:paraId="45393124" w14:textId="5F566D96" w:rsidR="00AD77F6" w:rsidRPr="00AD77F6" w:rsidRDefault="00AD77F6" w:rsidP="00AD77F6">
      <w:pPr>
        <w:bidi/>
        <w:ind w:left="1440"/>
        <w:jc w:val="both"/>
        <w:rPr>
          <w:rFonts w:hint="cs"/>
          <w:rtl/>
          <w:lang w:val="en-US"/>
        </w:rPr>
      </w:pPr>
      <w:r>
        <w:rPr>
          <w:rFonts w:hint="cs"/>
          <w:rtl/>
          <w:lang w:val="en-US"/>
        </w:rPr>
        <w:t>לכן ה</w:t>
      </w:r>
      <w:r>
        <w:rPr>
          <w:lang w:val="en-US"/>
        </w:rPr>
        <w:t>Subtyping</w:t>
      </w:r>
      <w:r>
        <w:rPr>
          <w:rFonts w:hint="cs"/>
          <w:rtl/>
          <w:lang w:val="en-US"/>
        </w:rPr>
        <w:t xml:space="preserve"> מובנה בשפה, ולמשל: מערך של </w:t>
      </w:r>
      <w:r>
        <w:rPr>
          <w:lang w:val="en-US"/>
        </w:rPr>
        <w:t>Any</w:t>
      </w:r>
      <w:r>
        <w:rPr>
          <w:rFonts w:hint="cs"/>
          <w:rtl/>
          <w:lang w:val="en-US"/>
        </w:rPr>
        <w:t xml:space="preserve"> יכול להחזיר איברים מטיפוס </w:t>
      </w:r>
      <w:proofErr w:type="spellStart"/>
      <w:r>
        <w:rPr>
          <w:lang w:val="en-US"/>
        </w:rPr>
        <w:t>Int</w:t>
      </w:r>
      <w:proofErr w:type="spellEnd"/>
      <w:r>
        <w:rPr>
          <w:rFonts w:hint="cs"/>
          <w:rtl/>
          <w:lang w:val="en-US"/>
        </w:rPr>
        <w:t>.</w:t>
      </w:r>
    </w:p>
    <w:p w14:paraId="5D257998" w14:textId="77777777" w:rsidR="0081589A" w:rsidRPr="0081589A" w:rsidRDefault="0081589A" w:rsidP="0081589A">
      <w:pPr>
        <w:bidi/>
        <w:jc w:val="both"/>
        <w:rPr>
          <w:rFonts w:hint="cs"/>
        </w:rPr>
      </w:pPr>
    </w:p>
    <w:p w14:paraId="70B5D057" w14:textId="77777777" w:rsidR="0081589A" w:rsidRPr="00AD77F6" w:rsidRDefault="0081589A" w:rsidP="0081589A">
      <w:pPr>
        <w:bidi/>
        <w:ind w:left="720"/>
        <w:jc w:val="both"/>
        <w:rPr>
          <w:rFonts w:hint="cs"/>
        </w:rPr>
      </w:pPr>
    </w:p>
    <w:sectPr w:rsidR="0081589A" w:rsidRPr="00AD77F6">
      <w:footerReference w:type="default" r:id="rId1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25E67" w14:textId="77777777" w:rsidR="00103807" w:rsidRDefault="00103807">
      <w:pPr>
        <w:spacing w:line="240" w:lineRule="auto"/>
      </w:pPr>
      <w:r>
        <w:separator/>
      </w:r>
    </w:p>
  </w:endnote>
  <w:endnote w:type="continuationSeparator" w:id="0">
    <w:p w14:paraId="505F0CD8" w14:textId="77777777" w:rsidR="00103807" w:rsidRDefault="00103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351C8" w14:textId="77777777" w:rsidR="00E97E7A" w:rsidRDefault="00E97E7A">
    <w:pPr>
      <w:bidi/>
      <w:jc w:val="center"/>
    </w:pPr>
    <w:r>
      <w:rPr>
        <w:rtl/>
      </w:rPr>
      <w:t xml:space="preserve">עמ' </w:t>
    </w:r>
    <w:r>
      <w:fldChar w:fldCharType="begin"/>
    </w:r>
    <w:r>
      <w:instrText>PAGE</w:instrText>
    </w:r>
    <w:r>
      <w:fldChar w:fldCharType="separate"/>
    </w:r>
    <w:r w:rsidR="00CD7FD7">
      <w:rPr>
        <w:noProof/>
        <w:rtl/>
      </w:rPr>
      <w:t>1</w:t>
    </w:r>
    <w:r>
      <w:fldChar w:fldCharType="end"/>
    </w:r>
    <w:r>
      <w:rPr>
        <w:rtl/>
      </w:rPr>
      <w:t xml:space="preserve"> מתוך </w:t>
    </w:r>
    <w:r>
      <w:fldChar w:fldCharType="begin"/>
    </w:r>
    <w:r>
      <w:instrText>NUMPAGES</w:instrText>
    </w:r>
    <w:r>
      <w:fldChar w:fldCharType="separate"/>
    </w:r>
    <w:r w:rsidR="00CD7FD7">
      <w:rPr>
        <w:noProof/>
        <w:rtl/>
      </w:rPr>
      <w:t>2</w:t>
    </w:r>
    <w:r>
      <w:fldChar w:fldCharType="end"/>
    </w:r>
  </w:p>
  <w:p w14:paraId="6625488F" w14:textId="77777777" w:rsidR="00E97E7A" w:rsidRDefault="00E97E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16C00" w14:textId="77777777" w:rsidR="00103807" w:rsidRDefault="00103807">
      <w:pPr>
        <w:spacing w:line="240" w:lineRule="auto"/>
      </w:pPr>
      <w:r>
        <w:separator/>
      </w:r>
    </w:p>
  </w:footnote>
  <w:footnote w:type="continuationSeparator" w:id="0">
    <w:p w14:paraId="6DBF00C3" w14:textId="77777777" w:rsidR="00103807" w:rsidRDefault="001038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2CF7"/>
    <w:multiLevelType w:val="multilevel"/>
    <w:tmpl w:val="7FE2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9E7F67"/>
    <w:multiLevelType w:val="multilevel"/>
    <w:tmpl w:val="AB3ED5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DCD003E"/>
    <w:multiLevelType w:val="multilevel"/>
    <w:tmpl w:val="CB7AA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F2265C"/>
    <w:multiLevelType w:val="multilevel"/>
    <w:tmpl w:val="C01C9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5B0CE9"/>
    <w:multiLevelType w:val="multilevel"/>
    <w:tmpl w:val="083EA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3D358ED"/>
    <w:multiLevelType w:val="multilevel"/>
    <w:tmpl w:val="71F8D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70D19C1"/>
    <w:multiLevelType w:val="multilevel"/>
    <w:tmpl w:val="7E1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4503D1"/>
    <w:multiLevelType w:val="multilevel"/>
    <w:tmpl w:val="2EA28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A4639C"/>
    <w:multiLevelType w:val="multilevel"/>
    <w:tmpl w:val="2A0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CD653F"/>
    <w:multiLevelType w:val="hybridMultilevel"/>
    <w:tmpl w:val="EF88F61E"/>
    <w:lvl w:ilvl="0" w:tplc="4740B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009E8"/>
    <w:multiLevelType w:val="hybridMultilevel"/>
    <w:tmpl w:val="F1DE6A64"/>
    <w:lvl w:ilvl="0" w:tplc="D8DC0FA4">
      <w:numFmt w:val="bullet"/>
      <w:lvlText w:val="-"/>
      <w:lvlJc w:val="left"/>
      <w:pPr>
        <w:ind w:left="1080" w:hanging="360"/>
      </w:pPr>
      <w:rPr>
        <w:rFonts w:ascii="Arial" w:eastAsia="Arial" w:hAnsi="Arial" w:cs="Arial"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930B71"/>
    <w:multiLevelType w:val="multilevel"/>
    <w:tmpl w:val="41688DB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8D52D45"/>
    <w:multiLevelType w:val="multilevel"/>
    <w:tmpl w:val="C9ECD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EC168E5"/>
    <w:multiLevelType w:val="multilevel"/>
    <w:tmpl w:val="C3A4266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F7E30FC"/>
    <w:multiLevelType w:val="multilevel"/>
    <w:tmpl w:val="C1CC46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A976D8C"/>
    <w:multiLevelType w:val="multilevel"/>
    <w:tmpl w:val="C68C7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D5B01A8"/>
    <w:multiLevelType w:val="multilevel"/>
    <w:tmpl w:val="90A46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E74158A"/>
    <w:multiLevelType w:val="multilevel"/>
    <w:tmpl w:val="0734A2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EE755D5"/>
    <w:multiLevelType w:val="multilevel"/>
    <w:tmpl w:val="2AEC18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43D078D"/>
    <w:multiLevelType w:val="multilevel"/>
    <w:tmpl w:val="A752941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0"/>
  </w:num>
  <w:num w:numId="3">
    <w:abstractNumId w:val="18"/>
  </w:num>
  <w:num w:numId="4">
    <w:abstractNumId w:val="14"/>
  </w:num>
  <w:num w:numId="5">
    <w:abstractNumId w:val="16"/>
  </w:num>
  <w:num w:numId="6">
    <w:abstractNumId w:val="2"/>
  </w:num>
  <w:num w:numId="7">
    <w:abstractNumId w:val="4"/>
  </w:num>
  <w:num w:numId="8">
    <w:abstractNumId w:val="19"/>
  </w:num>
  <w:num w:numId="9">
    <w:abstractNumId w:val="15"/>
  </w:num>
  <w:num w:numId="10">
    <w:abstractNumId w:val="1"/>
  </w:num>
  <w:num w:numId="11">
    <w:abstractNumId w:val="12"/>
  </w:num>
  <w:num w:numId="12">
    <w:abstractNumId w:val="5"/>
  </w:num>
  <w:num w:numId="13">
    <w:abstractNumId w:val="17"/>
  </w:num>
  <w:num w:numId="14">
    <w:abstractNumId w:val="7"/>
  </w:num>
  <w:num w:numId="15">
    <w:abstractNumId w:val="3"/>
  </w:num>
  <w:num w:numId="16">
    <w:abstractNumId w:val="13"/>
  </w:num>
  <w:num w:numId="17">
    <w:abstractNumId w:val="8"/>
  </w:num>
  <w:num w:numId="18">
    <w:abstractNumId w:val="6"/>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09"/>
    <w:rsid w:val="00040CB9"/>
    <w:rsid w:val="00066E56"/>
    <w:rsid w:val="000C6F94"/>
    <w:rsid w:val="000E62CF"/>
    <w:rsid w:val="00103807"/>
    <w:rsid w:val="00107BC2"/>
    <w:rsid w:val="00112B1E"/>
    <w:rsid w:val="00126AE5"/>
    <w:rsid w:val="00154D01"/>
    <w:rsid w:val="002913A0"/>
    <w:rsid w:val="003134AD"/>
    <w:rsid w:val="0031718F"/>
    <w:rsid w:val="00346509"/>
    <w:rsid w:val="00383610"/>
    <w:rsid w:val="004100F8"/>
    <w:rsid w:val="00580040"/>
    <w:rsid w:val="00580DCE"/>
    <w:rsid w:val="00607119"/>
    <w:rsid w:val="0061739D"/>
    <w:rsid w:val="006E05BD"/>
    <w:rsid w:val="006F537B"/>
    <w:rsid w:val="00703D5E"/>
    <w:rsid w:val="00717F31"/>
    <w:rsid w:val="007632E1"/>
    <w:rsid w:val="00797478"/>
    <w:rsid w:val="007B1999"/>
    <w:rsid w:val="007C17B5"/>
    <w:rsid w:val="008011D2"/>
    <w:rsid w:val="0081589A"/>
    <w:rsid w:val="008D1DC3"/>
    <w:rsid w:val="008D3D60"/>
    <w:rsid w:val="0092314A"/>
    <w:rsid w:val="00972844"/>
    <w:rsid w:val="009D149C"/>
    <w:rsid w:val="00A02DF1"/>
    <w:rsid w:val="00A6154C"/>
    <w:rsid w:val="00A93B2D"/>
    <w:rsid w:val="00AA37C0"/>
    <w:rsid w:val="00AC0079"/>
    <w:rsid w:val="00AC3EC7"/>
    <w:rsid w:val="00AD77F6"/>
    <w:rsid w:val="00AF0A9D"/>
    <w:rsid w:val="00B11237"/>
    <w:rsid w:val="00B543F4"/>
    <w:rsid w:val="00B84C23"/>
    <w:rsid w:val="00BA754A"/>
    <w:rsid w:val="00BD36E2"/>
    <w:rsid w:val="00BD4BC0"/>
    <w:rsid w:val="00C91C40"/>
    <w:rsid w:val="00C928C0"/>
    <w:rsid w:val="00CC56BC"/>
    <w:rsid w:val="00CD7FD7"/>
    <w:rsid w:val="00D13BA1"/>
    <w:rsid w:val="00D3608E"/>
    <w:rsid w:val="00D72E29"/>
    <w:rsid w:val="00DA4770"/>
    <w:rsid w:val="00DA7E8C"/>
    <w:rsid w:val="00DE263C"/>
    <w:rsid w:val="00DF30ED"/>
    <w:rsid w:val="00E07006"/>
    <w:rsid w:val="00E37EB7"/>
    <w:rsid w:val="00E97E7A"/>
    <w:rsid w:val="00EC51B9"/>
    <w:rsid w:val="00F51A60"/>
    <w:rsid w:val="00F75EDD"/>
    <w:rsid w:val="00F82F39"/>
    <w:rsid w:val="00FA323A"/>
    <w:rsid w:val="00FA74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0A08"/>
  <w15:docId w15:val="{74101278-4C90-48CC-9BB2-A0FAEADF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A37C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TMLCode">
    <w:name w:val="HTML Code"/>
    <w:basedOn w:val="DefaultParagraphFont"/>
    <w:uiPriority w:val="99"/>
    <w:semiHidden/>
    <w:unhideWhenUsed/>
    <w:rsid w:val="00AA37C0"/>
    <w:rPr>
      <w:rFonts w:ascii="Courier New" w:eastAsia="Times New Roman" w:hAnsi="Courier New" w:cs="Courier New"/>
      <w:sz w:val="20"/>
      <w:szCs w:val="20"/>
    </w:rPr>
  </w:style>
  <w:style w:type="character" w:styleId="Emphasis">
    <w:name w:val="Emphasis"/>
    <w:basedOn w:val="DefaultParagraphFont"/>
    <w:uiPriority w:val="20"/>
    <w:qFormat/>
    <w:rsid w:val="00AA37C0"/>
    <w:rPr>
      <w:i/>
      <w:iCs/>
    </w:rPr>
  </w:style>
  <w:style w:type="character" w:styleId="Hyperlink">
    <w:name w:val="Hyperlink"/>
    <w:basedOn w:val="DefaultParagraphFont"/>
    <w:uiPriority w:val="99"/>
    <w:semiHidden/>
    <w:unhideWhenUsed/>
    <w:rsid w:val="00040CB9"/>
    <w:rPr>
      <w:color w:val="0000FF"/>
      <w:u w:val="single"/>
    </w:rPr>
  </w:style>
  <w:style w:type="paragraph" w:styleId="HTMLPreformatted">
    <w:name w:val="HTML Preformatted"/>
    <w:basedOn w:val="Normal"/>
    <w:link w:val="HTMLPreformattedChar"/>
    <w:uiPriority w:val="99"/>
    <w:semiHidden/>
    <w:unhideWhenUsed/>
    <w:rsid w:val="007B1999"/>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7B1999"/>
    <w:rPr>
      <w:rFonts w:ascii="Courier New" w:eastAsia="Times New Roman" w:hAnsi="Courier New" w:cs="Courier New"/>
      <w:color w:val="auto"/>
      <w:sz w:val="20"/>
      <w:szCs w:val="20"/>
      <w:lang w:val="en-US"/>
    </w:rPr>
  </w:style>
  <w:style w:type="character" w:customStyle="1" w:styleId="n">
    <w:name w:val="n"/>
    <w:basedOn w:val="DefaultParagraphFont"/>
    <w:rsid w:val="007B1999"/>
  </w:style>
  <w:style w:type="character" w:customStyle="1" w:styleId="o">
    <w:name w:val="o"/>
    <w:basedOn w:val="DefaultParagraphFont"/>
    <w:rsid w:val="007B1999"/>
  </w:style>
  <w:style w:type="character" w:customStyle="1" w:styleId="nl">
    <w:name w:val="nl"/>
    <w:basedOn w:val="DefaultParagraphFont"/>
    <w:rsid w:val="007B1999"/>
  </w:style>
  <w:style w:type="character" w:customStyle="1" w:styleId="p">
    <w:name w:val="p"/>
    <w:basedOn w:val="DefaultParagraphFont"/>
    <w:rsid w:val="007B1999"/>
  </w:style>
  <w:style w:type="paragraph" w:styleId="ListParagraph">
    <w:name w:val="List Paragraph"/>
    <w:basedOn w:val="Normal"/>
    <w:uiPriority w:val="34"/>
    <w:qFormat/>
    <w:rsid w:val="007B1999"/>
    <w:pPr>
      <w:ind w:left="720"/>
      <w:contextualSpacing/>
    </w:pPr>
  </w:style>
  <w:style w:type="character" w:customStyle="1" w:styleId="cm-variable">
    <w:name w:val="cm-variable"/>
    <w:basedOn w:val="DefaultParagraphFont"/>
    <w:rsid w:val="00AF0A9D"/>
  </w:style>
  <w:style w:type="character" w:customStyle="1" w:styleId="cm-operator">
    <w:name w:val="cm-operator"/>
    <w:basedOn w:val="DefaultParagraphFont"/>
    <w:rsid w:val="00AF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7383">
      <w:bodyDiv w:val="1"/>
      <w:marLeft w:val="0"/>
      <w:marRight w:val="0"/>
      <w:marTop w:val="0"/>
      <w:marBottom w:val="0"/>
      <w:divBdr>
        <w:top w:val="none" w:sz="0" w:space="0" w:color="auto"/>
        <w:left w:val="none" w:sz="0" w:space="0" w:color="auto"/>
        <w:bottom w:val="none" w:sz="0" w:space="0" w:color="auto"/>
        <w:right w:val="none" w:sz="0" w:space="0" w:color="auto"/>
      </w:divBdr>
    </w:div>
    <w:div w:id="165486846">
      <w:bodyDiv w:val="1"/>
      <w:marLeft w:val="0"/>
      <w:marRight w:val="0"/>
      <w:marTop w:val="0"/>
      <w:marBottom w:val="0"/>
      <w:divBdr>
        <w:top w:val="none" w:sz="0" w:space="0" w:color="auto"/>
        <w:left w:val="none" w:sz="0" w:space="0" w:color="auto"/>
        <w:bottom w:val="none" w:sz="0" w:space="0" w:color="auto"/>
        <w:right w:val="none" w:sz="0" w:space="0" w:color="auto"/>
      </w:divBdr>
    </w:div>
    <w:div w:id="321203329">
      <w:bodyDiv w:val="1"/>
      <w:marLeft w:val="0"/>
      <w:marRight w:val="0"/>
      <w:marTop w:val="0"/>
      <w:marBottom w:val="0"/>
      <w:divBdr>
        <w:top w:val="none" w:sz="0" w:space="0" w:color="auto"/>
        <w:left w:val="none" w:sz="0" w:space="0" w:color="auto"/>
        <w:bottom w:val="none" w:sz="0" w:space="0" w:color="auto"/>
        <w:right w:val="none" w:sz="0" w:space="0" w:color="auto"/>
      </w:divBdr>
    </w:div>
    <w:div w:id="329910579">
      <w:bodyDiv w:val="1"/>
      <w:marLeft w:val="0"/>
      <w:marRight w:val="0"/>
      <w:marTop w:val="0"/>
      <w:marBottom w:val="0"/>
      <w:divBdr>
        <w:top w:val="none" w:sz="0" w:space="0" w:color="auto"/>
        <w:left w:val="none" w:sz="0" w:space="0" w:color="auto"/>
        <w:bottom w:val="none" w:sz="0" w:space="0" w:color="auto"/>
        <w:right w:val="none" w:sz="0" w:space="0" w:color="auto"/>
      </w:divBdr>
    </w:div>
    <w:div w:id="388529884">
      <w:bodyDiv w:val="1"/>
      <w:marLeft w:val="0"/>
      <w:marRight w:val="0"/>
      <w:marTop w:val="0"/>
      <w:marBottom w:val="0"/>
      <w:divBdr>
        <w:top w:val="none" w:sz="0" w:space="0" w:color="auto"/>
        <w:left w:val="none" w:sz="0" w:space="0" w:color="auto"/>
        <w:bottom w:val="none" w:sz="0" w:space="0" w:color="auto"/>
        <w:right w:val="none" w:sz="0" w:space="0" w:color="auto"/>
      </w:divBdr>
    </w:div>
    <w:div w:id="457451219">
      <w:bodyDiv w:val="1"/>
      <w:marLeft w:val="0"/>
      <w:marRight w:val="0"/>
      <w:marTop w:val="0"/>
      <w:marBottom w:val="0"/>
      <w:divBdr>
        <w:top w:val="none" w:sz="0" w:space="0" w:color="auto"/>
        <w:left w:val="none" w:sz="0" w:space="0" w:color="auto"/>
        <w:bottom w:val="none" w:sz="0" w:space="0" w:color="auto"/>
        <w:right w:val="none" w:sz="0" w:space="0" w:color="auto"/>
      </w:divBdr>
    </w:div>
    <w:div w:id="1055741791">
      <w:bodyDiv w:val="1"/>
      <w:marLeft w:val="0"/>
      <w:marRight w:val="0"/>
      <w:marTop w:val="0"/>
      <w:marBottom w:val="0"/>
      <w:divBdr>
        <w:top w:val="none" w:sz="0" w:space="0" w:color="auto"/>
        <w:left w:val="none" w:sz="0" w:space="0" w:color="auto"/>
        <w:bottom w:val="none" w:sz="0" w:space="0" w:color="auto"/>
        <w:right w:val="none" w:sz="0" w:space="0" w:color="auto"/>
      </w:divBdr>
    </w:div>
    <w:div w:id="1561860296">
      <w:bodyDiv w:val="1"/>
      <w:marLeft w:val="0"/>
      <w:marRight w:val="0"/>
      <w:marTop w:val="0"/>
      <w:marBottom w:val="0"/>
      <w:divBdr>
        <w:top w:val="none" w:sz="0" w:space="0" w:color="auto"/>
        <w:left w:val="none" w:sz="0" w:space="0" w:color="auto"/>
        <w:bottom w:val="none" w:sz="0" w:space="0" w:color="auto"/>
        <w:right w:val="none" w:sz="0" w:space="0" w:color="auto"/>
      </w:divBdr>
    </w:div>
    <w:div w:id="1631744783">
      <w:bodyDiv w:val="1"/>
      <w:marLeft w:val="0"/>
      <w:marRight w:val="0"/>
      <w:marTop w:val="0"/>
      <w:marBottom w:val="0"/>
      <w:divBdr>
        <w:top w:val="none" w:sz="0" w:space="0" w:color="auto"/>
        <w:left w:val="none" w:sz="0" w:space="0" w:color="auto"/>
        <w:bottom w:val="none" w:sz="0" w:space="0" w:color="auto"/>
        <w:right w:val="none" w:sz="0" w:space="0" w:color="auto"/>
      </w:divBdr>
    </w:div>
    <w:div w:id="1739093697">
      <w:bodyDiv w:val="1"/>
      <w:marLeft w:val="0"/>
      <w:marRight w:val="0"/>
      <w:marTop w:val="0"/>
      <w:marBottom w:val="0"/>
      <w:divBdr>
        <w:top w:val="none" w:sz="0" w:space="0" w:color="auto"/>
        <w:left w:val="none" w:sz="0" w:space="0" w:color="auto"/>
        <w:bottom w:val="none" w:sz="0" w:space="0" w:color="auto"/>
        <w:right w:val="none" w:sz="0" w:space="0" w:color="auto"/>
      </w:divBdr>
    </w:div>
    <w:div w:id="1935161276">
      <w:bodyDiv w:val="1"/>
      <w:marLeft w:val="0"/>
      <w:marRight w:val="0"/>
      <w:marTop w:val="0"/>
      <w:marBottom w:val="0"/>
      <w:divBdr>
        <w:top w:val="none" w:sz="0" w:space="0" w:color="auto"/>
        <w:left w:val="none" w:sz="0" w:space="0" w:color="auto"/>
        <w:bottom w:val="none" w:sz="0" w:space="0" w:color="auto"/>
        <w:right w:val="none" w:sz="0" w:space="0" w:color="auto"/>
      </w:divBdr>
    </w:div>
    <w:div w:id="2071885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document/d/11kTXneoHLijenMyMzl1ED6ih8tpb2zrDvE78mw8N4wM/edit" TargetMode="External"/><Relationship Id="rId8" Type="http://schemas.openxmlformats.org/officeDocument/2006/relationships/hyperlink" Target="https://docs.google.com/document/d/11kTXneoHLijenMyMzl1ED6ih8tpb2zrDvE78mw8N4wM/edit" TargetMode="External"/><Relationship Id="rId9" Type="http://schemas.openxmlformats.org/officeDocument/2006/relationships/hyperlink" Target="https://docs.google.com/document/d/11kTXneoHLijenMyMzl1ED6ih8tpb2zrDvE78mw8N4wM/edit" TargetMode="External"/><Relationship Id="rId10" Type="http://schemas.openxmlformats.org/officeDocument/2006/relationships/hyperlink" Target="https://docs.google.com/document/d/11kTXneoHLijenMyMzl1ED6ih8tpb2zrDvE78mw8N4w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651</Words>
  <Characters>3716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Neiman</dc:creator>
  <cp:lastModifiedBy>Alex Bondar</cp:lastModifiedBy>
  <cp:revision>9</cp:revision>
  <dcterms:created xsi:type="dcterms:W3CDTF">2017-12-28T15:13:00Z</dcterms:created>
  <dcterms:modified xsi:type="dcterms:W3CDTF">2017-12-29T09:50:00Z</dcterms:modified>
</cp:coreProperties>
</file>