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5DB" w:rsidRDefault="00482659">
      <w:pPr>
        <w:spacing w:before="7" w:line="322" w:lineRule="exact"/>
        <w:jc w:val="center"/>
        <w:textAlignment w:val="baseline"/>
        <w:rPr>
          <w:rFonts w:eastAsia="Times New Roman"/>
          <w:color w:val="000000"/>
          <w:sz w:val="28"/>
        </w:rPr>
      </w:pPr>
      <w:r>
        <w:rPr>
          <w:rFonts w:eastAsia="Times New Roman"/>
          <w:color w:val="000000"/>
          <w:sz w:val="28"/>
        </w:rPr>
        <w:t xml:space="preserve">North Carolina Department of Environment and Natural Resources </w:t>
      </w:r>
      <w:r>
        <w:rPr>
          <w:rFonts w:eastAsia="Times New Roman"/>
          <w:color w:val="000000"/>
          <w:sz w:val="28"/>
        </w:rPr>
        <w:br/>
        <w:t>Division of Parks and Recreation</w:t>
      </w:r>
    </w:p>
    <w:p w:rsidR="001625DB" w:rsidRDefault="00482659">
      <w:pPr>
        <w:spacing w:before="327" w:line="453" w:lineRule="exact"/>
        <w:jc w:val="center"/>
        <w:textAlignment w:val="baseline"/>
        <w:rPr>
          <w:rFonts w:eastAsia="Times New Roman"/>
          <w:color w:val="000000"/>
          <w:sz w:val="40"/>
          <w:u w:val="single"/>
        </w:rPr>
      </w:pPr>
      <w:r>
        <w:rPr>
          <w:rFonts w:eastAsia="Times New Roman"/>
          <w:color w:val="000000"/>
          <w:sz w:val="40"/>
          <w:u w:val="single"/>
        </w:rPr>
        <w:t>PARK HOUSING POLICY</w:t>
      </w:r>
    </w:p>
    <w:p w:rsidR="001625DB" w:rsidRDefault="00482659">
      <w:pPr>
        <w:spacing w:before="363" w:line="276" w:lineRule="exact"/>
        <w:ind w:right="216"/>
        <w:textAlignment w:val="baseline"/>
        <w:rPr>
          <w:rFonts w:eastAsia="Times New Roman"/>
          <w:color w:val="000000"/>
          <w:sz w:val="24"/>
        </w:rPr>
      </w:pPr>
      <w:r>
        <w:rPr>
          <w:rFonts w:eastAsia="Times New Roman"/>
          <w:color w:val="000000"/>
          <w:sz w:val="24"/>
        </w:rPr>
        <w:t>In order to properly administer, operate, maintain, and protect all units within the North Carolina State Parks System, it is Division policy that park superintendents and park rangers are required to live in state-owned housing where provided. This requir</w:t>
      </w:r>
      <w:r>
        <w:rPr>
          <w:rFonts w:eastAsia="Times New Roman"/>
          <w:color w:val="000000"/>
          <w:sz w:val="24"/>
        </w:rPr>
        <w:t xml:space="preserve">ement’s sole purpose is to effectuate the most thorough administration and stewardship of the North Carolina State Parks. Housing, and other necessities as described herein, will be provided to qualified positions that have been identified as necessary to </w:t>
      </w:r>
      <w:r>
        <w:rPr>
          <w:rFonts w:eastAsia="Times New Roman"/>
          <w:color w:val="000000"/>
          <w:sz w:val="24"/>
        </w:rPr>
        <w:t>secure and or operate the relevant facilities on a 24-hour basis. The following obligations and provisions apply to this policy.</w:t>
      </w:r>
    </w:p>
    <w:p w:rsidR="001625DB" w:rsidRDefault="00482659">
      <w:pPr>
        <w:spacing w:before="282" w:line="279" w:lineRule="exact"/>
        <w:textAlignment w:val="baseline"/>
        <w:rPr>
          <w:rFonts w:eastAsia="Times New Roman"/>
          <w:b/>
          <w:color w:val="000000"/>
          <w:spacing w:val="3"/>
          <w:sz w:val="24"/>
          <w:u w:val="single"/>
        </w:rPr>
      </w:pPr>
      <w:r>
        <w:rPr>
          <w:rFonts w:eastAsia="Times New Roman"/>
          <w:b/>
          <w:color w:val="000000"/>
          <w:spacing w:val="3"/>
          <w:sz w:val="24"/>
          <w:u w:val="single"/>
        </w:rPr>
        <w:t>Employee Obligations</w:t>
      </w:r>
    </w:p>
    <w:p w:rsidR="001625DB" w:rsidRDefault="00482659">
      <w:pPr>
        <w:spacing w:before="264" w:line="279" w:lineRule="exact"/>
        <w:ind w:left="720" w:right="288" w:hanging="360"/>
        <w:textAlignment w:val="baseline"/>
        <w:rPr>
          <w:rFonts w:eastAsia="Times New Roman"/>
          <w:color w:val="000000"/>
          <w:sz w:val="24"/>
        </w:rPr>
      </w:pPr>
      <w:r>
        <w:rPr>
          <w:rFonts w:eastAsia="Times New Roman"/>
          <w:color w:val="000000"/>
          <w:sz w:val="24"/>
        </w:rPr>
        <w:t xml:space="preserve">1. The employee will occupy the house as a primary residence and will not sublet or sub-rent the same, or </w:t>
      </w:r>
      <w:r>
        <w:rPr>
          <w:rFonts w:eastAsia="Times New Roman"/>
          <w:color w:val="000000"/>
          <w:sz w:val="24"/>
        </w:rPr>
        <w:t>any part thereof, to another party.</w:t>
      </w:r>
    </w:p>
    <w:p w:rsidR="001625DB" w:rsidRDefault="00482659">
      <w:pPr>
        <w:spacing w:before="277" w:line="274" w:lineRule="exact"/>
        <w:jc w:val="center"/>
        <w:textAlignment w:val="baseline"/>
        <w:rPr>
          <w:rFonts w:eastAsia="Times New Roman"/>
          <w:color w:val="000000"/>
          <w:sz w:val="24"/>
        </w:rPr>
      </w:pPr>
      <w:r>
        <w:rPr>
          <w:rFonts w:eastAsia="Times New Roman"/>
          <w:color w:val="000000"/>
          <w:sz w:val="24"/>
        </w:rPr>
        <w:t>2. The employee will not allow the property to be used for any purpose that would permit or</w:t>
      </w:r>
    </w:p>
    <w:p w:rsidR="001625DB" w:rsidRDefault="00482659">
      <w:pPr>
        <w:spacing w:line="276" w:lineRule="exact"/>
        <w:ind w:left="720" w:right="792"/>
        <w:textAlignment w:val="baseline"/>
        <w:rPr>
          <w:rFonts w:eastAsia="Times New Roman"/>
          <w:color w:val="000000"/>
          <w:sz w:val="24"/>
        </w:rPr>
      </w:pPr>
      <w:proofErr w:type="gramStart"/>
      <w:r>
        <w:rPr>
          <w:rFonts w:eastAsia="Times New Roman"/>
          <w:color w:val="000000"/>
          <w:sz w:val="24"/>
        </w:rPr>
        <w:t>encourage</w:t>
      </w:r>
      <w:proofErr w:type="gramEnd"/>
      <w:r>
        <w:rPr>
          <w:rFonts w:eastAsia="Times New Roman"/>
          <w:color w:val="000000"/>
          <w:sz w:val="24"/>
        </w:rPr>
        <w:t xml:space="preserve"> any damage to the premises, or for any purpose contrary to any laws, rules, or Division policies.</w:t>
      </w:r>
    </w:p>
    <w:p w:rsidR="001625DB" w:rsidRDefault="00482659">
      <w:pPr>
        <w:spacing w:before="279" w:line="273" w:lineRule="exact"/>
        <w:ind w:left="720" w:right="504" w:hanging="360"/>
        <w:textAlignment w:val="baseline"/>
        <w:rPr>
          <w:rFonts w:eastAsia="Times New Roman"/>
          <w:color w:val="000000"/>
          <w:sz w:val="24"/>
        </w:rPr>
      </w:pPr>
      <w:r>
        <w:rPr>
          <w:rFonts w:eastAsia="Times New Roman"/>
          <w:color w:val="000000"/>
          <w:sz w:val="24"/>
        </w:rPr>
        <w:t>3. The employee will</w:t>
      </w:r>
      <w:r>
        <w:rPr>
          <w:rFonts w:eastAsia="Times New Roman"/>
          <w:color w:val="000000"/>
          <w:sz w:val="24"/>
        </w:rPr>
        <w:t xml:space="preserve"> use the residence for residential purposes only. The residence will not be used for commercial, retail, industrial, or manufacturing use of any kind.</w:t>
      </w:r>
    </w:p>
    <w:p w:rsidR="001625DB" w:rsidRDefault="00482659">
      <w:pPr>
        <w:tabs>
          <w:tab w:val="decimal" w:pos="504"/>
          <w:tab w:val="left" w:pos="720"/>
        </w:tabs>
        <w:spacing w:before="277" w:line="275" w:lineRule="exact"/>
        <w:ind w:left="360"/>
        <w:textAlignment w:val="baseline"/>
        <w:rPr>
          <w:rFonts w:eastAsia="Times New Roman"/>
          <w:color w:val="000000"/>
          <w:spacing w:val="-2"/>
          <w:sz w:val="24"/>
        </w:rPr>
      </w:pPr>
      <w:r>
        <w:rPr>
          <w:rFonts w:eastAsia="Times New Roman"/>
          <w:color w:val="000000"/>
          <w:spacing w:val="-2"/>
          <w:sz w:val="24"/>
        </w:rPr>
        <w:tab/>
        <w:t>4.</w:t>
      </w:r>
      <w:r>
        <w:rPr>
          <w:rFonts w:eastAsia="Times New Roman"/>
          <w:color w:val="000000"/>
          <w:spacing w:val="-2"/>
          <w:sz w:val="24"/>
        </w:rPr>
        <w:tab/>
        <w:t>The employee will permit authorized agents of the state to enter the residence under the following</w:t>
      </w:r>
    </w:p>
    <w:p w:rsidR="001625DB" w:rsidRDefault="00482659">
      <w:pPr>
        <w:spacing w:before="4" w:line="275" w:lineRule="exact"/>
        <w:ind w:left="720"/>
        <w:textAlignment w:val="baseline"/>
        <w:rPr>
          <w:rFonts w:eastAsia="Times New Roman"/>
          <w:color w:val="000000"/>
          <w:spacing w:val="-1"/>
          <w:sz w:val="24"/>
        </w:rPr>
      </w:pPr>
      <w:proofErr w:type="gramStart"/>
      <w:r>
        <w:rPr>
          <w:rFonts w:eastAsia="Times New Roman"/>
          <w:color w:val="000000"/>
          <w:spacing w:val="-1"/>
          <w:sz w:val="24"/>
        </w:rPr>
        <w:t>ci</w:t>
      </w:r>
      <w:r>
        <w:rPr>
          <w:rFonts w:eastAsia="Times New Roman"/>
          <w:color w:val="000000"/>
          <w:spacing w:val="-1"/>
          <w:sz w:val="24"/>
        </w:rPr>
        <w:t>rcumstances</w:t>
      </w:r>
      <w:proofErr w:type="gramEnd"/>
      <w:r>
        <w:rPr>
          <w:rFonts w:eastAsia="Times New Roman"/>
          <w:color w:val="000000"/>
          <w:spacing w:val="-1"/>
          <w:sz w:val="24"/>
        </w:rPr>
        <w:t>.</w:t>
      </w:r>
    </w:p>
    <w:p w:rsidR="001625DB" w:rsidRDefault="00482659">
      <w:pPr>
        <w:numPr>
          <w:ilvl w:val="0"/>
          <w:numId w:val="1"/>
        </w:numPr>
        <w:tabs>
          <w:tab w:val="clear" w:pos="360"/>
          <w:tab w:val="left" w:pos="1440"/>
        </w:tabs>
        <w:spacing w:before="277" w:line="275" w:lineRule="exact"/>
        <w:ind w:left="1440" w:hanging="360"/>
        <w:textAlignment w:val="baseline"/>
        <w:rPr>
          <w:rFonts w:eastAsia="Times New Roman"/>
          <w:color w:val="000000"/>
          <w:sz w:val="24"/>
        </w:rPr>
      </w:pPr>
      <w:r>
        <w:rPr>
          <w:rFonts w:eastAsia="Times New Roman"/>
          <w:color w:val="000000"/>
          <w:sz w:val="24"/>
        </w:rPr>
        <w:t>By announcing their intentions to inspect the residence fourteen days in advance;</w:t>
      </w:r>
    </w:p>
    <w:p w:rsidR="001625DB" w:rsidRDefault="00482659">
      <w:pPr>
        <w:numPr>
          <w:ilvl w:val="0"/>
          <w:numId w:val="1"/>
        </w:numPr>
        <w:tabs>
          <w:tab w:val="clear" w:pos="360"/>
          <w:tab w:val="left" w:pos="1440"/>
        </w:tabs>
        <w:spacing w:before="279" w:line="273" w:lineRule="exact"/>
        <w:ind w:left="1440" w:right="648" w:hanging="360"/>
        <w:textAlignment w:val="baseline"/>
        <w:rPr>
          <w:rFonts w:eastAsia="Times New Roman"/>
          <w:color w:val="000000"/>
          <w:sz w:val="24"/>
        </w:rPr>
      </w:pPr>
      <w:r>
        <w:rPr>
          <w:rFonts w:eastAsia="Times New Roman"/>
          <w:color w:val="000000"/>
          <w:sz w:val="24"/>
        </w:rPr>
        <w:t>By announcing their intentions to conduct routine maintenance, repairs, alterations, improvements and services which are the responsibility of the state;</w:t>
      </w:r>
    </w:p>
    <w:p w:rsidR="001625DB" w:rsidRDefault="00482659">
      <w:pPr>
        <w:numPr>
          <w:ilvl w:val="0"/>
          <w:numId w:val="1"/>
        </w:numPr>
        <w:tabs>
          <w:tab w:val="clear" w:pos="360"/>
          <w:tab w:val="left" w:pos="1440"/>
        </w:tabs>
        <w:spacing w:before="277" w:line="275" w:lineRule="exact"/>
        <w:ind w:left="1440" w:hanging="360"/>
        <w:textAlignment w:val="baseline"/>
        <w:rPr>
          <w:rFonts w:eastAsia="Times New Roman"/>
          <w:color w:val="000000"/>
          <w:sz w:val="24"/>
        </w:rPr>
      </w:pPr>
      <w:r>
        <w:rPr>
          <w:rFonts w:eastAsia="Times New Roman"/>
          <w:color w:val="000000"/>
          <w:sz w:val="24"/>
        </w:rPr>
        <w:t>When there is an immediate threat or danger to the property or its occupants, or;</w:t>
      </w:r>
    </w:p>
    <w:p w:rsidR="001625DB" w:rsidRDefault="00482659">
      <w:pPr>
        <w:numPr>
          <w:ilvl w:val="0"/>
          <w:numId w:val="1"/>
        </w:numPr>
        <w:tabs>
          <w:tab w:val="clear" w:pos="360"/>
          <w:tab w:val="left" w:pos="1440"/>
        </w:tabs>
        <w:spacing w:before="273" w:line="279" w:lineRule="exact"/>
        <w:ind w:left="1440" w:right="576" w:hanging="360"/>
        <w:textAlignment w:val="baseline"/>
        <w:rPr>
          <w:rFonts w:eastAsia="Times New Roman"/>
          <w:color w:val="000000"/>
          <w:sz w:val="24"/>
        </w:rPr>
      </w:pPr>
      <w:r>
        <w:rPr>
          <w:rFonts w:eastAsia="Times New Roman"/>
          <w:color w:val="000000"/>
          <w:sz w:val="24"/>
        </w:rPr>
        <w:t>In the event the employee refuses to vacate the premises within thirty days after due notice to vacate has been served to the resident employee.</w:t>
      </w:r>
    </w:p>
    <w:p w:rsidR="001625DB" w:rsidRDefault="00482659">
      <w:pPr>
        <w:tabs>
          <w:tab w:val="decimal" w:pos="504"/>
          <w:tab w:val="left" w:pos="720"/>
        </w:tabs>
        <w:spacing w:before="277" w:line="274" w:lineRule="exact"/>
        <w:ind w:left="360"/>
        <w:textAlignment w:val="baseline"/>
        <w:rPr>
          <w:rFonts w:eastAsia="Times New Roman"/>
          <w:color w:val="000000"/>
          <w:sz w:val="24"/>
        </w:rPr>
      </w:pPr>
      <w:r>
        <w:rPr>
          <w:rFonts w:eastAsia="Times New Roman"/>
          <w:color w:val="000000"/>
          <w:sz w:val="24"/>
        </w:rPr>
        <w:tab/>
        <w:t>5.</w:t>
      </w:r>
      <w:r>
        <w:rPr>
          <w:rFonts w:eastAsia="Times New Roman"/>
          <w:color w:val="000000"/>
          <w:sz w:val="24"/>
        </w:rPr>
        <w:tab/>
        <w:t>The employee will not mak</w:t>
      </w:r>
      <w:r>
        <w:rPr>
          <w:rFonts w:eastAsia="Times New Roman"/>
          <w:color w:val="000000"/>
          <w:sz w:val="24"/>
        </w:rPr>
        <w:t>e any alterations to the premises without written approval of the</w:t>
      </w:r>
    </w:p>
    <w:p w:rsidR="001625DB" w:rsidRDefault="00482659">
      <w:pPr>
        <w:spacing w:line="274" w:lineRule="exact"/>
        <w:ind w:left="720"/>
        <w:textAlignment w:val="baseline"/>
        <w:rPr>
          <w:rFonts w:eastAsia="Times New Roman"/>
          <w:color w:val="000000"/>
          <w:spacing w:val="-1"/>
          <w:sz w:val="24"/>
        </w:rPr>
      </w:pPr>
      <w:proofErr w:type="gramStart"/>
      <w:r>
        <w:rPr>
          <w:rFonts w:eastAsia="Times New Roman"/>
          <w:color w:val="000000"/>
          <w:spacing w:val="-1"/>
          <w:sz w:val="24"/>
        </w:rPr>
        <w:t>chief</w:t>
      </w:r>
      <w:proofErr w:type="gramEnd"/>
      <w:r>
        <w:rPr>
          <w:rFonts w:eastAsia="Times New Roman"/>
          <w:color w:val="000000"/>
          <w:spacing w:val="-1"/>
          <w:sz w:val="24"/>
        </w:rPr>
        <w:t xml:space="preserve"> of operations.</w:t>
      </w:r>
    </w:p>
    <w:p w:rsidR="001625DB" w:rsidRDefault="00482659">
      <w:pPr>
        <w:spacing w:before="277" w:line="275" w:lineRule="exact"/>
        <w:jc w:val="center"/>
        <w:textAlignment w:val="baseline"/>
        <w:rPr>
          <w:rFonts w:eastAsia="Times New Roman"/>
          <w:color w:val="000000"/>
          <w:spacing w:val="1"/>
          <w:sz w:val="24"/>
        </w:rPr>
      </w:pPr>
      <w:r>
        <w:rPr>
          <w:rFonts w:eastAsia="Times New Roman"/>
          <w:color w:val="000000"/>
          <w:spacing w:val="1"/>
          <w:sz w:val="24"/>
        </w:rPr>
        <w:t>6. Emergency Call-Back and On-Call policies will control emergency response by employees.</w:t>
      </w:r>
    </w:p>
    <w:p w:rsidR="001625DB" w:rsidRDefault="00482659">
      <w:pPr>
        <w:spacing w:before="275" w:line="277" w:lineRule="exact"/>
        <w:ind w:left="720" w:right="360" w:hanging="360"/>
        <w:textAlignment w:val="baseline"/>
        <w:rPr>
          <w:rFonts w:eastAsia="Times New Roman"/>
          <w:color w:val="000000"/>
          <w:sz w:val="24"/>
        </w:rPr>
      </w:pPr>
      <w:r>
        <w:rPr>
          <w:rFonts w:eastAsia="Times New Roman"/>
          <w:color w:val="000000"/>
          <w:sz w:val="24"/>
        </w:rPr>
        <w:t>7. The employee is responsible for paying all utility bills while occupying the</w:t>
      </w:r>
      <w:r>
        <w:rPr>
          <w:rFonts w:eastAsia="Times New Roman"/>
          <w:color w:val="000000"/>
          <w:sz w:val="24"/>
        </w:rPr>
        <w:t xml:space="preserve"> residence. For utilities invoiced or billed under the division or park name and paid by the employee, the division retains the right to monitor payment dates and to take appropriate disciplinary action for failure to make payments on time.</w:t>
      </w:r>
    </w:p>
    <w:p w:rsidR="001625DB" w:rsidRDefault="001625DB">
      <w:pPr>
        <w:sectPr w:rsidR="001625DB">
          <w:pgSz w:w="12240" w:h="15840"/>
          <w:pgMar w:top="1440" w:right="1008" w:bottom="604" w:left="1152" w:header="720" w:footer="720" w:gutter="0"/>
          <w:cols w:space="720"/>
        </w:sectPr>
      </w:pPr>
    </w:p>
    <w:p w:rsidR="001625DB" w:rsidRDefault="00482659">
      <w:pPr>
        <w:numPr>
          <w:ilvl w:val="0"/>
          <w:numId w:val="2"/>
        </w:numPr>
        <w:spacing w:before="1" w:line="276" w:lineRule="exact"/>
        <w:ind w:left="360" w:right="504" w:hanging="360"/>
        <w:textAlignment w:val="baseline"/>
        <w:rPr>
          <w:rFonts w:eastAsia="Times New Roman"/>
          <w:color w:val="000000"/>
          <w:sz w:val="24"/>
        </w:rPr>
      </w:pPr>
      <w:r>
        <w:lastRenderedPageBreak/>
        <w:pict>
          <v:shapetype id="_x0000_t202" coordsize="21600,21600" o:spt="202" path="m,l,21600r21600,l21600,xe">
            <v:stroke joinstyle="miter"/>
            <v:path gradientshapeok="t" o:connecttype="rect"/>
          </v:shapetype>
          <v:shape id="_x0000_s0" o:spid="_x0000_s1034" type="#_x0000_t202" style="position:absolute;left:0;text-align:left;margin-left:298.4pt;margin-top:729.95pt;width:15.2pt;height:13.8pt;z-index:-251662848;mso-wrap-distance-left:0;mso-wrap-distance-right:0;mso-position-horizontal-relative:page;mso-position-vertical-relative:page" filled="f" stroked="f">
            <v:textbox inset="0,0,0,0">
              <w:txbxContent>
                <w:p w:rsidR="001625DB" w:rsidRDefault="00482659">
                  <w:pPr>
                    <w:spacing w:before="22" w:line="239" w:lineRule="exact"/>
                    <w:textAlignment w:val="baseline"/>
                    <w:rPr>
                      <w:rFonts w:eastAsia="Times New Roman"/>
                      <w:color w:val="000000"/>
                    </w:rPr>
                  </w:pPr>
                  <w:r>
                    <w:rPr>
                      <w:rFonts w:eastAsia="Times New Roman"/>
                      <w:color w:val="000000"/>
                    </w:rPr>
                    <w:t>2</w:t>
                  </w:r>
                </w:p>
              </w:txbxContent>
            </v:textbox>
            <w10:wrap type="square" anchorx="page" anchory="page"/>
          </v:shape>
        </w:pict>
      </w:r>
      <w:r>
        <w:rPr>
          <w:rFonts w:eastAsia="Times New Roman"/>
          <w:color w:val="000000"/>
          <w:sz w:val="24"/>
        </w:rPr>
        <w:t xml:space="preserve">The employee will provide labor, materials, and cleaning supplies for routine daily maintenance of the residence. The employee will maintain the grounds immediately surrounding the residence in a neat and attractive condition, using park mowing and ground </w:t>
      </w:r>
      <w:r>
        <w:rPr>
          <w:rFonts w:eastAsia="Times New Roman"/>
          <w:color w:val="000000"/>
          <w:sz w:val="24"/>
        </w:rPr>
        <w:t>maintenance tools and equipment, and appropriate personal protective equipment while on duty. The employee is responsible for removal of garbage in trash bags provided by the employee. (Park dumpsters may only be used for household garbage.)</w:t>
      </w:r>
    </w:p>
    <w:p w:rsidR="001625DB" w:rsidRDefault="00482659">
      <w:pPr>
        <w:numPr>
          <w:ilvl w:val="0"/>
          <w:numId w:val="2"/>
        </w:numPr>
        <w:spacing w:before="278" w:line="276" w:lineRule="exact"/>
        <w:ind w:left="360" w:right="504" w:hanging="360"/>
        <w:textAlignment w:val="baseline"/>
        <w:rPr>
          <w:rFonts w:eastAsia="Times New Roman"/>
          <w:color w:val="000000"/>
          <w:sz w:val="24"/>
        </w:rPr>
      </w:pPr>
      <w:r>
        <w:rPr>
          <w:rFonts w:eastAsia="Times New Roman"/>
          <w:color w:val="000000"/>
          <w:sz w:val="24"/>
        </w:rPr>
        <w:t>The employee w</w:t>
      </w:r>
      <w:r>
        <w:rPr>
          <w:rFonts w:eastAsia="Times New Roman"/>
          <w:color w:val="000000"/>
          <w:sz w:val="24"/>
        </w:rPr>
        <w:t>ill live on-site and occupy the residence in accordance with the park housing staff directive.</w:t>
      </w:r>
    </w:p>
    <w:p w:rsidR="001625DB" w:rsidRDefault="00482659">
      <w:pPr>
        <w:numPr>
          <w:ilvl w:val="0"/>
          <w:numId w:val="2"/>
        </w:numPr>
        <w:spacing w:before="276" w:line="276" w:lineRule="exact"/>
        <w:ind w:left="360" w:right="792" w:hanging="360"/>
        <w:textAlignment w:val="baseline"/>
        <w:rPr>
          <w:rFonts w:eastAsia="Times New Roman"/>
          <w:color w:val="000000"/>
          <w:sz w:val="24"/>
        </w:rPr>
      </w:pPr>
      <w:r>
        <w:rPr>
          <w:rFonts w:eastAsia="Times New Roman"/>
          <w:color w:val="000000"/>
          <w:sz w:val="24"/>
        </w:rPr>
        <w:t>The employee acknowledges that the state does not provide personal liability or property insurance coverage for the benefit of the employee, the employee's famil</w:t>
      </w:r>
      <w:r>
        <w:rPr>
          <w:rFonts w:eastAsia="Times New Roman"/>
          <w:color w:val="000000"/>
          <w:sz w:val="24"/>
        </w:rPr>
        <w:t>y, or for the employee's agents or invitees.</w:t>
      </w:r>
    </w:p>
    <w:p w:rsidR="001625DB" w:rsidRDefault="00482659">
      <w:pPr>
        <w:numPr>
          <w:ilvl w:val="0"/>
          <w:numId w:val="2"/>
        </w:numPr>
        <w:spacing w:before="274" w:line="276" w:lineRule="exact"/>
        <w:ind w:left="360" w:right="288" w:hanging="360"/>
        <w:textAlignment w:val="baseline"/>
        <w:rPr>
          <w:rFonts w:eastAsia="Times New Roman"/>
          <w:color w:val="000000"/>
          <w:spacing w:val="-1"/>
          <w:sz w:val="24"/>
        </w:rPr>
      </w:pPr>
      <w:r>
        <w:rPr>
          <w:rFonts w:eastAsia="Times New Roman"/>
          <w:color w:val="000000"/>
          <w:spacing w:val="-1"/>
          <w:sz w:val="24"/>
        </w:rPr>
        <w:t>The employee understands that he/she is responsible for the security of personal items on the premises and for the insuring of personal items if desired. If desired, commercial security system installation, activation and monitoring will be at the employee</w:t>
      </w:r>
      <w:r>
        <w:rPr>
          <w:rFonts w:eastAsia="Times New Roman"/>
          <w:color w:val="000000"/>
          <w:spacing w:val="-1"/>
          <w:sz w:val="24"/>
        </w:rPr>
        <w:t>'s expense and according to State Construction Office guidelines with a Construction, Renovation and Demolition form.</w:t>
      </w:r>
    </w:p>
    <w:p w:rsidR="001625DB" w:rsidRDefault="00482659">
      <w:pPr>
        <w:numPr>
          <w:ilvl w:val="0"/>
          <w:numId w:val="2"/>
        </w:numPr>
        <w:spacing w:before="276" w:line="276" w:lineRule="exact"/>
        <w:ind w:left="360" w:right="504" w:hanging="360"/>
        <w:textAlignment w:val="baseline"/>
        <w:rPr>
          <w:rFonts w:eastAsia="Times New Roman"/>
          <w:color w:val="000000"/>
          <w:sz w:val="24"/>
        </w:rPr>
      </w:pPr>
      <w:r>
        <w:rPr>
          <w:rFonts w:eastAsia="Times New Roman"/>
          <w:color w:val="000000"/>
          <w:sz w:val="24"/>
        </w:rPr>
        <w:t xml:space="preserve">The employee understands that if he/she desires to possess pets and/or animals while living within state residences, he/she shall observe </w:t>
      </w:r>
      <w:r>
        <w:rPr>
          <w:rFonts w:eastAsia="Times New Roman"/>
          <w:color w:val="000000"/>
          <w:sz w:val="24"/>
        </w:rPr>
        <w:t>the following housing policy requirements to include all applicable state and federal laws:</w:t>
      </w:r>
    </w:p>
    <w:p w:rsidR="001625DB" w:rsidRDefault="00482659">
      <w:pPr>
        <w:numPr>
          <w:ilvl w:val="0"/>
          <w:numId w:val="3"/>
        </w:numPr>
        <w:tabs>
          <w:tab w:val="clear" w:pos="360"/>
          <w:tab w:val="left" w:pos="1080"/>
        </w:tabs>
        <w:spacing w:before="278" w:line="276" w:lineRule="exact"/>
        <w:ind w:left="1080" w:right="504" w:hanging="360"/>
        <w:textAlignment w:val="baseline"/>
        <w:rPr>
          <w:rFonts w:eastAsia="Times New Roman"/>
          <w:color w:val="000000"/>
          <w:sz w:val="24"/>
        </w:rPr>
      </w:pPr>
      <w:r>
        <w:rPr>
          <w:rFonts w:eastAsia="Times New Roman"/>
          <w:color w:val="000000"/>
          <w:sz w:val="24"/>
        </w:rPr>
        <w:t>The number and species of animals that may be kept within or upon the grounds of a state residence may be regulated by the chief of operations or his/her designee.</w:t>
      </w:r>
    </w:p>
    <w:p w:rsidR="001625DB" w:rsidRDefault="00482659">
      <w:pPr>
        <w:numPr>
          <w:ilvl w:val="0"/>
          <w:numId w:val="3"/>
        </w:numPr>
        <w:tabs>
          <w:tab w:val="clear" w:pos="360"/>
          <w:tab w:val="left" w:pos="1080"/>
        </w:tabs>
        <w:spacing w:before="276" w:line="276" w:lineRule="exact"/>
        <w:ind w:left="1080" w:hanging="360"/>
        <w:textAlignment w:val="baseline"/>
        <w:rPr>
          <w:rFonts w:eastAsia="Times New Roman"/>
          <w:color w:val="000000"/>
          <w:sz w:val="24"/>
        </w:rPr>
      </w:pPr>
      <w:r>
        <w:rPr>
          <w:rFonts w:eastAsia="Times New Roman"/>
          <w:color w:val="000000"/>
          <w:sz w:val="24"/>
        </w:rPr>
        <w:t>The employee is solely responsible for the actions and welfare of any animal to include:</w:t>
      </w:r>
    </w:p>
    <w:p w:rsidR="001625DB" w:rsidRDefault="00482659">
      <w:pPr>
        <w:numPr>
          <w:ilvl w:val="0"/>
          <w:numId w:val="4"/>
        </w:numPr>
        <w:tabs>
          <w:tab w:val="clear" w:pos="360"/>
          <w:tab w:val="left" w:pos="1800"/>
        </w:tabs>
        <w:spacing w:before="276" w:line="276" w:lineRule="exact"/>
        <w:ind w:left="1800" w:hanging="360"/>
        <w:textAlignment w:val="baseline"/>
        <w:rPr>
          <w:rFonts w:eastAsia="Times New Roman"/>
          <w:color w:val="000000"/>
          <w:sz w:val="24"/>
        </w:rPr>
      </w:pPr>
      <w:r>
        <w:rPr>
          <w:rFonts w:eastAsia="Times New Roman"/>
          <w:color w:val="000000"/>
          <w:sz w:val="24"/>
        </w:rPr>
        <w:t>Maintaining the animal's health and required vaccinations;</w:t>
      </w:r>
    </w:p>
    <w:p w:rsidR="001625DB" w:rsidRDefault="00482659">
      <w:pPr>
        <w:numPr>
          <w:ilvl w:val="0"/>
          <w:numId w:val="4"/>
        </w:numPr>
        <w:tabs>
          <w:tab w:val="clear" w:pos="360"/>
          <w:tab w:val="left" w:pos="1800"/>
        </w:tabs>
        <w:spacing w:line="276" w:lineRule="exact"/>
        <w:ind w:left="1800" w:right="720" w:hanging="360"/>
        <w:textAlignment w:val="baseline"/>
        <w:rPr>
          <w:rFonts w:eastAsia="Times New Roman"/>
          <w:color w:val="000000"/>
          <w:sz w:val="24"/>
        </w:rPr>
      </w:pPr>
      <w:r>
        <w:rPr>
          <w:rFonts w:eastAsia="Times New Roman"/>
          <w:color w:val="000000"/>
          <w:sz w:val="24"/>
        </w:rPr>
        <w:t>Maintaining the interior of the residence in an appropriate, clean and well-maintained manner when pets/anim</w:t>
      </w:r>
      <w:r>
        <w:rPr>
          <w:rFonts w:eastAsia="Times New Roman"/>
          <w:color w:val="000000"/>
          <w:sz w:val="24"/>
        </w:rPr>
        <w:t>als are kept inside the residence;</w:t>
      </w:r>
    </w:p>
    <w:p w:rsidR="001625DB" w:rsidRDefault="00482659">
      <w:pPr>
        <w:numPr>
          <w:ilvl w:val="0"/>
          <w:numId w:val="4"/>
        </w:numPr>
        <w:tabs>
          <w:tab w:val="clear" w:pos="360"/>
          <w:tab w:val="left" w:pos="1800"/>
        </w:tabs>
        <w:spacing w:line="276" w:lineRule="exact"/>
        <w:ind w:left="1800" w:right="1008" w:hanging="360"/>
        <w:textAlignment w:val="baseline"/>
        <w:rPr>
          <w:rFonts w:eastAsia="Times New Roman"/>
          <w:color w:val="000000"/>
          <w:sz w:val="24"/>
        </w:rPr>
      </w:pPr>
      <w:r>
        <w:rPr>
          <w:rFonts w:eastAsia="Times New Roman"/>
          <w:color w:val="000000"/>
          <w:sz w:val="24"/>
        </w:rPr>
        <w:t>Financial responsibility for damage to state property to include the state residence and private property;</w:t>
      </w:r>
    </w:p>
    <w:p w:rsidR="001625DB" w:rsidRDefault="00482659">
      <w:pPr>
        <w:numPr>
          <w:ilvl w:val="0"/>
          <w:numId w:val="4"/>
        </w:numPr>
        <w:tabs>
          <w:tab w:val="clear" w:pos="360"/>
          <w:tab w:val="left" w:pos="1800"/>
        </w:tabs>
        <w:spacing w:line="276" w:lineRule="exact"/>
        <w:ind w:left="1800" w:right="504" w:hanging="360"/>
        <w:jc w:val="both"/>
        <w:textAlignment w:val="baseline"/>
        <w:rPr>
          <w:rFonts w:eastAsia="Times New Roman"/>
          <w:color w:val="000000"/>
          <w:sz w:val="24"/>
        </w:rPr>
      </w:pPr>
      <w:r>
        <w:rPr>
          <w:rFonts w:eastAsia="Times New Roman"/>
          <w:color w:val="000000"/>
          <w:sz w:val="24"/>
        </w:rPr>
        <w:t>Financial responsibility for injuries caused by the animal to human beings or other animals, and;</w:t>
      </w:r>
    </w:p>
    <w:p w:rsidR="001625DB" w:rsidRDefault="00482659">
      <w:pPr>
        <w:numPr>
          <w:ilvl w:val="0"/>
          <w:numId w:val="4"/>
        </w:numPr>
        <w:tabs>
          <w:tab w:val="clear" w:pos="360"/>
          <w:tab w:val="left" w:pos="1800"/>
        </w:tabs>
        <w:spacing w:line="276" w:lineRule="exact"/>
        <w:ind w:left="1800" w:right="216" w:hanging="360"/>
        <w:textAlignment w:val="baseline"/>
        <w:rPr>
          <w:rFonts w:eastAsia="Times New Roman"/>
          <w:color w:val="000000"/>
          <w:sz w:val="24"/>
        </w:rPr>
      </w:pPr>
      <w:r>
        <w:rPr>
          <w:rFonts w:eastAsia="Times New Roman"/>
          <w:color w:val="000000"/>
          <w:sz w:val="24"/>
        </w:rPr>
        <w:t>Maintaining an a</w:t>
      </w:r>
      <w:r>
        <w:rPr>
          <w:rFonts w:eastAsia="Times New Roman"/>
          <w:color w:val="000000"/>
          <w:sz w:val="24"/>
        </w:rPr>
        <w:t>ppropriate, clean and well-maintained enclosure for pets/animals when kept outside of the residence. Employees are prohibited from using a tether, chain, cable, rope or similar device to restrain a pet/animal, in place of an appropriate enclosure, except o</w:t>
      </w:r>
      <w:r>
        <w:rPr>
          <w:rFonts w:eastAsia="Times New Roman"/>
          <w:color w:val="000000"/>
          <w:sz w:val="24"/>
        </w:rPr>
        <w:t>n a temporary basis.</w:t>
      </w:r>
    </w:p>
    <w:p w:rsidR="001625DB" w:rsidRDefault="00482659">
      <w:pPr>
        <w:numPr>
          <w:ilvl w:val="0"/>
          <w:numId w:val="5"/>
        </w:numPr>
        <w:tabs>
          <w:tab w:val="clear" w:pos="360"/>
          <w:tab w:val="left" w:pos="1080"/>
        </w:tabs>
        <w:spacing w:before="276" w:line="276" w:lineRule="exact"/>
        <w:ind w:left="1080" w:right="504" w:hanging="360"/>
        <w:textAlignment w:val="baseline"/>
        <w:rPr>
          <w:rFonts w:eastAsia="Times New Roman"/>
          <w:color w:val="000000"/>
          <w:spacing w:val="-2"/>
          <w:sz w:val="24"/>
        </w:rPr>
      </w:pPr>
      <w:r>
        <w:rPr>
          <w:rFonts w:eastAsia="Times New Roman"/>
          <w:color w:val="000000"/>
          <w:spacing w:val="-2"/>
          <w:sz w:val="24"/>
        </w:rPr>
        <w:t>Animals are prohibited from leaving the grounds of the state-owned residence except under the physical control of the employee or their designee. Physical control of the pet/animal is defined as restraint by the use of a leash or trans</w:t>
      </w:r>
      <w:r>
        <w:rPr>
          <w:rFonts w:eastAsia="Times New Roman"/>
          <w:color w:val="000000"/>
          <w:spacing w:val="-2"/>
          <w:sz w:val="24"/>
        </w:rPr>
        <w:t>portation in a vehicle.</w:t>
      </w:r>
    </w:p>
    <w:p w:rsidR="001625DB" w:rsidRDefault="00482659">
      <w:pPr>
        <w:numPr>
          <w:ilvl w:val="0"/>
          <w:numId w:val="5"/>
        </w:numPr>
        <w:tabs>
          <w:tab w:val="clear" w:pos="360"/>
          <w:tab w:val="left" w:pos="1080"/>
        </w:tabs>
        <w:spacing w:before="276" w:line="276" w:lineRule="exact"/>
        <w:ind w:left="1080" w:right="144" w:hanging="360"/>
        <w:textAlignment w:val="baseline"/>
        <w:rPr>
          <w:rFonts w:eastAsia="Times New Roman"/>
          <w:color w:val="000000"/>
          <w:sz w:val="24"/>
        </w:rPr>
      </w:pPr>
      <w:r>
        <w:rPr>
          <w:rFonts w:eastAsia="Times New Roman"/>
          <w:color w:val="000000"/>
          <w:sz w:val="24"/>
        </w:rPr>
        <w:t>Animals will be confined upon the grounds of the state residence as to allow the public to approach the residence without encountering an animal not under the direct control of the present employee or their designee.</w:t>
      </w:r>
    </w:p>
    <w:p w:rsidR="001625DB" w:rsidRDefault="001625DB">
      <w:pPr>
        <w:sectPr w:rsidR="001625DB">
          <w:pgSz w:w="12240" w:h="15840"/>
          <w:pgMar w:top="1440" w:right="1003" w:bottom="845" w:left="1517" w:header="720" w:footer="720" w:gutter="0"/>
          <w:cols w:space="720"/>
        </w:sectPr>
      </w:pPr>
    </w:p>
    <w:p w:rsidR="001625DB" w:rsidRDefault="00482659">
      <w:pPr>
        <w:numPr>
          <w:ilvl w:val="0"/>
          <w:numId w:val="6"/>
        </w:numPr>
        <w:tabs>
          <w:tab w:val="clear" w:pos="360"/>
          <w:tab w:val="left" w:pos="1512"/>
        </w:tabs>
        <w:spacing w:before="4" w:line="276" w:lineRule="exact"/>
        <w:ind w:left="1512" w:right="360" w:hanging="360"/>
        <w:textAlignment w:val="baseline"/>
        <w:rPr>
          <w:rFonts w:eastAsia="Times New Roman"/>
          <w:color w:val="000000"/>
          <w:sz w:val="24"/>
        </w:rPr>
      </w:pPr>
      <w:r>
        <w:lastRenderedPageBreak/>
        <w:pict>
          <v:shape id="_x0000_s1033" type="#_x0000_t202" style="position:absolute;left:0;text-align:left;margin-left:298.65pt;margin-top:730.4pt;width:14.45pt;height:13.25pt;z-index:-251661824;mso-wrap-distance-left:0;mso-wrap-distance-right:0;mso-position-horizontal-relative:page;mso-position-vertical-relative:page" filled="f" stroked="f">
            <v:textbox inset="0,0,0,0">
              <w:txbxContent>
                <w:p w:rsidR="001625DB" w:rsidRDefault="00482659">
                  <w:pPr>
                    <w:spacing w:before="13" w:line="239" w:lineRule="exact"/>
                    <w:textAlignment w:val="baseline"/>
                    <w:rPr>
                      <w:rFonts w:eastAsia="Times New Roman"/>
                      <w:color w:val="000000"/>
                    </w:rPr>
                  </w:pPr>
                  <w:r>
                    <w:rPr>
                      <w:rFonts w:eastAsia="Times New Roman"/>
                      <w:color w:val="000000"/>
                    </w:rPr>
                    <w:t>3</w:t>
                  </w:r>
                </w:p>
              </w:txbxContent>
            </v:textbox>
            <w10:wrap type="square" anchorx="page" anchory="page"/>
          </v:shape>
        </w:pict>
      </w:r>
      <w:r>
        <w:rPr>
          <w:rFonts w:eastAsia="Times New Roman"/>
          <w:color w:val="000000"/>
          <w:sz w:val="24"/>
        </w:rPr>
        <w:t>Livestock to include horses, cattle, swine, sheep, goats, chickens, turkeys, waterfowl, and other animals or birds commonly considered to be agricultural in nature are prohibited.</w:t>
      </w:r>
    </w:p>
    <w:p w:rsidR="001625DB" w:rsidRDefault="00482659">
      <w:pPr>
        <w:numPr>
          <w:ilvl w:val="0"/>
          <w:numId w:val="6"/>
        </w:numPr>
        <w:tabs>
          <w:tab w:val="clear" w:pos="360"/>
          <w:tab w:val="left" w:pos="1512"/>
        </w:tabs>
        <w:spacing w:before="276" w:line="276" w:lineRule="exact"/>
        <w:ind w:left="1512" w:right="648" w:hanging="360"/>
        <w:textAlignment w:val="baseline"/>
        <w:rPr>
          <w:rFonts w:eastAsia="Times New Roman"/>
          <w:color w:val="000000"/>
          <w:sz w:val="24"/>
        </w:rPr>
      </w:pPr>
      <w:r>
        <w:rPr>
          <w:rFonts w:eastAsia="Times New Roman"/>
          <w:color w:val="000000"/>
          <w:sz w:val="24"/>
        </w:rPr>
        <w:t>Species of animals, birds and/or reptiles that are under the management of t</w:t>
      </w:r>
      <w:r>
        <w:rPr>
          <w:rFonts w:eastAsia="Times New Roman"/>
          <w:color w:val="000000"/>
          <w:sz w:val="24"/>
        </w:rPr>
        <w:t>he N. C. Wildlife Resources Commission are prohibited unless the proper permits have been obtained.</w:t>
      </w:r>
    </w:p>
    <w:p w:rsidR="001625DB" w:rsidRDefault="00482659">
      <w:pPr>
        <w:numPr>
          <w:ilvl w:val="0"/>
          <w:numId w:val="6"/>
        </w:numPr>
        <w:tabs>
          <w:tab w:val="clear" w:pos="360"/>
          <w:tab w:val="left" w:pos="1512"/>
        </w:tabs>
        <w:spacing w:before="277" w:line="275" w:lineRule="exact"/>
        <w:ind w:left="1512" w:right="72" w:hanging="360"/>
        <w:textAlignment w:val="baseline"/>
        <w:rPr>
          <w:rFonts w:eastAsia="Times New Roman"/>
          <w:color w:val="000000"/>
          <w:sz w:val="24"/>
        </w:rPr>
      </w:pPr>
      <w:r>
        <w:rPr>
          <w:rFonts w:eastAsia="Times New Roman"/>
          <w:color w:val="000000"/>
          <w:sz w:val="24"/>
        </w:rPr>
        <w:t>Inherently dangerous exotic animals/reptiles are prohibited and are defined as:</w:t>
      </w:r>
    </w:p>
    <w:p w:rsidR="001625DB" w:rsidRDefault="00482659">
      <w:pPr>
        <w:numPr>
          <w:ilvl w:val="0"/>
          <w:numId w:val="4"/>
        </w:numPr>
        <w:tabs>
          <w:tab w:val="clear" w:pos="360"/>
          <w:tab w:val="left" w:pos="2232"/>
        </w:tabs>
        <w:spacing w:before="297" w:line="275" w:lineRule="exact"/>
        <w:ind w:left="2232" w:right="288" w:hanging="360"/>
        <w:textAlignment w:val="baseline"/>
        <w:rPr>
          <w:rFonts w:eastAsia="Times New Roman"/>
          <w:color w:val="000000"/>
          <w:sz w:val="24"/>
        </w:rPr>
      </w:pPr>
      <w:r>
        <w:rPr>
          <w:rFonts w:eastAsia="Times New Roman"/>
          <w:color w:val="000000"/>
          <w:sz w:val="24"/>
        </w:rPr>
        <w:t>Any member of the dog (canidae) family not customarily domesticated by man o</w:t>
      </w:r>
      <w:r>
        <w:rPr>
          <w:rFonts w:eastAsia="Times New Roman"/>
          <w:color w:val="000000"/>
          <w:sz w:val="24"/>
        </w:rPr>
        <w:t>r any hybrids of such canidae, including wolf hybrids which are a cross between a wolf and a domestic dog. This does not include domestic dogs (canisfamiliaris).</w:t>
      </w:r>
    </w:p>
    <w:p w:rsidR="001625DB" w:rsidRDefault="00482659">
      <w:pPr>
        <w:numPr>
          <w:ilvl w:val="0"/>
          <w:numId w:val="4"/>
        </w:numPr>
        <w:tabs>
          <w:tab w:val="clear" w:pos="360"/>
          <w:tab w:val="left" w:pos="2232"/>
        </w:tabs>
        <w:spacing w:before="17" w:line="271" w:lineRule="exact"/>
        <w:ind w:left="2232" w:right="72" w:hanging="360"/>
        <w:textAlignment w:val="baseline"/>
        <w:rPr>
          <w:rFonts w:eastAsia="Times New Roman"/>
          <w:color w:val="000000"/>
          <w:sz w:val="24"/>
        </w:rPr>
      </w:pPr>
      <w:r>
        <w:rPr>
          <w:rFonts w:eastAsia="Times New Roman"/>
          <w:color w:val="000000"/>
          <w:sz w:val="24"/>
        </w:rPr>
        <w:t>Any member of the cat (felidae) family not customarily domesticated by man, or any hybrids of such felidae, but not including domestic cats (feliscatus). *Any member of the bear (ursidae) family or hybrids of such ursidae.</w:t>
      </w:r>
    </w:p>
    <w:p w:rsidR="001625DB" w:rsidRDefault="00482659">
      <w:pPr>
        <w:numPr>
          <w:ilvl w:val="0"/>
          <w:numId w:val="4"/>
        </w:numPr>
        <w:tabs>
          <w:tab w:val="clear" w:pos="360"/>
          <w:tab w:val="left" w:pos="2232"/>
        </w:tabs>
        <w:spacing w:line="288" w:lineRule="exact"/>
        <w:ind w:left="2232" w:right="72" w:hanging="360"/>
        <w:textAlignment w:val="baseline"/>
        <w:rPr>
          <w:rFonts w:eastAsia="Times New Roman"/>
          <w:color w:val="000000"/>
          <w:sz w:val="24"/>
        </w:rPr>
      </w:pPr>
      <w:r>
        <w:rPr>
          <w:rFonts w:eastAsia="Times New Roman"/>
          <w:color w:val="000000"/>
          <w:sz w:val="24"/>
        </w:rPr>
        <w:t>Reptilla which is venomous (includes alligators, crocodiles or similar reptiles.)</w:t>
      </w:r>
    </w:p>
    <w:p w:rsidR="001625DB" w:rsidRDefault="00482659">
      <w:pPr>
        <w:spacing w:before="275" w:line="277" w:lineRule="exact"/>
        <w:ind w:left="1512" w:right="72"/>
        <w:textAlignment w:val="baseline"/>
        <w:rPr>
          <w:rFonts w:eastAsia="Times New Roman"/>
          <w:color w:val="000000"/>
          <w:sz w:val="24"/>
        </w:rPr>
      </w:pPr>
      <w:r>
        <w:rPr>
          <w:rFonts w:eastAsia="Times New Roman"/>
          <w:color w:val="000000"/>
          <w:sz w:val="24"/>
        </w:rPr>
        <w:t>("Grandfather" consideration will be given in situations where compliance with these housing policy requirements would involve personal hardship on staff related to currently</w:t>
      </w:r>
      <w:r>
        <w:rPr>
          <w:rFonts w:eastAsia="Times New Roman"/>
          <w:color w:val="000000"/>
          <w:sz w:val="24"/>
        </w:rPr>
        <w:t xml:space="preserve"> owned pets/animals. Such situations will be specifically approved by the appropriate district superintendent and the chief of operations.)</w:t>
      </w:r>
    </w:p>
    <w:p w:rsidR="001625DB" w:rsidRDefault="00482659">
      <w:pPr>
        <w:numPr>
          <w:ilvl w:val="0"/>
          <w:numId w:val="7"/>
        </w:numPr>
        <w:tabs>
          <w:tab w:val="clear" w:pos="360"/>
          <w:tab w:val="left" w:pos="792"/>
        </w:tabs>
        <w:spacing w:before="277" w:line="275" w:lineRule="exact"/>
        <w:ind w:left="792" w:right="72" w:hanging="360"/>
        <w:textAlignment w:val="baseline"/>
        <w:rPr>
          <w:rFonts w:eastAsia="Times New Roman"/>
          <w:color w:val="000000"/>
          <w:spacing w:val="-1"/>
          <w:sz w:val="24"/>
        </w:rPr>
      </w:pPr>
      <w:r>
        <w:rPr>
          <w:rFonts w:eastAsia="Times New Roman"/>
          <w:color w:val="000000"/>
          <w:spacing w:val="-1"/>
          <w:sz w:val="24"/>
        </w:rPr>
        <w:t>The district superintendent may require the employee to remove animals from state property for a documented violatio</w:t>
      </w:r>
      <w:r>
        <w:rPr>
          <w:rFonts w:eastAsia="Times New Roman"/>
          <w:color w:val="000000"/>
          <w:spacing w:val="-1"/>
          <w:sz w:val="24"/>
        </w:rPr>
        <w:t>n of the animal provisions contained herein. In addition, a documented incident in which an employee’s animal attacks, threatens, or otherwise endangers a member of the public or staff may result in a mandatory removal of said animal from State Park proper</w:t>
      </w:r>
      <w:r>
        <w:rPr>
          <w:rFonts w:eastAsia="Times New Roman"/>
          <w:color w:val="000000"/>
          <w:spacing w:val="-1"/>
          <w:sz w:val="24"/>
        </w:rPr>
        <w:t>ty.</w:t>
      </w:r>
    </w:p>
    <w:p w:rsidR="001625DB" w:rsidRDefault="00482659">
      <w:pPr>
        <w:numPr>
          <w:ilvl w:val="0"/>
          <w:numId w:val="7"/>
        </w:numPr>
        <w:tabs>
          <w:tab w:val="clear" w:pos="360"/>
          <w:tab w:val="left" w:pos="792"/>
        </w:tabs>
        <w:spacing w:before="276" w:line="276" w:lineRule="exact"/>
        <w:ind w:left="792" w:right="288" w:hanging="360"/>
        <w:textAlignment w:val="baseline"/>
        <w:rPr>
          <w:rFonts w:eastAsia="Times New Roman"/>
          <w:color w:val="000000"/>
          <w:spacing w:val="-3"/>
          <w:sz w:val="24"/>
        </w:rPr>
      </w:pPr>
      <w:r>
        <w:rPr>
          <w:rFonts w:eastAsia="Times New Roman"/>
          <w:color w:val="000000"/>
          <w:spacing w:val="-3"/>
          <w:sz w:val="24"/>
        </w:rPr>
        <w:t>The employee will leave the residence in as good condition as when the employee's residence began. Normal wear and tear is accepted; however, employee will pay the cost of any repairs needed as a result of neglect or damage caused by the employee and/o</w:t>
      </w:r>
      <w:r>
        <w:rPr>
          <w:rFonts w:eastAsia="Times New Roman"/>
          <w:color w:val="000000"/>
          <w:spacing w:val="-3"/>
          <w:sz w:val="24"/>
        </w:rPr>
        <w:t>r his/her animals.</w:t>
      </w:r>
    </w:p>
    <w:p w:rsidR="001625DB" w:rsidRDefault="00482659">
      <w:pPr>
        <w:spacing w:before="282" w:line="279" w:lineRule="exact"/>
        <w:ind w:left="72" w:right="72"/>
        <w:textAlignment w:val="baseline"/>
        <w:rPr>
          <w:rFonts w:eastAsia="Times New Roman"/>
          <w:b/>
          <w:color w:val="000000"/>
          <w:sz w:val="24"/>
          <w:u w:val="single"/>
        </w:rPr>
      </w:pPr>
      <w:r>
        <w:rPr>
          <w:rFonts w:eastAsia="Times New Roman"/>
          <w:b/>
          <w:color w:val="000000"/>
          <w:sz w:val="24"/>
          <w:u w:val="single"/>
        </w:rPr>
        <w:t>State Obligations</w:t>
      </w:r>
    </w:p>
    <w:p w:rsidR="001625DB" w:rsidRDefault="00482659">
      <w:pPr>
        <w:numPr>
          <w:ilvl w:val="0"/>
          <w:numId w:val="8"/>
        </w:numPr>
        <w:tabs>
          <w:tab w:val="clear" w:pos="360"/>
          <w:tab w:val="left" w:pos="792"/>
        </w:tabs>
        <w:spacing w:before="264" w:line="279" w:lineRule="exact"/>
        <w:ind w:left="792" w:right="720" w:hanging="360"/>
        <w:textAlignment w:val="baseline"/>
        <w:rPr>
          <w:rFonts w:eastAsia="Times New Roman"/>
          <w:color w:val="000000"/>
          <w:sz w:val="24"/>
        </w:rPr>
      </w:pPr>
      <w:r>
        <w:rPr>
          <w:rFonts w:eastAsia="Times New Roman"/>
          <w:color w:val="000000"/>
          <w:sz w:val="24"/>
        </w:rPr>
        <w:t>The Division of Parks and Recreation will be responsible for maintaining all housing in a satisfactory, safe and sanitary condition.</w:t>
      </w:r>
    </w:p>
    <w:p w:rsidR="001625DB" w:rsidRDefault="00482659">
      <w:pPr>
        <w:numPr>
          <w:ilvl w:val="0"/>
          <w:numId w:val="8"/>
        </w:numPr>
        <w:tabs>
          <w:tab w:val="clear" w:pos="360"/>
          <w:tab w:val="left" w:pos="792"/>
        </w:tabs>
        <w:spacing w:before="276" w:line="276" w:lineRule="exact"/>
        <w:ind w:left="792" w:right="504" w:hanging="360"/>
        <w:textAlignment w:val="baseline"/>
        <w:rPr>
          <w:rFonts w:eastAsia="Times New Roman"/>
          <w:color w:val="000000"/>
          <w:sz w:val="24"/>
        </w:rPr>
      </w:pPr>
      <w:r>
        <w:rPr>
          <w:rFonts w:eastAsia="Times New Roman"/>
          <w:color w:val="000000"/>
          <w:sz w:val="24"/>
        </w:rPr>
        <w:t>The Division will keep the house in a safe and a habitable condition (examples of items the state may furnish to be replaced by the resident employee includes furnace filters, specialty light bulbs, water filters, etc.)</w:t>
      </w:r>
    </w:p>
    <w:p w:rsidR="001625DB" w:rsidRDefault="00482659">
      <w:pPr>
        <w:numPr>
          <w:ilvl w:val="0"/>
          <w:numId w:val="8"/>
        </w:numPr>
        <w:tabs>
          <w:tab w:val="clear" w:pos="360"/>
          <w:tab w:val="left" w:pos="792"/>
        </w:tabs>
        <w:spacing w:before="279" w:line="273" w:lineRule="exact"/>
        <w:ind w:left="792" w:right="72" w:hanging="360"/>
        <w:jc w:val="both"/>
        <w:textAlignment w:val="baseline"/>
        <w:rPr>
          <w:rFonts w:eastAsia="Times New Roman"/>
          <w:color w:val="000000"/>
          <w:sz w:val="24"/>
        </w:rPr>
      </w:pPr>
      <w:r>
        <w:rPr>
          <w:rFonts w:eastAsia="Times New Roman"/>
          <w:color w:val="000000"/>
          <w:sz w:val="24"/>
        </w:rPr>
        <w:t>The Division will provide major main</w:t>
      </w:r>
      <w:r>
        <w:rPr>
          <w:rFonts w:eastAsia="Times New Roman"/>
          <w:color w:val="000000"/>
          <w:sz w:val="24"/>
        </w:rPr>
        <w:t>tenance to the residence and replacement of state-owned equipment and appliances subject to budget funding and Division approval.</w:t>
      </w:r>
    </w:p>
    <w:p w:rsidR="001625DB" w:rsidRDefault="00482659">
      <w:pPr>
        <w:numPr>
          <w:ilvl w:val="0"/>
          <w:numId w:val="8"/>
        </w:numPr>
        <w:tabs>
          <w:tab w:val="clear" w:pos="360"/>
          <w:tab w:val="left" w:pos="792"/>
        </w:tabs>
        <w:spacing w:before="273" w:line="279" w:lineRule="exact"/>
        <w:ind w:left="792" w:right="72" w:hanging="360"/>
        <w:jc w:val="both"/>
        <w:textAlignment w:val="baseline"/>
        <w:rPr>
          <w:rFonts w:eastAsia="Times New Roman"/>
          <w:color w:val="000000"/>
          <w:spacing w:val="-1"/>
          <w:sz w:val="24"/>
        </w:rPr>
      </w:pPr>
      <w:r>
        <w:rPr>
          <w:rFonts w:eastAsia="Times New Roman"/>
          <w:color w:val="000000"/>
          <w:spacing w:val="-1"/>
          <w:sz w:val="24"/>
        </w:rPr>
        <w:t xml:space="preserve">The Division will provide insect and/or rodent extermination service, subject to budget funding and when necessary per annual </w:t>
      </w:r>
      <w:r>
        <w:rPr>
          <w:rFonts w:eastAsia="Times New Roman"/>
          <w:color w:val="000000"/>
          <w:spacing w:val="-1"/>
          <w:sz w:val="24"/>
        </w:rPr>
        <w:t>inspection for pests, that are or potentially can damage the</w:t>
      </w:r>
    </w:p>
    <w:p w:rsidR="001625DB" w:rsidRDefault="001625DB">
      <w:pPr>
        <w:sectPr w:rsidR="001625DB">
          <w:pgSz w:w="12240" w:h="15840"/>
          <w:pgMar w:top="1440" w:right="1070" w:bottom="836" w:left="1090" w:header="720" w:footer="720" w:gutter="0"/>
          <w:cols w:space="720"/>
        </w:sectPr>
      </w:pPr>
    </w:p>
    <w:p w:rsidR="001625DB" w:rsidRDefault="00482659">
      <w:pPr>
        <w:spacing w:before="3" w:line="276" w:lineRule="exact"/>
        <w:ind w:left="432" w:right="288"/>
        <w:textAlignment w:val="baseline"/>
        <w:rPr>
          <w:rFonts w:eastAsia="Times New Roman"/>
          <w:color w:val="000000"/>
          <w:sz w:val="24"/>
        </w:rPr>
      </w:pPr>
      <w:r>
        <w:lastRenderedPageBreak/>
        <w:pict>
          <v:shape id="_x0000_s1032" type="#_x0000_t202" style="position:absolute;left:0;text-align:left;margin-left:298.4pt;margin-top:730.85pt;width:15.2pt;height:12.65pt;z-index:-251660800;mso-wrap-distance-left:0;mso-wrap-distance-right:0;mso-position-horizontal-relative:page;mso-position-vertical-relative:page" filled="f" stroked="f">
            <v:textbox inset="0,0,0,0">
              <w:txbxContent>
                <w:p w:rsidR="001625DB" w:rsidRDefault="00482659">
                  <w:pPr>
                    <w:spacing w:before="4" w:line="239" w:lineRule="exact"/>
                    <w:textAlignment w:val="baseline"/>
                    <w:rPr>
                      <w:rFonts w:eastAsia="Times New Roman"/>
                      <w:color w:val="000000"/>
                    </w:rPr>
                  </w:pPr>
                  <w:r>
                    <w:rPr>
                      <w:rFonts w:eastAsia="Times New Roman"/>
                      <w:color w:val="000000"/>
                    </w:rPr>
                    <w:t>4</w:t>
                  </w:r>
                </w:p>
              </w:txbxContent>
            </v:textbox>
            <w10:wrap type="square" anchorx="page" anchory="page"/>
          </v:shape>
        </w:pict>
      </w:r>
      <w:proofErr w:type="gramStart"/>
      <w:r>
        <w:rPr>
          <w:rFonts w:eastAsia="Times New Roman"/>
          <w:color w:val="000000"/>
          <w:sz w:val="24"/>
        </w:rPr>
        <w:t>structure</w:t>
      </w:r>
      <w:proofErr w:type="gramEnd"/>
      <w:r>
        <w:rPr>
          <w:rFonts w:eastAsia="Times New Roman"/>
          <w:color w:val="000000"/>
          <w:sz w:val="24"/>
        </w:rPr>
        <w:t>. (This would not include infestation resulting from pets, insects and pests that do not affect the integrity of the structure, or unacceptable sanitation habits, which would be the employee's responsibility.)</w:t>
      </w:r>
    </w:p>
    <w:p w:rsidR="001625DB" w:rsidRDefault="00482659">
      <w:pPr>
        <w:numPr>
          <w:ilvl w:val="0"/>
          <w:numId w:val="9"/>
        </w:numPr>
        <w:tabs>
          <w:tab w:val="clear" w:pos="360"/>
          <w:tab w:val="left" w:pos="432"/>
        </w:tabs>
        <w:spacing w:before="276" w:line="276" w:lineRule="exact"/>
        <w:ind w:left="432" w:right="288" w:hanging="360"/>
        <w:jc w:val="both"/>
        <w:textAlignment w:val="baseline"/>
        <w:rPr>
          <w:rFonts w:eastAsia="Times New Roman"/>
          <w:color w:val="000000"/>
          <w:sz w:val="24"/>
        </w:rPr>
      </w:pPr>
      <w:r>
        <w:rPr>
          <w:rFonts w:eastAsia="Times New Roman"/>
          <w:color w:val="000000"/>
          <w:sz w:val="24"/>
        </w:rPr>
        <w:t>If the residence is destroyed or rend</w:t>
      </w:r>
      <w:r>
        <w:rPr>
          <w:rFonts w:eastAsia="Times New Roman"/>
          <w:color w:val="000000"/>
          <w:sz w:val="24"/>
        </w:rPr>
        <w:t xml:space="preserve">ered untenable by fire, natural catastrophe, </w:t>
      </w:r>
      <w:proofErr w:type="gramStart"/>
      <w:r>
        <w:rPr>
          <w:rFonts w:eastAsia="Times New Roman"/>
          <w:color w:val="000000"/>
          <w:sz w:val="24"/>
        </w:rPr>
        <w:t>condemnation</w:t>
      </w:r>
      <w:proofErr w:type="gramEnd"/>
      <w:r>
        <w:rPr>
          <w:rFonts w:eastAsia="Times New Roman"/>
          <w:color w:val="000000"/>
          <w:sz w:val="24"/>
        </w:rPr>
        <w:t xml:space="preserve"> or for any reason, the state has no obligation to rebuild, compensate, or provide other housing for the employee.</w:t>
      </w:r>
    </w:p>
    <w:p w:rsidR="001625DB" w:rsidRDefault="00482659">
      <w:pPr>
        <w:numPr>
          <w:ilvl w:val="0"/>
          <w:numId w:val="9"/>
        </w:numPr>
        <w:tabs>
          <w:tab w:val="clear" w:pos="360"/>
          <w:tab w:val="left" w:pos="432"/>
        </w:tabs>
        <w:spacing w:before="278" w:line="274" w:lineRule="exact"/>
        <w:ind w:left="432" w:right="216" w:hanging="360"/>
        <w:jc w:val="both"/>
        <w:textAlignment w:val="baseline"/>
        <w:rPr>
          <w:rFonts w:eastAsia="Times New Roman"/>
          <w:color w:val="000000"/>
          <w:sz w:val="24"/>
        </w:rPr>
      </w:pPr>
      <w:r>
        <w:rPr>
          <w:rFonts w:eastAsia="Times New Roman"/>
          <w:color w:val="000000"/>
          <w:sz w:val="24"/>
        </w:rPr>
        <w:t>The division will provide for an annual inspection of the residence by the district maintenance mechanic or a designated representative.</w:t>
      </w:r>
    </w:p>
    <w:p w:rsidR="001625DB" w:rsidRDefault="00482659">
      <w:pPr>
        <w:numPr>
          <w:ilvl w:val="0"/>
          <w:numId w:val="9"/>
        </w:numPr>
        <w:tabs>
          <w:tab w:val="clear" w:pos="360"/>
          <w:tab w:val="left" w:pos="432"/>
        </w:tabs>
        <w:spacing w:before="274" w:line="278" w:lineRule="exact"/>
        <w:ind w:left="432" w:right="72" w:hanging="360"/>
        <w:textAlignment w:val="baseline"/>
        <w:rPr>
          <w:rFonts w:eastAsia="Times New Roman"/>
          <w:color w:val="000000"/>
          <w:sz w:val="24"/>
        </w:rPr>
      </w:pPr>
      <w:r>
        <w:rPr>
          <w:rFonts w:eastAsia="Times New Roman"/>
          <w:color w:val="000000"/>
          <w:sz w:val="24"/>
        </w:rPr>
        <w:t>The Division may provide, upon request, propane and heating fuel for employees upon payment by employees of the state t</w:t>
      </w:r>
      <w:r>
        <w:rPr>
          <w:rFonts w:eastAsia="Times New Roman"/>
          <w:color w:val="000000"/>
          <w:sz w:val="24"/>
        </w:rPr>
        <w:t>erm contract rates.</w:t>
      </w:r>
    </w:p>
    <w:p w:rsidR="001625DB" w:rsidRDefault="00482659">
      <w:pPr>
        <w:spacing w:before="283" w:line="273" w:lineRule="exact"/>
        <w:ind w:left="72"/>
        <w:textAlignment w:val="baseline"/>
        <w:rPr>
          <w:rFonts w:eastAsia="Times New Roman"/>
          <w:b/>
          <w:color w:val="000000"/>
          <w:spacing w:val="4"/>
          <w:sz w:val="24"/>
          <w:u w:val="single"/>
        </w:rPr>
      </w:pPr>
      <w:r>
        <w:rPr>
          <w:rFonts w:eastAsia="Times New Roman"/>
          <w:b/>
          <w:color w:val="000000"/>
          <w:spacing w:val="4"/>
          <w:sz w:val="24"/>
          <w:u w:val="single"/>
        </w:rPr>
        <w:t xml:space="preserve">General Provisions </w:t>
      </w:r>
    </w:p>
    <w:p w:rsidR="001625DB" w:rsidRDefault="00482659">
      <w:pPr>
        <w:spacing w:before="274" w:line="274" w:lineRule="exact"/>
        <w:ind w:left="432" w:right="1080" w:hanging="360"/>
        <w:textAlignment w:val="baseline"/>
        <w:rPr>
          <w:rFonts w:eastAsia="Times New Roman"/>
          <w:color w:val="000000"/>
          <w:sz w:val="24"/>
        </w:rPr>
      </w:pPr>
      <w:r>
        <w:rPr>
          <w:rFonts w:eastAsia="Times New Roman"/>
          <w:color w:val="000000"/>
          <w:sz w:val="24"/>
        </w:rPr>
        <w:t>1. The state's obligations outlined in this policy end automatically, without any notice or instrument executed by the state, under any of the following circumstances:</w:t>
      </w:r>
    </w:p>
    <w:p w:rsidR="001625DB" w:rsidRDefault="00482659">
      <w:pPr>
        <w:numPr>
          <w:ilvl w:val="0"/>
          <w:numId w:val="10"/>
        </w:numPr>
        <w:tabs>
          <w:tab w:val="clear" w:pos="360"/>
          <w:tab w:val="left" w:pos="1152"/>
        </w:tabs>
        <w:spacing w:before="276" w:line="276" w:lineRule="exact"/>
        <w:ind w:left="1152" w:right="72" w:hanging="360"/>
        <w:textAlignment w:val="baseline"/>
        <w:rPr>
          <w:rFonts w:eastAsia="Times New Roman"/>
          <w:color w:val="000000"/>
          <w:sz w:val="24"/>
        </w:rPr>
      </w:pPr>
      <w:r>
        <w:rPr>
          <w:rFonts w:eastAsia="Times New Roman"/>
          <w:color w:val="000000"/>
          <w:sz w:val="24"/>
        </w:rPr>
        <w:t>Upon the effective date of dismissal, with the e</w:t>
      </w:r>
      <w:r>
        <w:rPr>
          <w:rFonts w:eastAsia="Times New Roman"/>
          <w:color w:val="000000"/>
          <w:sz w:val="24"/>
        </w:rPr>
        <w:t>mployee having no more than 30 days to vacate, leaving the described premises in as good condition as at the beginning of occupancy, ordinary wear and tear accepted.</w:t>
      </w:r>
    </w:p>
    <w:p w:rsidR="001625DB" w:rsidRDefault="00482659">
      <w:pPr>
        <w:numPr>
          <w:ilvl w:val="0"/>
          <w:numId w:val="10"/>
        </w:numPr>
        <w:tabs>
          <w:tab w:val="clear" w:pos="360"/>
          <w:tab w:val="left" w:pos="1152"/>
        </w:tabs>
        <w:spacing w:before="274" w:line="278" w:lineRule="exact"/>
        <w:ind w:left="1152" w:right="144" w:hanging="360"/>
        <w:textAlignment w:val="baseline"/>
        <w:rPr>
          <w:rFonts w:eastAsia="Times New Roman"/>
          <w:color w:val="000000"/>
          <w:sz w:val="24"/>
        </w:rPr>
      </w:pPr>
      <w:r>
        <w:rPr>
          <w:rFonts w:eastAsia="Times New Roman"/>
          <w:color w:val="000000"/>
          <w:sz w:val="24"/>
        </w:rPr>
        <w:t>Upon the changing of the employee's duties such that the employee is no longer able or req</w:t>
      </w:r>
      <w:r>
        <w:rPr>
          <w:rFonts w:eastAsia="Times New Roman"/>
          <w:color w:val="000000"/>
          <w:sz w:val="24"/>
        </w:rPr>
        <w:t>uired by the Division, to occupy the house as a condition of employment.</w:t>
      </w:r>
    </w:p>
    <w:p w:rsidR="001625DB" w:rsidRDefault="00482659">
      <w:pPr>
        <w:numPr>
          <w:ilvl w:val="0"/>
          <w:numId w:val="10"/>
        </w:numPr>
        <w:tabs>
          <w:tab w:val="clear" w:pos="360"/>
          <w:tab w:val="left" w:pos="1152"/>
        </w:tabs>
        <w:spacing w:before="276" w:line="276" w:lineRule="exact"/>
        <w:ind w:left="1152" w:right="288" w:hanging="360"/>
        <w:jc w:val="both"/>
        <w:textAlignment w:val="baseline"/>
        <w:rPr>
          <w:rFonts w:eastAsia="Times New Roman"/>
          <w:color w:val="000000"/>
          <w:spacing w:val="-2"/>
          <w:sz w:val="24"/>
        </w:rPr>
      </w:pPr>
      <w:r>
        <w:rPr>
          <w:rFonts w:eastAsia="Times New Roman"/>
          <w:color w:val="000000"/>
          <w:spacing w:val="-2"/>
          <w:sz w:val="24"/>
        </w:rPr>
        <w:t>Upon 60 days' written notice that the Division desires possession of the house in order to properly and reasonably carry on its mission and objective to most thoroughly serve both the</w:t>
      </w:r>
      <w:r>
        <w:rPr>
          <w:rFonts w:eastAsia="Times New Roman"/>
          <w:color w:val="000000"/>
          <w:spacing w:val="-2"/>
          <w:sz w:val="24"/>
        </w:rPr>
        <w:t xml:space="preserve"> interests of the North Carolina State Park system and the public at large.</w:t>
      </w:r>
    </w:p>
    <w:p w:rsidR="001625DB" w:rsidRDefault="00482659">
      <w:pPr>
        <w:numPr>
          <w:ilvl w:val="0"/>
          <w:numId w:val="10"/>
        </w:numPr>
        <w:tabs>
          <w:tab w:val="clear" w:pos="360"/>
          <w:tab w:val="left" w:pos="1152"/>
        </w:tabs>
        <w:spacing w:before="276" w:line="276" w:lineRule="exact"/>
        <w:ind w:left="1152" w:right="216" w:hanging="360"/>
        <w:jc w:val="both"/>
        <w:textAlignment w:val="baseline"/>
        <w:rPr>
          <w:rFonts w:eastAsia="Times New Roman"/>
          <w:color w:val="000000"/>
          <w:sz w:val="24"/>
        </w:rPr>
      </w:pPr>
      <w:r>
        <w:rPr>
          <w:rFonts w:eastAsia="Times New Roman"/>
          <w:color w:val="000000"/>
          <w:sz w:val="24"/>
        </w:rPr>
        <w:t>Upon 60 days after effective date of resignation, retirement, death, or other termination of employment with the Division of Parks and Recreation. (Reasonable additional time may be allowed at the chief of operation's discretion.)</w:t>
      </w:r>
    </w:p>
    <w:p w:rsidR="001625DB" w:rsidRDefault="00482659">
      <w:pPr>
        <w:tabs>
          <w:tab w:val="decimal" w:pos="216"/>
          <w:tab w:val="left" w:pos="432"/>
        </w:tabs>
        <w:spacing w:before="278" w:line="274" w:lineRule="exact"/>
        <w:ind w:left="72"/>
        <w:textAlignment w:val="baseline"/>
        <w:rPr>
          <w:rFonts w:eastAsia="Times New Roman"/>
          <w:color w:val="000000"/>
          <w:spacing w:val="-1"/>
          <w:sz w:val="24"/>
        </w:rPr>
      </w:pPr>
      <w:r>
        <w:rPr>
          <w:rFonts w:eastAsia="Times New Roman"/>
          <w:color w:val="000000"/>
          <w:spacing w:val="-1"/>
          <w:sz w:val="24"/>
        </w:rPr>
        <w:tab/>
        <w:t>2.</w:t>
      </w:r>
      <w:r>
        <w:rPr>
          <w:rFonts w:eastAsia="Times New Roman"/>
          <w:color w:val="000000"/>
          <w:spacing w:val="-1"/>
          <w:sz w:val="24"/>
        </w:rPr>
        <w:tab/>
        <w:t xml:space="preserve">The state shall have </w:t>
      </w:r>
      <w:r>
        <w:rPr>
          <w:rFonts w:eastAsia="Times New Roman"/>
          <w:color w:val="000000"/>
          <w:spacing w:val="-1"/>
          <w:sz w:val="24"/>
        </w:rPr>
        <w:t>the right to re-enter and take possession of the premises for any other</w:t>
      </w:r>
    </w:p>
    <w:p w:rsidR="001625DB" w:rsidRDefault="00482659">
      <w:pPr>
        <w:spacing w:line="274" w:lineRule="exact"/>
        <w:ind w:left="432"/>
        <w:textAlignment w:val="baseline"/>
        <w:rPr>
          <w:rFonts w:eastAsia="Times New Roman"/>
          <w:color w:val="000000"/>
          <w:sz w:val="24"/>
        </w:rPr>
      </w:pPr>
      <w:proofErr w:type="gramStart"/>
      <w:r>
        <w:rPr>
          <w:rFonts w:eastAsia="Times New Roman"/>
          <w:color w:val="000000"/>
          <w:sz w:val="24"/>
        </w:rPr>
        <w:t>reason</w:t>
      </w:r>
      <w:proofErr w:type="gramEnd"/>
      <w:r>
        <w:rPr>
          <w:rFonts w:eastAsia="Times New Roman"/>
          <w:color w:val="000000"/>
          <w:sz w:val="24"/>
        </w:rPr>
        <w:t>, upon providing the employee with a 60-day written notice to vacate the residence.</w:t>
      </w:r>
    </w:p>
    <w:p w:rsidR="001625DB" w:rsidRDefault="00482659">
      <w:pPr>
        <w:spacing w:before="276" w:line="276" w:lineRule="exact"/>
        <w:ind w:left="432" w:right="72" w:hanging="360"/>
        <w:textAlignment w:val="baseline"/>
        <w:rPr>
          <w:rFonts w:eastAsia="Times New Roman"/>
          <w:color w:val="000000"/>
          <w:sz w:val="24"/>
        </w:rPr>
      </w:pPr>
      <w:r>
        <w:rPr>
          <w:rFonts w:eastAsia="Times New Roman"/>
          <w:color w:val="000000"/>
          <w:sz w:val="24"/>
        </w:rPr>
        <w:t>3. Upon providing the employee with a 60-day written notice to vacate the residence, the emplo</w:t>
      </w:r>
      <w:r>
        <w:rPr>
          <w:rFonts w:eastAsia="Times New Roman"/>
          <w:color w:val="000000"/>
          <w:sz w:val="24"/>
        </w:rPr>
        <w:t>yee shall within 60 days vacate, leaving the described premises in as good condition as at the beginning of occupancy, ordinary wear and tear accepted.</w:t>
      </w:r>
    </w:p>
    <w:p w:rsidR="001625DB" w:rsidRDefault="00482659">
      <w:pPr>
        <w:spacing w:before="274" w:line="278" w:lineRule="exact"/>
        <w:ind w:left="432" w:right="648" w:hanging="360"/>
        <w:textAlignment w:val="baseline"/>
        <w:rPr>
          <w:rFonts w:eastAsia="Times New Roman"/>
          <w:color w:val="000000"/>
          <w:sz w:val="24"/>
        </w:rPr>
      </w:pPr>
      <w:r>
        <w:rPr>
          <w:rFonts w:eastAsia="Times New Roman"/>
          <w:color w:val="000000"/>
          <w:sz w:val="24"/>
        </w:rPr>
        <w:t>4. Upon the discovery, by the Division, of any criminal behavior commissioned, executed, or planned by t</w:t>
      </w:r>
      <w:r>
        <w:rPr>
          <w:rFonts w:eastAsia="Times New Roman"/>
          <w:color w:val="000000"/>
          <w:sz w:val="24"/>
        </w:rPr>
        <w:t>he employee.</w:t>
      </w:r>
    </w:p>
    <w:p w:rsidR="001625DB" w:rsidRDefault="00482659">
      <w:pPr>
        <w:tabs>
          <w:tab w:val="decimal" w:pos="216"/>
          <w:tab w:val="left" w:pos="432"/>
        </w:tabs>
        <w:spacing w:before="278" w:line="274" w:lineRule="exact"/>
        <w:ind w:left="72"/>
        <w:textAlignment w:val="baseline"/>
        <w:rPr>
          <w:rFonts w:eastAsia="Times New Roman"/>
          <w:color w:val="000000"/>
          <w:spacing w:val="-1"/>
          <w:sz w:val="24"/>
        </w:rPr>
      </w:pPr>
      <w:r>
        <w:rPr>
          <w:rFonts w:eastAsia="Times New Roman"/>
          <w:color w:val="000000"/>
          <w:spacing w:val="-1"/>
          <w:sz w:val="24"/>
        </w:rPr>
        <w:tab/>
        <w:t>5.</w:t>
      </w:r>
      <w:r>
        <w:rPr>
          <w:rFonts w:eastAsia="Times New Roman"/>
          <w:color w:val="000000"/>
          <w:spacing w:val="-1"/>
          <w:sz w:val="24"/>
        </w:rPr>
        <w:tab/>
        <w:t>Nothing in this procedure relieves the employee from other obligations imposed by rules of the</w:t>
      </w:r>
    </w:p>
    <w:p w:rsidR="001625DB" w:rsidRDefault="00482659">
      <w:pPr>
        <w:spacing w:line="276" w:lineRule="exact"/>
        <w:ind w:left="432" w:right="288"/>
        <w:jc w:val="both"/>
        <w:textAlignment w:val="baseline"/>
        <w:rPr>
          <w:rFonts w:eastAsia="Times New Roman"/>
          <w:color w:val="000000"/>
          <w:sz w:val="24"/>
        </w:rPr>
      </w:pPr>
      <w:proofErr w:type="gramStart"/>
      <w:r>
        <w:rPr>
          <w:rFonts w:eastAsia="Times New Roman"/>
          <w:color w:val="000000"/>
          <w:sz w:val="24"/>
        </w:rPr>
        <w:t>Division of Parks and Recreation, the rules of the State Personnel Commission or the General Statutes of the State of North Carolina.</w:t>
      </w:r>
      <w:proofErr w:type="gramEnd"/>
    </w:p>
    <w:p w:rsidR="001625DB" w:rsidRDefault="001625DB">
      <w:pPr>
        <w:sectPr w:rsidR="001625DB">
          <w:pgSz w:w="12240" w:h="15840"/>
          <w:pgMar w:top="1440" w:right="1092" w:bottom="827" w:left="1428" w:header="720" w:footer="720" w:gutter="0"/>
          <w:cols w:space="720"/>
        </w:sectPr>
      </w:pPr>
    </w:p>
    <w:p w:rsidR="001625DB" w:rsidRDefault="00482659">
      <w:pPr>
        <w:spacing w:before="7" w:line="322" w:lineRule="exact"/>
        <w:ind w:left="72"/>
        <w:jc w:val="center"/>
        <w:textAlignment w:val="baseline"/>
        <w:rPr>
          <w:rFonts w:eastAsia="Times New Roman"/>
          <w:color w:val="000000"/>
          <w:sz w:val="28"/>
        </w:rPr>
      </w:pPr>
      <w:r>
        <w:lastRenderedPageBreak/>
        <w:pict>
          <v:shape id="_x0000_s1031" type="#_x0000_t202" style="position:absolute;left:0;text-align:left;margin-left:298.9pt;margin-top:730.85pt;width:14.2pt;height:12.65pt;z-index:-251659776;mso-wrap-distance-left:0;mso-wrap-distance-right:0;mso-position-horizontal-relative:page;mso-position-vertical-relative:page" filled="f" stroked="f">
            <v:textbox inset="0,0,0,0">
              <w:txbxContent>
                <w:p w:rsidR="001625DB" w:rsidRDefault="00482659">
                  <w:pPr>
                    <w:spacing w:before="4" w:line="239" w:lineRule="exact"/>
                    <w:textAlignment w:val="baseline"/>
                    <w:rPr>
                      <w:rFonts w:eastAsia="Times New Roman"/>
                      <w:color w:val="000000"/>
                    </w:rPr>
                  </w:pPr>
                  <w:r>
                    <w:rPr>
                      <w:rFonts w:eastAsia="Times New Roman"/>
                      <w:color w:val="000000"/>
                    </w:rPr>
                    <w:t>5</w:t>
                  </w:r>
                </w:p>
              </w:txbxContent>
            </v:textbox>
            <w10:wrap type="square" anchorx="page" anchory="page"/>
          </v:shape>
        </w:pict>
      </w:r>
      <w:r>
        <w:rPr>
          <w:rFonts w:eastAsia="Times New Roman"/>
          <w:color w:val="000000"/>
          <w:sz w:val="28"/>
        </w:rPr>
        <w:t xml:space="preserve">North Carolina Department of Environment and Natural Resources </w:t>
      </w:r>
      <w:r>
        <w:rPr>
          <w:rFonts w:eastAsia="Times New Roman"/>
          <w:color w:val="000000"/>
          <w:sz w:val="28"/>
        </w:rPr>
        <w:br/>
        <w:t>Division of Parks and Recreation</w:t>
      </w:r>
    </w:p>
    <w:p w:rsidR="001625DB" w:rsidRDefault="00482659">
      <w:pPr>
        <w:spacing w:before="461" w:line="453" w:lineRule="exact"/>
        <w:ind w:left="72"/>
        <w:jc w:val="center"/>
        <w:textAlignment w:val="baseline"/>
        <w:rPr>
          <w:rFonts w:eastAsia="Times New Roman"/>
          <w:color w:val="000000"/>
          <w:sz w:val="40"/>
          <w:u w:val="single"/>
        </w:rPr>
      </w:pPr>
      <w:r>
        <w:rPr>
          <w:rFonts w:eastAsia="Times New Roman"/>
          <w:color w:val="000000"/>
          <w:sz w:val="40"/>
          <w:u w:val="single"/>
        </w:rPr>
        <w:t>PARK HOUSING AGREEMENT</w:t>
      </w:r>
    </w:p>
    <w:p w:rsidR="001625DB" w:rsidRDefault="00482659">
      <w:pPr>
        <w:spacing w:before="545" w:line="276" w:lineRule="exact"/>
        <w:ind w:left="72" w:right="72"/>
        <w:textAlignment w:val="baseline"/>
        <w:rPr>
          <w:rFonts w:eastAsia="Times New Roman"/>
          <w:color w:val="000000"/>
          <w:sz w:val="24"/>
        </w:rPr>
      </w:pPr>
      <w:r>
        <w:rPr>
          <w:rFonts w:eastAsia="Times New Roman"/>
          <w:color w:val="000000"/>
          <w:sz w:val="24"/>
        </w:rPr>
        <w:t>I certify that I have read and understand the park housing policy, and that I will abide by all of the terms and conditions contained within Staff Directive 14-4, and this housing agreement. Failure to abide by this agreement may result in corrective measu</w:t>
      </w:r>
      <w:r>
        <w:rPr>
          <w:rFonts w:eastAsia="Times New Roman"/>
          <w:color w:val="000000"/>
          <w:sz w:val="24"/>
        </w:rPr>
        <w:t>res being taken to include but not limited to reimbursement of cost of any repair necessary as a result of neglect or damage caused by the employee and/or his/her animals.</w:t>
      </w:r>
    </w:p>
    <w:p w:rsidR="001625DB" w:rsidRDefault="00482659">
      <w:pPr>
        <w:tabs>
          <w:tab w:val="right" w:leader="underscore" w:pos="7560"/>
        </w:tabs>
        <w:spacing w:before="552" w:line="274" w:lineRule="exact"/>
        <w:ind w:left="72"/>
        <w:textAlignment w:val="baseline"/>
        <w:rPr>
          <w:rFonts w:eastAsia="Times New Roman"/>
          <w:color w:val="000000"/>
          <w:sz w:val="24"/>
        </w:rPr>
      </w:pPr>
      <w:r>
        <w:rPr>
          <w:rFonts w:eastAsia="Times New Roman"/>
          <w:color w:val="000000"/>
          <w:sz w:val="24"/>
        </w:rPr>
        <w:t>Name (please print):</w:t>
      </w:r>
      <w:r>
        <w:rPr>
          <w:rFonts w:eastAsia="Times New Roman"/>
          <w:color w:val="000000"/>
          <w:sz w:val="24"/>
        </w:rPr>
        <w:tab/>
      </w:r>
    </w:p>
    <w:p w:rsidR="001625DB" w:rsidRDefault="00482659">
      <w:pPr>
        <w:tabs>
          <w:tab w:val="right" w:leader="underscore" w:pos="7560"/>
        </w:tabs>
        <w:spacing w:before="278" w:line="274" w:lineRule="exact"/>
        <w:ind w:left="72"/>
        <w:textAlignment w:val="baseline"/>
        <w:rPr>
          <w:rFonts w:eastAsia="Times New Roman"/>
          <w:color w:val="000000"/>
          <w:sz w:val="24"/>
        </w:rPr>
      </w:pPr>
      <w:r>
        <w:rPr>
          <w:rFonts w:eastAsia="Times New Roman"/>
          <w:color w:val="000000"/>
          <w:sz w:val="24"/>
        </w:rPr>
        <w:t>Signature:</w:t>
      </w:r>
      <w:r>
        <w:rPr>
          <w:rFonts w:eastAsia="Times New Roman"/>
          <w:color w:val="000000"/>
          <w:sz w:val="24"/>
        </w:rPr>
        <w:tab/>
        <w:t xml:space="preserve"> Date:</w:t>
      </w:r>
    </w:p>
    <w:p w:rsidR="001625DB" w:rsidRDefault="00482659">
      <w:pPr>
        <w:tabs>
          <w:tab w:val="left" w:leader="underscore" w:pos="5688"/>
          <w:tab w:val="right" w:leader="underscore" w:pos="7560"/>
        </w:tabs>
        <w:spacing w:before="278" w:line="274" w:lineRule="exact"/>
        <w:ind w:left="72"/>
        <w:textAlignment w:val="baseline"/>
        <w:rPr>
          <w:rFonts w:eastAsia="Times New Roman"/>
          <w:color w:val="000000"/>
          <w:sz w:val="24"/>
        </w:rPr>
      </w:pPr>
      <w:r>
        <w:rPr>
          <w:rFonts w:eastAsia="Times New Roman"/>
          <w:color w:val="000000"/>
          <w:sz w:val="24"/>
        </w:rPr>
        <w:t>Title:</w:t>
      </w:r>
      <w:r>
        <w:rPr>
          <w:rFonts w:eastAsia="Times New Roman"/>
          <w:color w:val="000000"/>
          <w:sz w:val="24"/>
        </w:rPr>
        <w:tab/>
        <w:t xml:space="preserve"> Position No.</w:t>
      </w:r>
      <w:r>
        <w:rPr>
          <w:rFonts w:eastAsia="Times New Roman"/>
          <w:color w:val="000000"/>
          <w:sz w:val="24"/>
        </w:rPr>
        <w:tab/>
      </w:r>
    </w:p>
    <w:p w:rsidR="001625DB" w:rsidRDefault="00482659">
      <w:pPr>
        <w:tabs>
          <w:tab w:val="right" w:leader="underscore" w:pos="7560"/>
        </w:tabs>
        <w:spacing w:before="278" w:after="522" w:line="274" w:lineRule="exact"/>
        <w:ind w:left="72"/>
        <w:textAlignment w:val="baseline"/>
        <w:rPr>
          <w:rFonts w:eastAsia="Times New Roman"/>
          <w:color w:val="000000"/>
          <w:sz w:val="24"/>
        </w:rPr>
      </w:pPr>
      <w:r>
        <w:rPr>
          <w:rFonts w:eastAsia="Times New Roman"/>
          <w:color w:val="000000"/>
          <w:sz w:val="24"/>
        </w:rPr>
        <w:t>Residence Location (pa</w:t>
      </w:r>
      <w:r>
        <w:rPr>
          <w:rFonts w:eastAsia="Times New Roman"/>
          <w:color w:val="000000"/>
          <w:sz w:val="24"/>
        </w:rPr>
        <w:t xml:space="preserve">rk and address): </w:t>
      </w:r>
      <w:r>
        <w:rPr>
          <w:rFonts w:eastAsia="Times New Roman"/>
          <w:color w:val="000000"/>
          <w:sz w:val="24"/>
        </w:rPr>
        <w:tab/>
      </w:r>
    </w:p>
    <w:p w:rsidR="001625DB" w:rsidRDefault="00482659">
      <w:pPr>
        <w:tabs>
          <w:tab w:val="left" w:leader="underscore" w:pos="3960"/>
        </w:tabs>
        <w:spacing w:before="301" w:line="274" w:lineRule="exact"/>
        <w:ind w:left="72"/>
        <w:textAlignment w:val="baseline"/>
        <w:rPr>
          <w:rFonts w:eastAsia="Times New Roman"/>
          <w:color w:val="000000"/>
          <w:sz w:val="24"/>
        </w:rPr>
      </w:pPr>
      <w:r>
        <w:pict>
          <v:line id="_x0000_s1030" style="position:absolute;left:0;text-align:left;z-index:251658752;mso-position-horizontal-relative:page;mso-position-vertical-relative:page" from="57.35pt,397.45pt" to="549.9pt,397.45pt" strokeweight=".7pt">
            <w10:wrap anchorx="page" anchory="page"/>
          </v:line>
        </w:pict>
      </w:r>
      <w:r>
        <w:rPr>
          <w:rFonts w:eastAsia="Times New Roman"/>
          <w:color w:val="000000"/>
          <w:sz w:val="24"/>
        </w:rPr>
        <w:t>State Property ID No.</w:t>
      </w:r>
      <w:r>
        <w:rPr>
          <w:rFonts w:eastAsia="Times New Roman"/>
          <w:color w:val="000000"/>
          <w:sz w:val="24"/>
        </w:rPr>
        <w:tab/>
      </w:r>
    </w:p>
    <w:p w:rsidR="001625DB" w:rsidRDefault="00482659">
      <w:pPr>
        <w:spacing w:before="278" w:line="274" w:lineRule="exact"/>
        <w:ind w:left="72"/>
        <w:textAlignment w:val="baseline"/>
        <w:rPr>
          <w:rFonts w:eastAsia="Times New Roman"/>
          <w:color w:val="000000"/>
          <w:sz w:val="24"/>
        </w:rPr>
      </w:pPr>
      <w:r>
        <w:rPr>
          <w:rFonts w:eastAsia="Times New Roman"/>
          <w:color w:val="000000"/>
          <w:sz w:val="24"/>
        </w:rPr>
        <w:t>Current Photo(s) of Residence Attached:</w:t>
      </w:r>
    </w:p>
    <w:p w:rsidR="001625DB" w:rsidRDefault="00482659">
      <w:pPr>
        <w:tabs>
          <w:tab w:val="left" w:leader="underscore" w:pos="3960"/>
        </w:tabs>
        <w:spacing w:before="278" w:line="274" w:lineRule="exact"/>
        <w:ind w:left="72"/>
        <w:textAlignment w:val="baseline"/>
        <w:rPr>
          <w:rFonts w:eastAsia="Times New Roman"/>
          <w:color w:val="000000"/>
          <w:sz w:val="24"/>
        </w:rPr>
      </w:pPr>
      <w:r>
        <w:rPr>
          <w:rFonts w:eastAsia="Times New Roman"/>
          <w:color w:val="000000"/>
          <w:sz w:val="24"/>
        </w:rPr>
        <w:t>Comments:</w:t>
      </w:r>
      <w:r>
        <w:rPr>
          <w:rFonts w:eastAsia="Times New Roman"/>
          <w:color w:val="000000"/>
          <w:sz w:val="24"/>
        </w:rPr>
        <w:tab/>
      </w:r>
    </w:p>
    <w:p w:rsidR="001625DB" w:rsidRDefault="00482659">
      <w:pPr>
        <w:tabs>
          <w:tab w:val="left" w:leader="underscore" w:pos="3960"/>
        </w:tabs>
        <w:spacing w:before="278" w:after="527" w:line="274" w:lineRule="exact"/>
        <w:ind w:left="72"/>
        <w:textAlignment w:val="baseline"/>
        <w:rPr>
          <w:rFonts w:eastAsia="Times New Roman"/>
          <w:color w:val="000000"/>
          <w:sz w:val="24"/>
        </w:rPr>
      </w:pPr>
      <w:r>
        <w:rPr>
          <w:rFonts w:eastAsia="Times New Roman"/>
          <w:color w:val="000000"/>
          <w:sz w:val="24"/>
        </w:rPr>
        <w:t>Permitted Occupants:</w:t>
      </w:r>
      <w:r>
        <w:rPr>
          <w:rFonts w:eastAsia="Times New Roman"/>
          <w:color w:val="000000"/>
          <w:sz w:val="24"/>
        </w:rPr>
        <w:tab/>
      </w:r>
    </w:p>
    <w:p w:rsidR="001625DB" w:rsidRDefault="00482659">
      <w:pPr>
        <w:spacing w:before="853" w:line="274" w:lineRule="exact"/>
        <w:ind w:left="72"/>
        <w:textAlignment w:val="baseline"/>
        <w:rPr>
          <w:rFonts w:eastAsia="Times New Roman"/>
          <w:color w:val="000000"/>
          <w:sz w:val="24"/>
        </w:rPr>
      </w:pPr>
      <w:r>
        <w:pict>
          <v:line id="_x0000_s1029" style="position:absolute;left:0;text-align:left;z-index:251659776;mso-position-horizontal-relative:page;mso-position-vertical-relative:page" from="57.35pt,535.45pt" to="549.9pt,535.45pt" strokeweight=".7pt">
            <w10:wrap anchorx="page" anchory="page"/>
          </v:line>
        </w:pict>
      </w:r>
      <w:r>
        <w:pict>
          <v:line id="_x0000_s1028" style="position:absolute;left:0;text-align:left;z-index:251660800;mso-position-horizontal-relative:page;mso-position-vertical-relative:page" from="57.35pt,563.05pt" to="549.9pt,563.05pt" strokeweight=".7pt">
            <w10:wrap anchorx="page" anchory="page"/>
          </v:line>
        </w:pict>
      </w:r>
      <w:r>
        <w:rPr>
          <w:rFonts w:eastAsia="Times New Roman"/>
          <w:color w:val="000000"/>
          <w:sz w:val="24"/>
        </w:rPr>
        <w:t>Witness (please print):</w:t>
      </w:r>
    </w:p>
    <w:p w:rsidR="001625DB" w:rsidRDefault="00482659">
      <w:pPr>
        <w:spacing w:before="4" w:line="274" w:lineRule="exact"/>
        <w:ind w:left="72"/>
        <w:jc w:val="center"/>
        <w:textAlignment w:val="baseline"/>
        <w:rPr>
          <w:rFonts w:eastAsia="Times New Roman"/>
          <w:color w:val="000000"/>
          <w:sz w:val="24"/>
        </w:rPr>
      </w:pPr>
      <w:r>
        <w:rPr>
          <w:rFonts w:eastAsia="Times New Roman"/>
          <w:color w:val="000000"/>
          <w:sz w:val="24"/>
        </w:rPr>
        <w:t>(Park or District Superintendent)</w:t>
      </w:r>
    </w:p>
    <w:p w:rsidR="001625DB" w:rsidRDefault="00482659">
      <w:pPr>
        <w:tabs>
          <w:tab w:val="left" w:leader="underscore" w:pos="6624"/>
        </w:tabs>
        <w:spacing w:before="278" w:line="274" w:lineRule="exact"/>
        <w:ind w:left="72"/>
        <w:textAlignment w:val="baseline"/>
        <w:rPr>
          <w:rFonts w:eastAsia="Times New Roman"/>
          <w:color w:val="000000"/>
          <w:spacing w:val="6"/>
          <w:sz w:val="24"/>
        </w:rPr>
      </w:pPr>
      <w:r>
        <w:rPr>
          <w:rFonts w:eastAsia="Times New Roman"/>
          <w:color w:val="000000"/>
          <w:spacing w:val="6"/>
          <w:sz w:val="24"/>
        </w:rPr>
        <w:t>Signature:</w:t>
      </w:r>
      <w:r>
        <w:rPr>
          <w:rFonts w:eastAsia="Times New Roman"/>
          <w:color w:val="000000"/>
          <w:spacing w:val="6"/>
          <w:sz w:val="24"/>
        </w:rPr>
        <w:tab/>
        <w:t xml:space="preserve"> Date:</w:t>
      </w:r>
    </w:p>
    <w:p w:rsidR="001625DB" w:rsidRDefault="00482659">
      <w:pPr>
        <w:spacing w:before="278" w:line="274" w:lineRule="exact"/>
        <w:ind w:left="72"/>
        <w:textAlignment w:val="baseline"/>
        <w:rPr>
          <w:rFonts w:eastAsia="Times New Roman"/>
          <w:color w:val="000000"/>
          <w:spacing w:val="11"/>
          <w:sz w:val="24"/>
        </w:rPr>
      </w:pPr>
      <w:r>
        <w:rPr>
          <w:rFonts w:eastAsia="Times New Roman"/>
          <w:color w:val="000000"/>
          <w:spacing w:val="11"/>
          <w:sz w:val="24"/>
        </w:rPr>
        <w:t>Title:</w:t>
      </w:r>
    </w:p>
    <w:p w:rsidR="001625DB" w:rsidRDefault="00482659">
      <w:pPr>
        <w:spacing w:before="548" w:line="278" w:lineRule="exact"/>
        <w:ind w:left="72" w:right="5328"/>
        <w:textAlignment w:val="baseline"/>
        <w:rPr>
          <w:rFonts w:eastAsia="Times New Roman"/>
          <w:color w:val="000000"/>
          <w:spacing w:val="-1"/>
          <w:sz w:val="24"/>
        </w:rPr>
      </w:pPr>
      <w:r>
        <w:rPr>
          <w:rFonts w:eastAsia="Times New Roman"/>
          <w:color w:val="000000"/>
          <w:spacing w:val="-1"/>
          <w:sz w:val="24"/>
        </w:rPr>
        <w:t>Original to be retained by Chief of Operations Submit copies to District Office and Park Office</w:t>
      </w:r>
    </w:p>
    <w:p w:rsidR="001625DB" w:rsidRDefault="001625DB">
      <w:pPr>
        <w:sectPr w:rsidR="001625DB">
          <w:pgSz w:w="12240" w:h="15840"/>
          <w:pgMar w:top="1440" w:right="1111" w:bottom="827" w:left="1049" w:header="720" w:footer="720" w:gutter="0"/>
          <w:cols w:space="720"/>
        </w:sectPr>
      </w:pPr>
    </w:p>
    <w:p w:rsidR="001625DB" w:rsidRDefault="00482659">
      <w:pPr>
        <w:spacing w:before="7" w:line="322" w:lineRule="exact"/>
        <w:ind w:left="72"/>
        <w:jc w:val="center"/>
        <w:textAlignment w:val="baseline"/>
        <w:rPr>
          <w:rFonts w:eastAsia="Times New Roman"/>
          <w:color w:val="000000"/>
          <w:sz w:val="28"/>
        </w:rPr>
      </w:pPr>
      <w:r>
        <w:lastRenderedPageBreak/>
        <w:pict>
          <v:shape id="_x0000_s1027" type="#_x0000_t202" style="position:absolute;left:0;text-align:left;margin-left:298.65pt;margin-top:730.4pt;width:14.95pt;height:13.25pt;z-index:-251658752;mso-wrap-distance-left:0;mso-wrap-distance-right:0;mso-position-horizontal-relative:page;mso-position-vertical-relative:page" filled="f" stroked="f">
            <v:textbox inset="0,0,0,0">
              <w:txbxContent>
                <w:p w:rsidR="001625DB" w:rsidRDefault="00482659">
                  <w:pPr>
                    <w:spacing w:before="13" w:line="239" w:lineRule="exact"/>
                    <w:textAlignment w:val="baseline"/>
                    <w:rPr>
                      <w:rFonts w:eastAsia="Times New Roman"/>
                      <w:color w:val="000000"/>
                    </w:rPr>
                  </w:pPr>
                  <w:r>
                    <w:rPr>
                      <w:rFonts w:eastAsia="Times New Roman"/>
                      <w:color w:val="000000"/>
                    </w:rPr>
                    <w:t>6</w:t>
                  </w:r>
                </w:p>
              </w:txbxContent>
            </v:textbox>
            <w10:wrap type="square" anchorx="page" anchory="page"/>
          </v:shape>
        </w:pict>
      </w:r>
      <w:r>
        <w:rPr>
          <w:rFonts w:eastAsia="Times New Roman"/>
          <w:color w:val="000000"/>
          <w:sz w:val="28"/>
        </w:rPr>
        <w:t xml:space="preserve">North Carolina Department of Environment and Natural Resources </w:t>
      </w:r>
      <w:r>
        <w:rPr>
          <w:rFonts w:eastAsia="Times New Roman"/>
          <w:color w:val="000000"/>
          <w:sz w:val="28"/>
        </w:rPr>
        <w:br/>
        <w:t>Division of Parks and Recreation</w:t>
      </w:r>
    </w:p>
    <w:p w:rsidR="001625DB" w:rsidRDefault="00482659">
      <w:pPr>
        <w:spacing w:before="653" w:line="453" w:lineRule="exact"/>
        <w:ind w:left="72"/>
        <w:jc w:val="center"/>
        <w:textAlignment w:val="baseline"/>
        <w:rPr>
          <w:rFonts w:eastAsia="Times New Roman"/>
          <w:color w:val="000000"/>
          <w:sz w:val="40"/>
          <w:u w:val="single"/>
        </w:rPr>
      </w:pPr>
      <w:r>
        <w:rPr>
          <w:rFonts w:eastAsia="Times New Roman"/>
          <w:color w:val="000000"/>
          <w:sz w:val="40"/>
          <w:u w:val="single"/>
        </w:rPr>
        <w:t>PARK HOUSING TERMINATION</w:t>
      </w:r>
    </w:p>
    <w:p w:rsidR="001625DB" w:rsidRDefault="00482659">
      <w:pPr>
        <w:spacing w:before="546" w:line="276" w:lineRule="exact"/>
        <w:ind w:left="72" w:right="72"/>
        <w:textAlignment w:val="baseline"/>
        <w:rPr>
          <w:rFonts w:eastAsia="Times New Roman"/>
          <w:color w:val="000000"/>
          <w:sz w:val="24"/>
        </w:rPr>
      </w:pPr>
      <w:r>
        <w:rPr>
          <w:rFonts w:eastAsia="Times New Roman"/>
          <w:color w:val="000000"/>
          <w:sz w:val="24"/>
        </w:rPr>
        <w:t>I certify that I have abided by all of the terms and conditions contained within Staff Directive 14-4, and the park housing policy. The residence has been left in a satisfactory condition for occupancy by the next employee.</w:t>
      </w:r>
    </w:p>
    <w:p w:rsidR="001625DB" w:rsidRDefault="00482659">
      <w:pPr>
        <w:tabs>
          <w:tab w:val="right" w:leader="underscore" w:pos="7488"/>
        </w:tabs>
        <w:spacing w:before="551" w:line="275" w:lineRule="exact"/>
        <w:ind w:left="72"/>
        <w:textAlignment w:val="baseline"/>
        <w:rPr>
          <w:rFonts w:eastAsia="Times New Roman"/>
          <w:color w:val="000000"/>
          <w:sz w:val="24"/>
        </w:rPr>
      </w:pPr>
      <w:r>
        <w:rPr>
          <w:rFonts w:eastAsia="Times New Roman"/>
          <w:color w:val="000000"/>
          <w:sz w:val="24"/>
        </w:rPr>
        <w:t>Name (please print):</w:t>
      </w:r>
      <w:r>
        <w:rPr>
          <w:rFonts w:eastAsia="Times New Roman"/>
          <w:color w:val="000000"/>
          <w:sz w:val="24"/>
        </w:rPr>
        <w:tab/>
      </w:r>
    </w:p>
    <w:p w:rsidR="001625DB" w:rsidRDefault="00482659">
      <w:pPr>
        <w:tabs>
          <w:tab w:val="right" w:leader="underscore" w:pos="7488"/>
        </w:tabs>
        <w:spacing w:before="277" w:line="275" w:lineRule="exact"/>
        <w:ind w:left="72"/>
        <w:textAlignment w:val="baseline"/>
        <w:rPr>
          <w:rFonts w:eastAsia="Times New Roman"/>
          <w:color w:val="000000"/>
          <w:sz w:val="24"/>
        </w:rPr>
      </w:pPr>
      <w:r>
        <w:rPr>
          <w:rFonts w:eastAsia="Times New Roman"/>
          <w:color w:val="000000"/>
          <w:sz w:val="24"/>
        </w:rPr>
        <w:t>Signature:</w:t>
      </w:r>
      <w:r>
        <w:rPr>
          <w:rFonts w:eastAsia="Times New Roman"/>
          <w:color w:val="000000"/>
          <w:sz w:val="24"/>
        </w:rPr>
        <w:tab/>
        <w:t xml:space="preserve"> Date:</w:t>
      </w:r>
    </w:p>
    <w:p w:rsidR="001625DB" w:rsidRDefault="00482659">
      <w:pPr>
        <w:tabs>
          <w:tab w:val="left" w:leader="underscore" w:pos="5688"/>
          <w:tab w:val="right" w:leader="underscore" w:pos="7488"/>
        </w:tabs>
        <w:spacing w:before="277" w:line="275" w:lineRule="exact"/>
        <w:ind w:left="72"/>
        <w:textAlignment w:val="baseline"/>
        <w:rPr>
          <w:rFonts w:eastAsia="Times New Roman"/>
          <w:color w:val="000000"/>
          <w:sz w:val="24"/>
        </w:rPr>
      </w:pPr>
      <w:r>
        <w:rPr>
          <w:rFonts w:eastAsia="Times New Roman"/>
          <w:color w:val="000000"/>
          <w:sz w:val="24"/>
        </w:rPr>
        <w:t>Title:</w:t>
      </w:r>
      <w:r>
        <w:rPr>
          <w:rFonts w:eastAsia="Times New Roman"/>
          <w:color w:val="000000"/>
          <w:sz w:val="24"/>
        </w:rPr>
        <w:tab/>
        <w:t xml:space="preserve"> Position No.</w:t>
      </w:r>
      <w:r>
        <w:rPr>
          <w:rFonts w:eastAsia="Times New Roman"/>
          <w:color w:val="000000"/>
          <w:sz w:val="24"/>
        </w:rPr>
        <w:tab/>
      </w:r>
    </w:p>
    <w:p w:rsidR="001625DB" w:rsidRDefault="00482659">
      <w:pPr>
        <w:tabs>
          <w:tab w:val="right" w:leader="underscore" w:pos="7488"/>
        </w:tabs>
        <w:spacing w:before="277" w:after="521" w:line="275" w:lineRule="exact"/>
        <w:ind w:left="72"/>
        <w:textAlignment w:val="baseline"/>
        <w:rPr>
          <w:rFonts w:eastAsia="Times New Roman"/>
          <w:color w:val="000000"/>
          <w:sz w:val="24"/>
        </w:rPr>
      </w:pPr>
      <w:r>
        <w:rPr>
          <w:rFonts w:eastAsia="Times New Roman"/>
          <w:color w:val="000000"/>
          <w:sz w:val="24"/>
        </w:rPr>
        <w:t xml:space="preserve">Residence Location (park and address): </w:t>
      </w:r>
      <w:r>
        <w:rPr>
          <w:rFonts w:eastAsia="Times New Roman"/>
          <w:color w:val="000000"/>
          <w:sz w:val="24"/>
        </w:rPr>
        <w:tab/>
      </w:r>
    </w:p>
    <w:p w:rsidR="001625DB" w:rsidRDefault="00482659">
      <w:pPr>
        <w:spacing w:before="301" w:line="275" w:lineRule="exact"/>
        <w:ind w:left="72"/>
        <w:textAlignment w:val="baseline"/>
        <w:rPr>
          <w:rFonts w:eastAsia="Times New Roman"/>
          <w:color w:val="000000"/>
          <w:spacing w:val="-1"/>
          <w:sz w:val="24"/>
        </w:rPr>
      </w:pPr>
      <w:r>
        <w:pict>
          <v:line id="_x0000_s1026" style="position:absolute;left:0;text-align:left;z-index:251661824;mso-position-horizontal-relative:page;mso-position-vertical-relative:page" from="57.35pt,379.45pt" to="549.9pt,379.45pt" strokeweight=".7pt">
            <w10:wrap anchorx="page" anchory="page"/>
          </v:line>
        </w:pict>
      </w:r>
      <w:r>
        <w:rPr>
          <w:rFonts w:eastAsia="Times New Roman"/>
          <w:color w:val="000000"/>
          <w:spacing w:val="-1"/>
          <w:sz w:val="24"/>
        </w:rPr>
        <w:t>State Property ID No.</w:t>
      </w:r>
    </w:p>
    <w:p w:rsidR="001625DB" w:rsidRDefault="00482659">
      <w:pPr>
        <w:spacing w:line="552" w:lineRule="exact"/>
        <w:ind w:left="72" w:right="6120"/>
        <w:textAlignment w:val="baseline"/>
        <w:rPr>
          <w:rFonts w:eastAsia="Times New Roman"/>
          <w:color w:val="000000"/>
          <w:spacing w:val="-2"/>
          <w:sz w:val="24"/>
        </w:rPr>
      </w:pPr>
      <w:r>
        <w:rPr>
          <w:rFonts w:eastAsia="Times New Roman"/>
          <w:color w:val="000000"/>
          <w:spacing w:val="-2"/>
          <w:sz w:val="24"/>
        </w:rPr>
        <w:t>Current Photo(s) of Residence Attached: Comments:</w:t>
      </w:r>
    </w:p>
    <w:p w:rsidR="001625DB" w:rsidRDefault="00482659">
      <w:pPr>
        <w:spacing w:before="277" w:line="275" w:lineRule="exact"/>
        <w:ind w:left="72"/>
        <w:textAlignment w:val="baseline"/>
        <w:rPr>
          <w:rFonts w:eastAsia="Times New Roman"/>
          <w:color w:val="000000"/>
          <w:sz w:val="24"/>
        </w:rPr>
      </w:pPr>
      <w:r>
        <w:rPr>
          <w:rFonts w:eastAsia="Times New Roman"/>
          <w:color w:val="000000"/>
          <w:sz w:val="24"/>
        </w:rPr>
        <w:t>Witness (please print):</w:t>
      </w:r>
    </w:p>
    <w:p w:rsidR="001625DB" w:rsidRDefault="00482659">
      <w:pPr>
        <w:spacing w:before="3" w:line="275" w:lineRule="exact"/>
        <w:ind w:left="72"/>
        <w:jc w:val="center"/>
        <w:textAlignment w:val="baseline"/>
        <w:rPr>
          <w:rFonts w:eastAsia="Times New Roman"/>
          <w:color w:val="000000"/>
          <w:sz w:val="24"/>
        </w:rPr>
      </w:pPr>
      <w:r>
        <w:rPr>
          <w:rFonts w:eastAsia="Times New Roman"/>
          <w:color w:val="000000"/>
          <w:sz w:val="24"/>
        </w:rPr>
        <w:t>(Park or District Superintendent)</w:t>
      </w:r>
    </w:p>
    <w:p w:rsidR="001625DB" w:rsidRDefault="00482659">
      <w:pPr>
        <w:tabs>
          <w:tab w:val="left" w:leader="underscore" w:pos="6624"/>
        </w:tabs>
        <w:spacing w:before="277" w:line="275" w:lineRule="exact"/>
        <w:ind w:left="72"/>
        <w:textAlignment w:val="baseline"/>
        <w:rPr>
          <w:rFonts w:eastAsia="Times New Roman"/>
          <w:color w:val="000000"/>
          <w:spacing w:val="8"/>
          <w:sz w:val="24"/>
        </w:rPr>
      </w:pPr>
      <w:r>
        <w:rPr>
          <w:rFonts w:eastAsia="Times New Roman"/>
          <w:color w:val="000000"/>
          <w:spacing w:val="8"/>
          <w:sz w:val="24"/>
        </w:rPr>
        <w:t>Signature:</w:t>
      </w:r>
      <w:r>
        <w:rPr>
          <w:rFonts w:eastAsia="Times New Roman"/>
          <w:color w:val="000000"/>
          <w:spacing w:val="8"/>
          <w:sz w:val="24"/>
        </w:rPr>
        <w:tab/>
        <w:t xml:space="preserve"> Date:</w:t>
      </w:r>
    </w:p>
    <w:p w:rsidR="001625DB" w:rsidRDefault="00482659">
      <w:pPr>
        <w:spacing w:before="277" w:line="275" w:lineRule="exact"/>
        <w:ind w:left="72"/>
        <w:textAlignment w:val="baseline"/>
        <w:rPr>
          <w:rFonts w:eastAsia="Times New Roman"/>
          <w:color w:val="000000"/>
          <w:spacing w:val="6"/>
          <w:sz w:val="24"/>
        </w:rPr>
      </w:pPr>
      <w:r>
        <w:rPr>
          <w:rFonts w:eastAsia="Times New Roman"/>
          <w:color w:val="000000"/>
          <w:spacing w:val="6"/>
          <w:sz w:val="24"/>
        </w:rPr>
        <w:t>Title:</w:t>
      </w:r>
    </w:p>
    <w:p w:rsidR="00482659" w:rsidRDefault="00482659">
      <w:pPr>
        <w:spacing w:before="548" w:line="278" w:lineRule="exact"/>
        <w:ind w:left="72" w:right="5328"/>
        <w:textAlignment w:val="baseline"/>
        <w:rPr>
          <w:rFonts w:eastAsia="Times New Roman"/>
          <w:color w:val="000000"/>
          <w:spacing w:val="-1"/>
          <w:sz w:val="24"/>
        </w:rPr>
      </w:pPr>
      <w:r>
        <w:rPr>
          <w:rFonts w:eastAsia="Times New Roman"/>
          <w:color w:val="000000"/>
          <w:spacing w:val="-1"/>
          <w:sz w:val="24"/>
        </w:rPr>
        <w:t>Original to be u</w:t>
      </w:r>
      <w:bookmarkStart w:id="0" w:name="_GoBack"/>
      <w:bookmarkEnd w:id="0"/>
      <w:r>
        <w:rPr>
          <w:rFonts w:eastAsia="Times New Roman"/>
          <w:color w:val="000000"/>
          <w:spacing w:val="-1"/>
          <w:sz w:val="24"/>
        </w:rPr>
        <w:t>ploaded to Facility Housing Database</w:t>
      </w:r>
    </w:p>
    <w:p w:rsidR="001625DB" w:rsidRDefault="00482659">
      <w:pPr>
        <w:spacing w:before="548" w:line="278" w:lineRule="exact"/>
        <w:ind w:left="72" w:right="5328"/>
        <w:textAlignment w:val="baseline"/>
        <w:rPr>
          <w:rFonts w:eastAsia="Times New Roman"/>
          <w:color w:val="000000"/>
          <w:spacing w:val="-1"/>
          <w:sz w:val="24"/>
        </w:rPr>
      </w:pPr>
      <w:r>
        <w:rPr>
          <w:rFonts w:eastAsia="Times New Roman"/>
          <w:color w:val="000000"/>
          <w:spacing w:val="-1"/>
          <w:sz w:val="24"/>
        </w:rPr>
        <w:t>Submit copies to District Office and Park Office</w:t>
      </w:r>
    </w:p>
    <w:sectPr w:rsidR="001625DB">
      <w:pgSz w:w="12240" w:h="15840"/>
      <w:pgMar w:top="1440" w:right="1080" w:bottom="836"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Symbol">
    <w:pitch w:val="default"/>
    <w:family w:val="auto"/>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B62FA"/>
    <w:multiLevelType w:val="multilevel"/>
    <w:tmpl w:val="ABEC23C4"/>
    <w:lvl w:ilvl="0">
      <w:start w:val="1"/>
      <w:numFmt w:val="lowerLetter"/>
      <w:lvlText w:val="%1."/>
      <w:lvlJc w:val="left"/>
      <w:pPr>
        <w:tabs>
          <w:tab w:val="left" w:pos="360"/>
        </w:tabs>
        <w:ind w:left="720"/>
      </w:pPr>
      <w:rPr>
        <w:rFonts w:ascii="Times New Roman" w:eastAsia="Times New Roman" w:hAnsi="Times New Roman"/>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87B18B2"/>
    <w:multiLevelType w:val="multilevel"/>
    <w:tmpl w:val="30EAF446"/>
    <w:lvl w:ilvl="0">
      <w:start w:val="1"/>
      <w:numFmt w:val="bullet"/>
      <w:lvlText w:val="·"/>
      <w:lvlJc w:val="left"/>
      <w:pPr>
        <w:tabs>
          <w:tab w:val="left" w:pos="360"/>
        </w:tabs>
        <w:ind w:left="720"/>
      </w:pPr>
      <w:rPr>
        <w:rFonts w:ascii="Symbol" w:eastAsia="Symbol" w:hAnsi="Symbol"/>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C412270"/>
    <w:multiLevelType w:val="multilevel"/>
    <w:tmpl w:val="A4F617F8"/>
    <w:lvl w:ilvl="0">
      <w:start w:val="8"/>
      <w:numFmt w:val="decimal"/>
      <w:lvlText w:val="%1."/>
      <w:lvlJc w:val="left"/>
      <w:pPr>
        <w:tabs>
          <w:tab w:val="left" w:pos="360"/>
        </w:tabs>
        <w:ind w:left="720"/>
      </w:pPr>
      <w:rPr>
        <w:rFonts w:ascii="Times New Roman" w:eastAsia="Times New Roman" w:hAnsi="Times New Roman"/>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9044609"/>
    <w:multiLevelType w:val="multilevel"/>
    <w:tmpl w:val="284A2932"/>
    <w:lvl w:ilvl="0">
      <w:start w:val="13"/>
      <w:numFmt w:val="decimal"/>
      <w:lvlText w:val="%1."/>
      <w:lvlJc w:val="left"/>
      <w:pPr>
        <w:tabs>
          <w:tab w:val="left" w:pos="360"/>
        </w:tabs>
        <w:ind w:left="720"/>
      </w:pPr>
      <w:rPr>
        <w:rFonts w:ascii="Times New Roman" w:eastAsia="Times New Roman" w:hAnsi="Times New Roman"/>
        <w:strike w:val="0"/>
        <w:color w:val="000000"/>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AB765FB"/>
    <w:multiLevelType w:val="multilevel"/>
    <w:tmpl w:val="57140C22"/>
    <w:lvl w:ilvl="0">
      <w:start w:val="5"/>
      <w:numFmt w:val="lowerLetter"/>
      <w:lvlText w:val="%1."/>
      <w:lvlJc w:val="left"/>
      <w:pPr>
        <w:tabs>
          <w:tab w:val="left" w:pos="360"/>
        </w:tabs>
        <w:ind w:left="720"/>
      </w:pPr>
      <w:rPr>
        <w:rFonts w:ascii="Times New Roman" w:eastAsia="Times New Roman" w:hAnsi="Times New Roman"/>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CF57F8A"/>
    <w:multiLevelType w:val="multilevel"/>
    <w:tmpl w:val="483489C4"/>
    <w:lvl w:ilvl="0">
      <w:start w:val="3"/>
      <w:numFmt w:val="lowerLetter"/>
      <w:lvlText w:val="%1."/>
      <w:lvlJc w:val="left"/>
      <w:pPr>
        <w:tabs>
          <w:tab w:val="left" w:pos="360"/>
        </w:tabs>
        <w:ind w:left="720"/>
      </w:pPr>
      <w:rPr>
        <w:rFonts w:ascii="Times New Roman" w:eastAsia="Times New Roman" w:hAnsi="Times New Roman"/>
        <w:strike w:val="0"/>
        <w:color w:val="000000"/>
        <w:spacing w:val="-2"/>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2D2619B"/>
    <w:multiLevelType w:val="multilevel"/>
    <w:tmpl w:val="69A8C142"/>
    <w:lvl w:ilvl="0">
      <w:start w:val="1"/>
      <w:numFmt w:val="lowerLetter"/>
      <w:lvlText w:val="%1."/>
      <w:lvlJc w:val="left"/>
      <w:pPr>
        <w:tabs>
          <w:tab w:val="left" w:pos="360"/>
        </w:tabs>
        <w:ind w:left="720"/>
      </w:pPr>
      <w:rPr>
        <w:rFonts w:ascii="Times New Roman" w:eastAsia="Times New Roman" w:hAnsi="Times New Roman"/>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1B342E0"/>
    <w:multiLevelType w:val="multilevel"/>
    <w:tmpl w:val="7682DC90"/>
    <w:lvl w:ilvl="0">
      <w:start w:val="5"/>
      <w:numFmt w:val="decimal"/>
      <w:lvlText w:val="%1."/>
      <w:lvlJc w:val="left"/>
      <w:pPr>
        <w:tabs>
          <w:tab w:val="left" w:pos="360"/>
        </w:tabs>
        <w:ind w:left="720"/>
      </w:pPr>
      <w:rPr>
        <w:rFonts w:ascii="Times New Roman" w:eastAsia="Times New Roman" w:hAnsi="Times New Roman"/>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3E03A25"/>
    <w:multiLevelType w:val="multilevel"/>
    <w:tmpl w:val="CD9691FC"/>
    <w:lvl w:ilvl="0">
      <w:start w:val="1"/>
      <w:numFmt w:val="decimal"/>
      <w:lvlText w:val="%1."/>
      <w:lvlJc w:val="left"/>
      <w:pPr>
        <w:tabs>
          <w:tab w:val="left" w:pos="360"/>
        </w:tabs>
        <w:ind w:left="720"/>
      </w:pPr>
      <w:rPr>
        <w:rFonts w:ascii="Times New Roman" w:eastAsia="Times New Roman" w:hAnsi="Times New Roman"/>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75E33F5"/>
    <w:multiLevelType w:val="multilevel"/>
    <w:tmpl w:val="1B141514"/>
    <w:lvl w:ilvl="0">
      <w:start w:val="1"/>
      <w:numFmt w:val="lowerLetter"/>
      <w:lvlText w:val="%1."/>
      <w:lvlJc w:val="left"/>
      <w:pPr>
        <w:tabs>
          <w:tab w:val="left" w:pos="360"/>
        </w:tabs>
        <w:ind w:left="720"/>
      </w:pPr>
      <w:rPr>
        <w:rFonts w:ascii="Times New Roman" w:eastAsia="Times New Roman" w:hAnsi="Times New Roman"/>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2"/>
  </w:num>
  <w:num w:numId="3">
    <w:abstractNumId w:val="9"/>
  </w:num>
  <w:num w:numId="4">
    <w:abstractNumId w:val="1"/>
  </w:num>
  <w:num w:numId="5">
    <w:abstractNumId w:val="5"/>
  </w:num>
  <w:num w:numId="6">
    <w:abstractNumId w:val="4"/>
  </w:num>
  <w:num w:numId="7">
    <w:abstractNumId w:val="3"/>
  </w:num>
  <w:num w:numId="8">
    <w:abstractNumId w:val="8"/>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shapeLayoutLikeWW8/>
    <w:doNotUseHTMLParagraphAutoSpacing/>
    <w:applyBreakingRules/>
    <w:useFELayout/>
    <w:doNotUseIndentAsNumberingTabStop/>
    <w:compatSetting w:name="compatibilityMode" w:uri="http://schemas.microsoft.com/office/word" w:val="14"/>
  </w:compat>
  <w:rsids>
    <w:rsidRoot w:val="001625DB"/>
    <w:rsid w:val="001625DB"/>
    <w:rsid w:val="00482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drId2" Type="http://schemas.openxmlformats.org/wordprocessingml/2006/fontTable" Target="fontTable0.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1805</Words>
  <Characters>10292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DENR</Company>
  <LinksUpToDate>false</LinksUpToDate>
  <CharactersWithSpaces>12073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Williams, Denise</dc:creator>
  <cp:lastModifiedBy>Williams</cp:lastModifiedBy>
  <cp:revision>2</cp:revision>
  <dcterms:created xsi:type="dcterms:W3CDTF">2014-12-01T16:23:00Z</dcterms:created>
  <dcterms:modified xsi:type="dcterms:W3CDTF">2014-12-01T16:23:00Z</dcterms:modified>
</cp:coreProperties>
</file>