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1F" w:rsidRPr="0078198E" w:rsidRDefault="00993A1F" w:rsidP="00993A1F">
      <w:pPr>
        <w:jc w:val="center"/>
        <w:rPr>
          <w:sz w:val="22"/>
          <w:szCs w:val="22"/>
        </w:rPr>
      </w:pPr>
      <w:r w:rsidRPr="0078198E">
        <w:rPr>
          <w:sz w:val="22"/>
          <w:szCs w:val="22"/>
        </w:rPr>
        <w:t>DIVISION OF PARKS AND RECREATION</w:t>
      </w:r>
    </w:p>
    <w:p w:rsidR="00993A1F" w:rsidRPr="0078198E" w:rsidRDefault="00993A1F" w:rsidP="00993A1F">
      <w:pPr>
        <w:jc w:val="center"/>
        <w:rPr>
          <w:sz w:val="22"/>
          <w:szCs w:val="22"/>
        </w:rPr>
      </w:pPr>
    </w:p>
    <w:p w:rsidR="00993A1F" w:rsidRPr="0078198E" w:rsidRDefault="006A7805" w:rsidP="00993A1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="0026268C">
        <w:rPr>
          <w:sz w:val="22"/>
          <w:szCs w:val="22"/>
        </w:rPr>
        <w:t>4</w:t>
      </w:r>
      <w:r>
        <w:rPr>
          <w:sz w:val="22"/>
          <w:szCs w:val="22"/>
        </w:rPr>
        <w:t>, 2018</w:t>
      </w:r>
    </w:p>
    <w:p w:rsidR="00993A1F" w:rsidRPr="0078198E" w:rsidRDefault="00993A1F" w:rsidP="00993A1F">
      <w:pPr>
        <w:rPr>
          <w:sz w:val="22"/>
          <w:szCs w:val="22"/>
        </w:rPr>
      </w:pPr>
    </w:p>
    <w:p w:rsidR="00993A1F" w:rsidRPr="00D21544" w:rsidRDefault="006A7805" w:rsidP="00D21544">
      <w:pPr>
        <w:rPr>
          <w:b/>
          <w:u w:val="single"/>
        </w:rPr>
      </w:pPr>
      <w:r>
        <w:rPr>
          <w:b/>
          <w:u w:val="single"/>
        </w:rPr>
        <w:t xml:space="preserve">STAFF DIRECTIVE </w:t>
      </w:r>
      <w:r w:rsidR="0026268C">
        <w:rPr>
          <w:b/>
          <w:u w:val="single"/>
        </w:rPr>
        <w:t>18-02</w:t>
      </w:r>
    </w:p>
    <w:p w:rsidR="00993A1F" w:rsidRPr="0078198E" w:rsidRDefault="00993A1F" w:rsidP="00993A1F">
      <w:pPr>
        <w:rPr>
          <w:sz w:val="22"/>
          <w:szCs w:val="22"/>
        </w:rPr>
      </w:pPr>
    </w:p>
    <w:p w:rsidR="00993A1F" w:rsidRDefault="006A7805" w:rsidP="006A7805">
      <w:r>
        <w:t>TO:</w:t>
      </w:r>
      <w:r>
        <w:tab/>
      </w:r>
      <w:r>
        <w:tab/>
        <w:t>Regional Superintendents</w:t>
      </w:r>
    </w:p>
    <w:p w:rsidR="006A7805" w:rsidRDefault="006A7805" w:rsidP="006A7805">
      <w:r>
        <w:tab/>
      </w:r>
      <w:r>
        <w:tab/>
        <w:t>Park Superintendents</w:t>
      </w:r>
    </w:p>
    <w:p w:rsidR="006A7805" w:rsidRDefault="006A7805" w:rsidP="006A7805">
      <w:r>
        <w:tab/>
      </w:r>
      <w:r>
        <w:tab/>
        <w:t>Interpretation &amp; Education Specialists</w:t>
      </w:r>
    </w:p>
    <w:p w:rsidR="006A7805" w:rsidRDefault="006A7805" w:rsidP="006A7805">
      <w:r>
        <w:tab/>
      </w:r>
      <w:r>
        <w:tab/>
        <w:t>Park Rangers</w:t>
      </w:r>
      <w:r>
        <w:tab/>
      </w:r>
    </w:p>
    <w:p w:rsidR="006A7805" w:rsidRPr="00D21544" w:rsidRDefault="006A7805" w:rsidP="006A7805">
      <w:r>
        <w:tab/>
      </w:r>
      <w:r>
        <w:tab/>
        <w:t>Human Resources Assistants</w:t>
      </w:r>
    </w:p>
    <w:p w:rsidR="00D21544" w:rsidRDefault="00D21544" w:rsidP="00993A1F"/>
    <w:p w:rsidR="00993A1F" w:rsidRDefault="00993A1F" w:rsidP="00993A1F">
      <w:r w:rsidRPr="00D21544">
        <w:t>FROM:</w:t>
      </w:r>
      <w:r w:rsidRPr="00D21544">
        <w:tab/>
      </w:r>
      <w:r w:rsidRPr="00D21544">
        <w:tab/>
      </w:r>
      <w:r w:rsidR="0026268C">
        <w:t>Carol A. Tingley, Interim</w:t>
      </w:r>
      <w:r w:rsidR="006A7805">
        <w:t xml:space="preserve"> Director </w:t>
      </w:r>
    </w:p>
    <w:p w:rsidR="006A7805" w:rsidRPr="00D21544" w:rsidRDefault="006A7805" w:rsidP="00993A1F"/>
    <w:p w:rsidR="00993A1F" w:rsidRPr="00D21544" w:rsidRDefault="006A7805" w:rsidP="00993A1F">
      <w:r>
        <w:t>SUBJECT:</w:t>
      </w:r>
      <w:r>
        <w:tab/>
      </w:r>
      <w:r w:rsidRPr="0026268C">
        <w:t>Interpretation &amp; Education Certification</w:t>
      </w:r>
      <w:r>
        <w:t xml:space="preserve"> </w:t>
      </w:r>
    </w:p>
    <w:p w:rsidR="00993A1F" w:rsidRPr="004E6E3D" w:rsidRDefault="00993A1F">
      <w:pPr>
        <w:rPr>
          <w:b/>
        </w:rPr>
      </w:pPr>
    </w:p>
    <w:p w:rsidR="00CF252D" w:rsidRDefault="006A7805">
      <w:r>
        <w:t>I</w:t>
      </w:r>
      <w:r w:rsidR="0026268C">
        <w:t>t shall be the policy of the division that all regional superinte</w:t>
      </w:r>
      <w:r>
        <w:t>n</w:t>
      </w:r>
      <w:r w:rsidR="0026268C">
        <w:t xml:space="preserve">dents, I&amp;E specialists, park superintendents, and park rangers become Certified Interpretive Guides (CIG) through the standards established by the </w:t>
      </w:r>
      <w:r w:rsidR="00CF252D">
        <w:t>National Association for Interpretation (NAI)</w:t>
      </w:r>
      <w:r w:rsidR="0026268C">
        <w:t xml:space="preserve">. </w:t>
      </w:r>
      <w:r w:rsidR="00CF252D">
        <w:t xml:space="preserve"> </w:t>
      </w:r>
      <w:r w:rsidR="00705C58">
        <w:t>CIG</w:t>
      </w:r>
      <w:r>
        <w:t xml:space="preserve"> has become</w:t>
      </w:r>
      <w:r w:rsidR="00CF252D">
        <w:t xml:space="preserve"> the national standard for resource interpreters in parks,</w:t>
      </w:r>
      <w:r w:rsidR="002A0802">
        <w:t xml:space="preserve"> </w:t>
      </w:r>
      <w:r w:rsidR="00CF252D">
        <w:t>nature center</w:t>
      </w:r>
      <w:r w:rsidR="0026268C">
        <w:t>s</w:t>
      </w:r>
      <w:r w:rsidR="00CF252D">
        <w:t xml:space="preserve"> and historic sites.</w:t>
      </w:r>
      <w:r w:rsidR="006C4FFE">
        <w:t xml:space="preserve">  The curriculum is well </w:t>
      </w:r>
      <w:r w:rsidR="004E6E3D">
        <w:t>suited for helping</w:t>
      </w:r>
      <w:r w:rsidR="0000643C">
        <w:t xml:space="preserve"> rangers connect visitors to the </w:t>
      </w:r>
      <w:r w:rsidR="004E6E3D">
        <w:t>natural and cultural resources</w:t>
      </w:r>
      <w:r w:rsidR="0000643C">
        <w:t xml:space="preserve"> of state parks</w:t>
      </w:r>
      <w:r w:rsidR="004E6E3D">
        <w:t xml:space="preserve"> through interpretive programs and guided hikes.</w:t>
      </w:r>
      <w:r w:rsidR="002A0802">
        <w:t xml:space="preserve">  Staff previously certified as NC Environmental Educators will continue to be considered certified, and for them completion of the CIG will be optimal.</w:t>
      </w:r>
      <w:r w:rsidR="004E6E3D">
        <w:t xml:space="preserve">  </w:t>
      </w:r>
    </w:p>
    <w:p w:rsidR="00CF252D" w:rsidRDefault="00CF252D"/>
    <w:p w:rsidR="006A7805" w:rsidRDefault="00705C58">
      <w:r>
        <w:t xml:space="preserve">Park Rangers will now become </w:t>
      </w:r>
      <w:r w:rsidR="006A7805">
        <w:t xml:space="preserve">Certified Interpretive Guides after attending </w:t>
      </w:r>
      <w:r w:rsidR="00E90C9C">
        <w:t xml:space="preserve">BIT </w:t>
      </w:r>
      <w:r w:rsidR="006A7805">
        <w:t xml:space="preserve">within their first three years of employment. </w:t>
      </w:r>
      <w:r w:rsidR="00DB104F">
        <w:t>Initial c</w:t>
      </w:r>
      <w:r w:rsidR="006A7805">
        <w:t xml:space="preserve">ompletion of either CIG or the NC Environmental Education Certification will now be a requirement for career advancement to Park Ranger Advanced or Park Superintendent positions.  Rangers completing the CIG will no longer be required to complete the NC Environmental Education Certification </w:t>
      </w:r>
      <w:r w:rsidR="00E90C9C">
        <w:t xml:space="preserve">as </w:t>
      </w:r>
      <w:r w:rsidR="006A7805">
        <w:t>previously re</w:t>
      </w:r>
      <w:r w:rsidR="002A0802">
        <w:t>quired by staff directive 99-10, which is hereby rescinded.</w:t>
      </w:r>
    </w:p>
    <w:p w:rsidR="006A7805" w:rsidRDefault="006A7805"/>
    <w:p w:rsidR="00705C58" w:rsidRDefault="006A7805" w:rsidP="004E6E3D">
      <w:r>
        <w:t xml:space="preserve">While the NC Environmental </w:t>
      </w:r>
      <w:r w:rsidR="00705C58">
        <w:t xml:space="preserve">Education Certification </w:t>
      </w:r>
      <w:r w:rsidR="00E90C9C">
        <w:t>is no</w:t>
      </w:r>
      <w:r w:rsidR="00705C58">
        <w:t xml:space="preserve"> longer a requirement for rangers who complete the CIG, the Division will continue supporting ran</w:t>
      </w:r>
      <w:r w:rsidR="00E90C9C">
        <w:t xml:space="preserve">gers who choose </w:t>
      </w:r>
      <w:r w:rsidR="002A0802">
        <w:t>to complete both.</w:t>
      </w:r>
      <w:r w:rsidR="00705C58">
        <w:t xml:space="preserve">  As the travel budget and park schedules allow, the Divisi</w:t>
      </w:r>
      <w:r w:rsidR="00E90C9C">
        <w:t xml:space="preserve">on will continue to fund the Environmental Education </w:t>
      </w:r>
      <w:r w:rsidR="00705C58">
        <w:t>Certification registration fee, fuel cost</w:t>
      </w:r>
      <w:r w:rsidR="00E90C9C">
        <w:t>s for</w:t>
      </w:r>
      <w:r w:rsidR="00705C58">
        <w:t xml:space="preserve"> state vehicles, and time for rangers to attend workshops affiliated with the program.  </w:t>
      </w:r>
    </w:p>
    <w:p w:rsidR="00705C58" w:rsidRDefault="00705C58" w:rsidP="004E6E3D"/>
    <w:p w:rsidR="003A1665" w:rsidRDefault="00705C58" w:rsidP="003A1665">
      <w:pPr>
        <w:ind w:right="-360"/>
      </w:pPr>
      <w:r>
        <w:t>This staff dire</w:t>
      </w:r>
      <w:r w:rsidR="002A0802">
        <w:t xml:space="preserve">ctive is effective immediately.  </w:t>
      </w:r>
      <w:r>
        <w:t>If you have any questions or need additional information about this directive, please contact the one of the</w:t>
      </w:r>
      <w:r w:rsidR="003A1665">
        <w:t xml:space="preserve"> Interpretation </w:t>
      </w:r>
      <w:r>
        <w:t>&amp; Education Specialists.</w:t>
      </w:r>
      <w:r w:rsidR="003A1665">
        <w:t xml:space="preserve">  Requests for extensions to time frames spelled out in this directive will be considered on a case by case basis if the need is caused by travel/training restrictions or other circumstances beyond the control of the </w:t>
      </w:r>
    </w:p>
    <w:p w:rsidR="00705C58" w:rsidRDefault="003A1665" w:rsidP="003A1665">
      <w:pPr>
        <w:ind w:right="-360"/>
      </w:pPr>
      <w:bookmarkStart w:id="0" w:name="_GoBack"/>
      <w:bookmarkEnd w:id="0"/>
      <w:r>
        <w:t>employee and the request is supported by the employee’s supervisor.</w:t>
      </w:r>
    </w:p>
    <w:p w:rsidR="0026268C" w:rsidRDefault="0026268C" w:rsidP="003A1665">
      <w:pPr>
        <w:ind w:right="-360"/>
      </w:pPr>
    </w:p>
    <w:p w:rsidR="0026268C" w:rsidRDefault="0026268C" w:rsidP="004E6E3D">
      <w:r>
        <w:t>/SH</w:t>
      </w:r>
    </w:p>
    <w:sectPr w:rsidR="0026268C" w:rsidSect="00653CF5"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B6A" w:rsidRDefault="00521B6A" w:rsidP="00846EF4">
      <w:r>
        <w:separator/>
      </w:r>
    </w:p>
  </w:endnote>
  <w:endnote w:type="continuationSeparator" w:id="0">
    <w:p w:rsidR="00521B6A" w:rsidRDefault="00521B6A" w:rsidP="0084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B6A" w:rsidRDefault="00521B6A" w:rsidP="00846EF4">
      <w:r>
        <w:separator/>
      </w:r>
    </w:p>
  </w:footnote>
  <w:footnote w:type="continuationSeparator" w:id="0">
    <w:p w:rsidR="00521B6A" w:rsidRDefault="00521B6A" w:rsidP="00846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2D"/>
    <w:rsid w:val="0000643C"/>
    <w:rsid w:val="000330C7"/>
    <w:rsid w:val="00057180"/>
    <w:rsid w:val="0012163E"/>
    <w:rsid w:val="001F5B95"/>
    <w:rsid w:val="0026268C"/>
    <w:rsid w:val="00266A15"/>
    <w:rsid w:val="00286FDA"/>
    <w:rsid w:val="002A0802"/>
    <w:rsid w:val="003A1665"/>
    <w:rsid w:val="0046693D"/>
    <w:rsid w:val="00471C1E"/>
    <w:rsid w:val="00483429"/>
    <w:rsid w:val="004E6E3D"/>
    <w:rsid w:val="00521B6A"/>
    <w:rsid w:val="00623F4A"/>
    <w:rsid w:val="00653CF5"/>
    <w:rsid w:val="006A7805"/>
    <w:rsid w:val="006C4FFE"/>
    <w:rsid w:val="00705C58"/>
    <w:rsid w:val="00846EF4"/>
    <w:rsid w:val="008C208C"/>
    <w:rsid w:val="00912DE2"/>
    <w:rsid w:val="00937C8E"/>
    <w:rsid w:val="00993A1F"/>
    <w:rsid w:val="00A772FD"/>
    <w:rsid w:val="00AA2B63"/>
    <w:rsid w:val="00AE22FB"/>
    <w:rsid w:val="00B132B2"/>
    <w:rsid w:val="00B767B6"/>
    <w:rsid w:val="00C23DCD"/>
    <w:rsid w:val="00CF252D"/>
    <w:rsid w:val="00D14C08"/>
    <w:rsid w:val="00D21544"/>
    <w:rsid w:val="00DB104F"/>
    <w:rsid w:val="00E73E09"/>
    <w:rsid w:val="00E90C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CDD1A8"/>
  <w15:docId w15:val="{F8291052-7572-44C7-A99E-B9ACCF22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3A1F"/>
    <w:pPr>
      <w:keepNext/>
      <w:outlineLvl w:val="0"/>
    </w:pPr>
    <w:rPr>
      <w:rFonts w:ascii="Times New Roman" w:eastAsia="Times New Roman" w:hAnsi="Times New Roman" w:cs="Arial Unicode MS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A1F"/>
    <w:rPr>
      <w:rFonts w:ascii="Times New Roman" w:eastAsia="Times New Roman" w:hAnsi="Times New Roman" w:cs="Arial Unicode MS"/>
      <w:sz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46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E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6E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E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Eikinas, Adrienne</cp:lastModifiedBy>
  <cp:revision>2</cp:revision>
  <cp:lastPrinted>2018-03-26T14:48:00Z</cp:lastPrinted>
  <dcterms:created xsi:type="dcterms:W3CDTF">2018-04-19T17:59:00Z</dcterms:created>
  <dcterms:modified xsi:type="dcterms:W3CDTF">2018-04-19T17:59:00Z</dcterms:modified>
</cp:coreProperties>
</file>