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BAB98" w14:textId="6CF3E0D9" w:rsidR="00BF7B73" w:rsidRPr="008D0C8A" w:rsidRDefault="008D0C8A" w:rsidP="00202EED">
      <w:pPr>
        <w:ind w:firstLine="0"/>
        <w:jc w:val="left"/>
        <w:rPr>
          <w:lang w:val="ru-RU"/>
        </w:rPr>
      </w:pPr>
      <w:r>
        <w:rPr>
          <w:lang w:val="ru-RU"/>
        </w:rPr>
        <w:t>К</w:t>
      </w:r>
      <w:r w:rsidRPr="00440E04">
        <w:rPr>
          <w:lang w:val="ru-RU"/>
        </w:rPr>
        <w:t>омп'ютерні</w:t>
      </w:r>
      <w:r>
        <w:rPr>
          <w:lang w:val="ru-RU"/>
        </w:rPr>
        <w:t xml:space="preserve"> </w:t>
      </w:r>
      <w:r w:rsidRPr="00440E04">
        <w:rPr>
          <w:lang w:val="ru-RU"/>
        </w:rPr>
        <w:t>науки</w:t>
      </w:r>
    </w:p>
    <w:p w14:paraId="20E4231D" w14:textId="01438BB9" w:rsidR="00BF7B73" w:rsidRDefault="00BF7B73" w:rsidP="00202EED">
      <w:pPr>
        <w:ind w:firstLine="0"/>
        <w:jc w:val="left"/>
      </w:pPr>
      <w:r w:rsidRPr="00BF7B73">
        <w:t>УДК 004.75</w:t>
      </w:r>
    </w:p>
    <w:p w14:paraId="7DB61D60" w14:textId="77777777" w:rsidR="00202EED" w:rsidRDefault="00202EED" w:rsidP="00202EED">
      <w:pPr>
        <w:ind w:firstLine="0"/>
        <w:jc w:val="left"/>
        <w:rPr>
          <w:lang w:val="ru-RU"/>
        </w:rPr>
      </w:pPr>
    </w:p>
    <w:p w14:paraId="1DACF4A8" w14:textId="48853907" w:rsidR="00446853" w:rsidRDefault="008D0C8A" w:rsidP="00202EED">
      <w:pPr>
        <w:ind w:firstLine="0"/>
        <w:jc w:val="center"/>
        <w:rPr>
          <w:b/>
          <w:bCs/>
        </w:rPr>
      </w:pPr>
      <w:r>
        <w:rPr>
          <w:b/>
          <w:bCs/>
        </w:rPr>
        <w:t xml:space="preserve">Аналіз напрямків підвищення </w:t>
      </w:r>
      <w:r w:rsidRPr="008D0C8A">
        <w:rPr>
          <w:b/>
          <w:bCs/>
        </w:rPr>
        <w:t xml:space="preserve">ефективності великих мовних моделей </w:t>
      </w:r>
      <w:r>
        <w:rPr>
          <w:b/>
          <w:bCs/>
        </w:rPr>
        <w:t>в процесі вирішення завдання щодо</w:t>
      </w:r>
      <w:r w:rsidRPr="008D0C8A">
        <w:rPr>
          <w:b/>
          <w:bCs/>
        </w:rPr>
        <w:t xml:space="preserve"> екстракції структурованих даних із неструктурованих документів (на прикладі товарних накладних)</w:t>
      </w:r>
    </w:p>
    <w:p w14:paraId="4D1AE408" w14:textId="77777777" w:rsidR="00202EED" w:rsidRPr="008D0C8A" w:rsidRDefault="00202EED" w:rsidP="00202EED">
      <w:pPr>
        <w:ind w:firstLine="0"/>
        <w:jc w:val="center"/>
        <w:rPr>
          <w:b/>
          <w:bCs/>
        </w:rPr>
      </w:pPr>
    </w:p>
    <w:p w14:paraId="202EFF9B" w14:textId="2C1250AC" w:rsidR="00446853" w:rsidRDefault="00446853" w:rsidP="00202EED">
      <w:pPr>
        <w:ind w:firstLine="0"/>
        <w:jc w:val="left"/>
        <w:rPr>
          <w:b/>
          <w:bCs/>
        </w:rPr>
      </w:pPr>
      <w:r w:rsidRPr="00446853">
        <w:rPr>
          <w:b/>
          <w:bCs/>
        </w:rPr>
        <w:t>Олександр Божко</w:t>
      </w:r>
    </w:p>
    <w:p w14:paraId="776A019D" w14:textId="1B5DB373" w:rsidR="00EF4CA3" w:rsidRDefault="00FC6C0F" w:rsidP="00202EED">
      <w:pPr>
        <w:ind w:firstLine="0"/>
        <w:jc w:val="left"/>
      </w:pPr>
      <w:r w:rsidRPr="00FC6C0F">
        <w:t xml:space="preserve">аспірант кафедри </w:t>
      </w:r>
      <w:r w:rsidR="00D46E7C" w:rsidRPr="00D46E7C">
        <w:t xml:space="preserve">інформаційних управляючих систем </w:t>
      </w:r>
    </w:p>
    <w:p w14:paraId="1CE11085" w14:textId="2B4EA9BB" w:rsidR="00982538" w:rsidRPr="002412B5" w:rsidRDefault="00652DB3" w:rsidP="00202EED">
      <w:pPr>
        <w:ind w:firstLine="0"/>
        <w:jc w:val="left"/>
        <w:rPr>
          <w:lang w:val="ru-RU"/>
        </w:rPr>
      </w:pPr>
      <w:r w:rsidRPr="00652DB3">
        <w:t>Харківський національний університет радіоелектроніки</w:t>
      </w:r>
      <w:r w:rsidR="008D0C8A">
        <w:t xml:space="preserve">, </w:t>
      </w:r>
      <w:r w:rsidR="00A73F74" w:rsidRPr="00A73F74">
        <w:t>пр. Науки, 14</w:t>
      </w:r>
      <w:r w:rsidR="00764861">
        <w:t xml:space="preserve">, </w:t>
      </w:r>
      <w:r w:rsidR="00764861" w:rsidRPr="00A73F74">
        <w:t xml:space="preserve">Харків, </w:t>
      </w:r>
      <w:r w:rsidR="008B158C">
        <w:t xml:space="preserve">Україна, </w:t>
      </w:r>
      <w:r w:rsidR="002D4AC8" w:rsidRPr="002D4AC8">
        <w:t>61166</w:t>
      </w:r>
      <w:r w:rsidR="002D4AC8">
        <w:t xml:space="preserve">, </w:t>
      </w:r>
      <w:hyperlink r:id="rId6" w:history="1">
        <w:r w:rsidR="002412B5" w:rsidRPr="004900D0">
          <w:rPr>
            <w:rStyle w:val="af1"/>
          </w:rPr>
          <w:t>oleksandr.bozhko@nure.ua</w:t>
        </w:r>
      </w:hyperlink>
    </w:p>
    <w:p w14:paraId="18B07D50" w14:textId="1E4E285A" w:rsidR="002412B5" w:rsidRDefault="00704538" w:rsidP="00982538">
      <w:pPr>
        <w:ind w:firstLine="0"/>
        <w:jc w:val="left"/>
        <w:rPr>
          <w:b/>
          <w:bCs/>
          <w:lang w:val="ru-RU"/>
        </w:rPr>
      </w:pPr>
      <w:r w:rsidRPr="00704538">
        <w:rPr>
          <w:b/>
          <w:bCs/>
          <w:lang w:val="en-US"/>
        </w:rPr>
        <w:t>ORCID</w:t>
      </w:r>
      <w:r w:rsidRPr="00BE3ED8">
        <w:rPr>
          <w:b/>
          <w:bCs/>
          <w:lang w:val="ru-RU"/>
        </w:rPr>
        <w:t xml:space="preserve">: </w:t>
      </w:r>
      <w:r w:rsidR="002412B5" w:rsidRPr="00704538">
        <w:rPr>
          <w:b/>
          <w:bCs/>
          <w:lang w:val="ru-RU"/>
        </w:rPr>
        <w:t>0009-0004-6820-1228</w:t>
      </w:r>
    </w:p>
    <w:p w14:paraId="32522C60" w14:textId="77777777" w:rsidR="008D0C8A" w:rsidRDefault="008D0C8A" w:rsidP="009F7586"/>
    <w:p w14:paraId="5C8E8D7C" w14:textId="77777777" w:rsidR="008D0C8A" w:rsidRDefault="008D0C8A" w:rsidP="009F7586">
      <w:r w:rsidRPr="008D0C8A">
        <w:rPr>
          <w:b/>
          <w:bCs/>
        </w:rPr>
        <w:t>Анотація</w:t>
      </w:r>
      <w:r>
        <w:rPr>
          <w:b/>
          <w:bCs/>
        </w:rPr>
        <w:t>.</w:t>
      </w:r>
      <w:r>
        <w:t xml:space="preserve"> </w:t>
      </w:r>
      <w:r w:rsidR="009F7586" w:rsidRPr="009F7586">
        <w:t xml:space="preserve">В умовах стрімкого розвитку інформаційних технологій автоматизація обробки документів стає ключовим фактором підвищення ефективності бізнес-процесів. Особливої актуальності набуває </w:t>
      </w:r>
      <w:r w:rsidR="009F7586" w:rsidRPr="008D0C8A">
        <w:rPr>
          <w:spacing w:val="-2"/>
        </w:rPr>
        <w:t xml:space="preserve">задача вилучення структурованих даних із неструктурованих </w:t>
      </w:r>
      <w:r w:rsidRPr="008D0C8A">
        <w:rPr>
          <w:spacing w:val="-2"/>
        </w:rPr>
        <w:t xml:space="preserve">чи </w:t>
      </w:r>
      <w:r w:rsidR="009F7586" w:rsidRPr="008D0C8A">
        <w:rPr>
          <w:spacing w:val="-2"/>
        </w:rPr>
        <w:t>слабоструктурованих</w:t>
      </w:r>
      <w:r w:rsidR="009F7586" w:rsidRPr="009F7586">
        <w:t xml:space="preserve"> документів, таких як товарні накладні. </w:t>
      </w:r>
      <w:r w:rsidR="009F7586" w:rsidRPr="006417CB">
        <w:rPr>
          <w:b/>
          <w:bCs/>
        </w:rPr>
        <w:t>Мет</w:t>
      </w:r>
      <w:r>
        <w:rPr>
          <w:b/>
          <w:bCs/>
        </w:rPr>
        <w:t xml:space="preserve">ою статті є </w:t>
      </w:r>
      <w:r w:rsidRPr="008D0C8A">
        <w:t>р</w:t>
      </w:r>
      <w:r w:rsidR="009F7586" w:rsidRPr="009F7586">
        <w:t xml:space="preserve">озробка </w:t>
      </w:r>
      <w:r>
        <w:t>ключових методів</w:t>
      </w:r>
      <w:r w:rsidR="009F7586" w:rsidRPr="009F7586">
        <w:t xml:space="preserve"> для автоматизованого </w:t>
      </w:r>
      <w:r w:rsidR="007A0730">
        <w:t>отримання</w:t>
      </w:r>
      <w:r w:rsidR="009F7586" w:rsidRPr="009F7586">
        <w:t xml:space="preserve"> даних із товарних накладних з використанням великих мовних моделей (LLM). </w:t>
      </w:r>
      <w:r w:rsidR="009F7586" w:rsidRPr="007A0730">
        <w:rPr>
          <w:b/>
          <w:bCs/>
        </w:rPr>
        <w:t>Методологія.</w:t>
      </w:r>
      <w:r w:rsidR="009F7586" w:rsidRPr="009F7586">
        <w:t xml:space="preserve"> Запропоновано методологію, як</w:t>
      </w:r>
      <w:r w:rsidR="009E3D7E">
        <w:t>а</w:t>
      </w:r>
      <w:r w:rsidR="009F7586" w:rsidRPr="009F7586">
        <w:t xml:space="preserve"> передбачає </w:t>
      </w:r>
      <w:r w:rsidR="009E3D7E">
        <w:t xml:space="preserve">екстракцію </w:t>
      </w:r>
      <w:r w:rsidR="009F7586" w:rsidRPr="009F7586">
        <w:t>даних відповідно до наперед заданої схеми, що відповідає структурі бази даних. Розглянуто два варіанти реалізації: з використанням few-shot prompting</w:t>
      </w:r>
      <w:r w:rsidR="00655ABD">
        <w:t xml:space="preserve"> </w:t>
      </w:r>
      <w:r w:rsidR="009F7586" w:rsidRPr="009F7586">
        <w:t xml:space="preserve">та без прикладів. Розроблено класифікацію вхідних документів за обсягом контексту, структурною складністю та багатомовністю. Ефективність оцінювалася за допомогою метрик точності, повноти та F1-міри на вибірці з документів п'яти класів складності. </w:t>
      </w:r>
      <w:r w:rsidR="009F7586" w:rsidRPr="003864A3">
        <w:rPr>
          <w:b/>
          <w:bCs/>
        </w:rPr>
        <w:t>Результати</w:t>
      </w:r>
      <w:r w:rsidR="009F7586" w:rsidRPr="009F7586">
        <w:t xml:space="preserve">. Розроблено програмне забезпечення, що реалізує запропонований метод вилучення даних. Експериментально підтверджено високу ефективність </w:t>
      </w:r>
      <w:r w:rsidR="00A92253">
        <w:t xml:space="preserve">запропонованих </w:t>
      </w:r>
      <w:r w:rsidR="009F7586" w:rsidRPr="009F7586">
        <w:t>підход</w:t>
      </w:r>
      <w:r w:rsidR="00A92253">
        <w:t>ів</w:t>
      </w:r>
      <w:r w:rsidR="009F7586" w:rsidRPr="009F7586">
        <w:t xml:space="preserve">. Встановлено, що </w:t>
      </w:r>
      <w:r w:rsidR="00A3348F">
        <w:t xml:space="preserve">сучасні </w:t>
      </w:r>
      <w:r w:rsidR="0050216A">
        <w:t xml:space="preserve">мовні </w:t>
      </w:r>
      <w:r w:rsidR="009F7586" w:rsidRPr="009F7586">
        <w:t xml:space="preserve">моделі демонструють стабільно високі результати на всіх класах складності </w:t>
      </w:r>
      <w:r w:rsidR="009F7586" w:rsidRPr="009F7586">
        <w:lastRenderedPageBreak/>
        <w:t xml:space="preserve">документів. Розроблена система дозволяє вилучати дані з точністю </w:t>
      </w:r>
      <w:r>
        <w:t>і</w:t>
      </w:r>
      <w:r w:rsidR="009F7586" w:rsidRPr="009F7586">
        <w:t xml:space="preserve"> повнотою, що значно перевищують показники ручного введення. </w:t>
      </w:r>
      <w:r w:rsidR="009F7586" w:rsidRPr="00E203E8">
        <w:rPr>
          <w:b/>
          <w:bCs/>
        </w:rPr>
        <w:t>Оригінальність</w:t>
      </w:r>
      <w:r>
        <w:rPr>
          <w:b/>
          <w:bCs/>
        </w:rPr>
        <w:t xml:space="preserve">: </w:t>
      </w:r>
      <w:r w:rsidRPr="008D0C8A">
        <w:t>1)</w:t>
      </w:r>
      <w:r>
        <w:t xml:space="preserve"> з</w:t>
      </w:r>
      <w:r w:rsidR="009F7586" w:rsidRPr="009F7586">
        <w:t>апропоновано та реалізовано метод автоматизованого вилучення даних із товарних накладних, що базується на використанні LLM</w:t>
      </w:r>
      <w:r>
        <w:t>; 2) р</w:t>
      </w:r>
      <w:r w:rsidR="009F7586" w:rsidRPr="009F7586">
        <w:t>озроблен</w:t>
      </w:r>
      <w:r>
        <w:t>о</w:t>
      </w:r>
      <w:r w:rsidR="009F7586" w:rsidRPr="009F7586">
        <w:t xml:space="preserve"> класифікаці</w:t>
      </w:r>
      <w:r>
        <w:t>ю</w:t>
      </w:r>
      <w:r w:rsidR="009F7586" w:rsidRPr="009F7586">
        <w:t xml:space="preserve"> документів та адаптован</w:t>
      </w:r>
      <w:r>
        <w:t>о</w:t>
      </w:r>
      <w:r w:rsidR="009F7586" w:rsidRPr="009F7586">
        <w:t xml:space="preserve"> методи обробки для кожного класу</w:t>
      </w:r>
      <w:r>
        <w:t>; 3) п</w:t>
      </w:r>
      <w:r w:rsidR="009F7586" w:rsidRPr="009F7586">
        <w:t xml:space="preserve">роведено порівняльний аналіз ефективності різних LLM. </w:t>
      </w:r>
    </w:p>
    <w:p w14:paraId="4E2B7826" w14:textId="6E94C676" w:rsidR="009F7586" w:rsidRDefault="009F7586" w:rsidP="009F7586">
      <w:r w:rsidRPr="0047007F">
        <w:rPr>
          <w:b/>
          <w:bCs/>
        </w:rPr>
        <w:t xml:space="preserve">Практична цінність </w:t>
      </w:r>
      <w:r w:rsidR="008D0C8A">
        <w:rPr>
          <w:b/>
          <w:bCs/>
        </w:rPr>
        <w:t>і</w:t>
      </w:r>
      <w:r w:rsidRPr="0047007F">
        <w:rPr>
          <w:b/>
          <w:bCs/>
        </w:rPr>
        <w:t xml:space="preserve"> висновки.</w:t>
      </w:r>
      <w:r w:rsidRPr="009F7586">
        <w:t xml:space="preserve"> Розроблений програмний продукт дозволяє автоматизувати процес введення даних із товарних накладних, що призводить до значного скорочення трудовитрат, зниження кількості помилок </w:t>
      </w:r>
      <w:r w:rsidR="008D0C8A">
        <w:t>і</w:t>
      </w:r>
      <w:r w:rsidRPr="009F7586">
        <w:t xml:space="preserve"> підвищення ефективності роботи підприємства. Результати дослідження можуть бути використані для автоматизації обробки інших типів ділової документації.</w:t>
      </w:r>
    </w:p>
    <w:p w14:paraId="07D2644B" w14:textId="242D4E94" w:rsidR="002D3AB1" w:rsidRPr="002A3601" w:rsidRDefault="007323FB" w:rsidP="004667DC">
      <w:r w:rsidRPr="007323FB">
        <w:rPr>
          <w:b/>
          <w:bCs/>
        </w:rPr>
        <w:t>Ключові слова</w:t>
      </w:r>
      <w:r w:rsidR="00EE011D">
        <w:rPr>
          <w:b/>
          <w:bCs/>
        </w:rPr>
        <w:t xml:space="preserve">: </w:t>
      </w:r>
      <w:r w:rsidRPr="007323FB">
        <w:t>товарні накладні, вилучення даних, великі мовні моделі</w:t>
      </w:r>
      <w:r w:rsidR="002D3AB1">
        <w:t>,</w:t>
      </w:r>
      <w:r w:rsidRPr="007323FB">
        <w:t xml:space="preserve"> LLM, SchemaDriven, few-shot</w:t>
      </w:r>
      <w:r w:rsidR="00EE011D">
        <w:t>, промпт</w:t>
      </w:r>
      <w:r w:rsidRPr="007323FB">
        <w:t>, автоматизація,</w:t>
      </w:r>
      <w:r w:rsidR="002D3AB1">
        <w:t xml:space="preserve"> екстракція,</w:t>
      </w:r>
      <w:r w:rsidRPr="007323FB">
        <w:t xml:space="preserve"> обробка документів,</w:t>
      </w:r>
      <w:r w:rsidR="002A3601" w:rsidRPr="002A3601">
        <w:t xml:space="preserve"> </w:t>
      </w:r>
      <w:r w:rsidRPr="007323FB">
        <w:t>точність, повнота, F1-міра.</w:t>
      </w:r>
    </w:p>
    <w:p w14:paraId="469C5264" w14:textId="77777777" w:rsidR="002A3601" w:rsidRPr="002A3601" w:rsidRDefault="002A3601" w:rsidP="004667DC"/>
    <w:p w14:paraId="7FDD30C5" w14:textId="792DEFFD" w:rsidR="00E17A0C" w:rsidRPr="008434B1" w:rsidRDefault="004667DC" w:rsidP="004667DC">
      <w:pPr>
        <w:rPr>
          <w:lang w:val="ru-RU"/>
        </w:rPr>
      </w:pPr>
      <w:r w:rsidRPr="004667DC">
        <w:rPr>
          <w:b/>
          <w:bCs/>
        </w:rPr>
        <w:t xml:space="preserve">Актуальність роботи. </w:t>
      </w:r>
      <w:r w:rsidR="00B1378E" w:rsidRPr="00B1378E">
        <w:t>Автоматизація обробки документів, особливо екстракція даних з неструктурованих текстів, є ключовим фактором підвищення ефективності бізнес-процесів.</w:t>
      </w:r>
      <w:r w:rsidR="00B1378E">
        <w:rPr>
          <w:lang w:val="ru-RU"/>
        </w:rPr>
        <w:t xml:space="preserve"> </w:t>
      </w:r>
      <w:r w:rsidR="00133B6D" w:rsidRPr="0069200C">
        <w:t>Традиційні методи, засновані на правилах і шаблонах, вимагають значних витрат на налаштування і підтримку для кожного типу документа. Ситуація змінилася з масовим поширенням великих мовних моделей (Large Language Model, LLM)</w:t>
      </w:r>
      <w:r w:rsidR="006A1A52">
        <w:t>, зокрема</w:t>
      </w:r>
      <w:r w:rsidR="00133B6D" w:rsidRPr="0069200C">
        <w:t xml:space="preserve"> з архітектурою</w:t>
      </w:r>
      <w:r w:rsidR="00CE465F">
        <w:t xml:space="preserve"> г</w:t>
      </w:r>
      <w:r w:rsidR="00CE465F" w:rsidRPr="0069200C">
        <w:t>енеративни</w:t>
      </w:r>
      <w:r w:rsidR="00101D5B">
        <w:t>х</w:t>
      </w:r>
      <w:r w:rsidR="00CE465F" w:rsidRPr="0069200C">
        <w:t xml:space="preserve"> </w:t>
      </w:r>
      <w:r w:rsidR="00101D5B">
        <w:t>п</w:t>
      </w:r>
      <w:r w:rsidR="00CE465F" w:rsidRPr="0069200C">
        <w:t xml:space="preserve">опередньо </w:t>
      </w:r>
      <w:r w:rsidR="00101D5B">
        <w:t>н</w:t>
      </w:r>
      <w:r w:rsidR="00CE465F" w:rsidRPr="0069200C">
        <w:t>авчени</w:t>
      </w:r>
      <w:r w:rsidR="00101D5B">
        <w:t>х</w:t>
      </w:r>
      <w:r w:rsidR="00CE465F" w:rsidRPr="0069200C">
        <w:t xml:space="preserve"> </w:t>
      </w:r>
      <w:r w:rsidR="00101D5B">
        <w:t>т</w:t>
      </w:r>
      <w:r w:rsidR="00CE465F" w:rsidRPr="0069200C">
        <w:t>рансформер</w:t>
      </w:r>
      <w:r w:rsidR="00101D5B">
        <w:t>ів</w:t>
      </w:r>
      <w:r w:rsidR="00133B6D" w:rsidRPr="0069200C">
        <w:t xml:space="preserve"> </w:t>
      </w:r>
      <w:r w:rsidR="00101D5B">
        <w:t>(</w:t>
      </w:r>
      <w:r w:rsidR="00AF7FAF" w:rsidRPr="00AF7FAF">
        <w:t xml:space="preserve">Generative Pre-trained Transformer, </w:t>
      </w:r>
      <w:r w:rsidR="00133B6D" w:rsidRPr="0069200C">
        <w:t>GPT)</w:t>
      </w:r>
      <w:r w:rsidR="004571AB">
        <w:t xml:space="preserve"> </w:t>
      </w:r>
      <w:r w:rsidR="00D5328D" w:rsidRPr="00D5328D">
        <w:t>[1]</w:t>
      </w:r>
      <w:r w:rsidR="00133B6D" w:rsidRPr="0069200C">
        <w:t>. Недорогі у використанні LLM стали перспективним інструментом завдяки їхній здатності враховувати контекст, обробляти неструктуровані дані та адаптуватися до нових сценаріїв</w:t>
      </w:r>
      <w:r w:rsidR="008434B1" w:rsidRPr="008434B1">
        <w:rPr>
          <w:lang w:val="ru-RU"/>
        </w:rPr>
        <w:t xml:space="preserve"> [2]</w:t>
      </w:r>
      <w:r w:rsidR="00133B6D" w:rsidRPr="0069200C">
        <w:t>.</w:t>
      </w:r>
    </w:p>
    <w:p w14:paraId="65EB5149" w14:textId="63D6A82F" w:rsidR="007311C3" w:rsidRDefault="008135AD" w:rsidP="008135AD">
      <w:pPr>
        <w:rPr>
          <w:lang w:val="ru-RU"/>
        </w:rPr>
      </w:pPr>
      <w:r w:rsidRPr="008135AD">
        <w:t xml:space="preserve">Ця проблема, зокрема, є актуальною у сфері складського обліку та торгівлі. Щодня генеруються значні обсяги накладних, рахунків-фактур та інших документів. Ручне введення даних залишається найпоширенішою практикою в різних галузях, незважаючи на ризик помилок, пов'язаних із людським фактором. </w:t>
      </w:r>
      <w:r w:rsidR="007311C3" w:rsidRPr="007311C3">
        <w:t>Окрім того, ручне введення даних є надзвичайно трудомістким процесом, що забирає значний час у співробітників.</w:t>
      </w:r>
      <w:r w:rsidR="007311C3">
        <w:rPr>
          <w:lang w:val="ru-RU"/>
        </w:rPr>
        <w:t xml:space="preserve"> </w:t>
      </w:r>
      <w:r w:rsidRPr="008135AD">
        <w:t>Ці помилки можуть призводити до значних фінансових втрат</w:t>
      </w:r>
      <w:r w:rsidR="00AE7FDA">
        <w:rPr>
          <w:lang w:val="ru-RU"/>
        </w:rPr>
        <w:t xml:space="preserve"> </w:t>
      </w:r>
      <w:r w:rsidR="00AE7FDA" w:rsidRPr="00AE7FDA">
        <w:t>За даними Sirius</w:t>
      </w:r>
      <w:r w:rsidR="008D0C8A">
        <w:t xml:space="preserve"> </w:t>
      </w:r>
      <w:r w:rsidR="00AE7FDA" w:rsidRPr="00AE7FDA">
        <w:t>Decisions, 10–25% записів контактів містять критичні помилки</w:t>
      </w:r>
      <w:r w:rsidR="003F7457" w:rsidRPr="003F7457">
        <w:t xml:space="preserve"> [</w:t>
      </w:r>
      <w:r w:rsidR="003F7457" w:rsidRPr="00500F5F">
        <w:t>3</w:t>
      </w:r>
      <w:r w:rsidR="003F7457" w:rsidRPr="003F7457">
        <w:t>]</w:t>
      </w:r>
      <w:r w:rsidRPr="008135AD">
        <w:t>.</w:t>
      </w:r>
    </w:p>
    <w:p w14:paraId="40F6416A" w14:textId="0C16614F" w:rsidR="00174784" w:rsidRDefault="00933706" w:rsidP="00D67E10">
      <w:pPr>
        <w:rPr>
          <w:lang w:val="ru-RU"/>
        </w:rPr>
      </w:pPr>
      <w:r w:rsidRPr="00933706">
        <w:t>У сучасному бізнес-середовищі, де конкуренція постійно зростає, підприємства шукають способи оптимізації своїх процесів для підвищення ефективності та зменшення витрат</w:t>
      </w:r>
      <w:r w:rsidR="006F1918">
        <w:rPr>
          <w:lang w:val="ru-RU"/>
        </w:rPr>
        <w:t xml:space="preserve"> </w:t>
      </w:r>
      <w:r w:rsidR="006F1918" w:rsidRPr="006F1918">
        <w:rPr>
          <w:lang w:val="ru-RU"/>
        </w:rPr>
        <w:t>[4</w:t>
      </w:r>
      <w:r w:rsidR="007A30A1">
        <w:rPr>
          <w:lang w:val="ru-RU"/>
        </w:rPr>
        <w:t>, с. 87</w:t>
      </w:r>
      <w:r w:rsidR="006F1918" w:rsidRPr="006F1918">
        <w:rPr>
          <w:lang w:val="ru-RU"/>
        </w:rPr>
        <w:t>]</w:t>
      </w:r>
      <w:r w:rsidRPr="00933706">
        <w:t xml:space="preserve">. </w:t>
      </w:r>
      <w:r w:rsidR="001274DB" w:rsidRPr="001274DB">
        <w:t xml:space="preserve">Автоматизація введення даних із неструктурованих і слабоструктурованих документів за допомогою LLM дозволяє не лише суттєво прискорити процес, але й </w:t>
      </w:r>
      <w:r w:rsidR="006F1918">
        <w:rPr>
          <w:lang w:val="ru-RU"/>
        </w:rPr>
        <w:t>покращ</w:t>
      </w:r>
      <w:r w:rsidR="001274DB" w:rsidRPr="001274DB">
        <w:t xml:space="preserve">ити його точність. </w:t>
      </w:r>
    </w:p>
    <w:p w14:paraId="0E532599" w14:textId="5F4E3452" w:rsidR="0049184F" w:rsidRPr="0049184F" w:rsidRDefault="004277E7" w:rsidP="00740C63">
      <w:r w:rsidRPr="004277E7">
        <w:t>Традиційні методи, такі як регулярні вирази та статичні парсери, ефективні для структурованих даних, але неефективні для аналізу природної мови та складних структур [5].</w:t>
      </w:r>
      <w:r w:rsidR="00740C63">
        <w:t xml:space="preserve"> </w:t>
      </w:r>
      <w:r w:rsidR="0049184F" w:rsidRPr="0049184F">
        <w:t xml:space="preserve">Такі методи </w:t>
      </w:r>
      <w:r w:rsidR="00BC67D8">
        <w:t>екстракції</w:t>
      </w:r>
      <w:r w:rsidR="0049184F" w:rsidRPr="0049184F">
        <w:t xml:space="preserve"> даних обмежені у обробці природної мови через низьку виразність, негнучкість та слабке врахування контексту. Регулярні вирази не здатні обробляти вкладені структури та далекі залежності, а статичні парсери страждають від негнучкості та обмеженого розуміння семантики. Ці підходи є неефективними при аналізі складних і неоднозначних текстів.</w:t>
      </w:r>
    </w:p>
    <w:p w14:paraId="65B24878" w14:textId="63903AC2" w:rsidR="00F83147" w:rsidRDefault="0049184F" w:rsidP="00C71914">
      <w:pPr>
        <w:rPr>
          <w:lang w:val="ru-RU"/>
        </w:rPr>
      </w:pPr>
      <w:r w:rsidRPr="0049184F">
        <w:t xml:space="preserve">Недоліки класичних методів усуваються сучасними техніками вилучення інформації. Такі методи часто використовують машинне навчання та обробку природної мови для досягнення більшої точності та гнучкості. </w:t>
      </w:r>
      <w:r w:rsidR="00F83147" w:rsidRPr="00F83147">
        <w:t>Статистичні методи машинного навчання, такі як HMM, MEM та CRF [6</w:t>
      </w:r>
      <w:r w:rsidR="007A30A1">
        <w:t>;</w:t>
      </w:r>
      <w:r w:rsidR="00F83147" w:rsidRPr="00F83147">
        <w:t xml:space="preserve"> 7</w:t>
      </w:r>
      <w:r w:rsidR="007A30A1">
        <w:t>;</w:t>
      </w:r>
      <w:r w:rsidR="00F83147" w:rsidRPr="00F83147">
        <w:t xml:space="preserve"> 8], краще справляються з варіаціями мови, але потребують значних обсягів навчальної вибірки.</w:t>
      </w:r>
    </w:p>
    <w:p w14:paraId="21F48A10" w14:textId="50F6E98B" w:rsidR="00CE4173" w:rsidRPr="00CE4173" w:rsidRDefault="001242F1" w:rsidP="00C71914">
      <w:r>
        <w:t>С</w:t>
      </w:r>
      <w:r w:rsidRPr="001242F1">
        <w:t>учасні моделі глибокого навчання,</w:t>
      </w:r>
      <w:r>
        <w:t xml:space="preserve"> зокрема трансормери</w:t>
      </w:r>
      <w:r w:rsidRPr="001242F1">
        <w:t xml:space="preserve"> демонструють значні успіхи в задачах вилучення інформації.</w:t>
      </w:r>
      <w:r w:rsidR="005714CC">
        <w:t xml:space="preserve"> </w:t>
      </w:r>
      <w:r w:rsidR="00CE4173" w:rsidRPr="00CE4173">
        <w:t xml:space="preserve">Дослідження </w:t>
      </w:r>
      <w:r w:rsidR="007A30A1">
        <w:t>«</w:t>
      </w:r>
      <w:r w:rsidR="00CE4173">
        <w:t>Benchmarking Large Language Models with Augmented Instructions for Fine-grained Information Extraction</w:t>
      </w:r>
      <w:r w:rsidR="007A30A1">
        <w:t>»</w:t>
      </w:r>
      <w:r w:rsidR="00CE4173">
        <w:t xml:space="preserve"> </w:t>
      </w:r>
      <w:r w:rsidR="00CE4173" w:rsidRPr="00CE4173">
        <w:t>[9] підтверджує ефективність LLM для вилучення даних з наукових документів, досягаючи високих F1-метрик. Очікується, що LLM будуть ще ефективнішими для ділової документації.</w:t>
      </w:r>
    </w:p>
    <w:p w14:paraId="403B81D0" w14:textId="07DAE196" w:rsidR="006133F6" w:rsidRPr="006133F6" w:rsidRDefault="003D7588" w:rsidP="00B02436">
      <w:pPr>
        <w:rPr>
          <w:lang w:val="en-US"/>
        </w:rPr>
      </w:pPr>
      <w:r w:rsidRPr="003D7588">
        <w:rPr>
          <w:b/>
          <w:bCs/>
        </w:rPr>
        <w:t>Матеріали і результати досліджень.</w:t>
      </w:r>
      <w:r w:rsidRPr="00C7197F">
        <w:rPr>
          <w:b/>
          <w:bCs/>
        </w:rPr>
        <w:t xml:space="preserve"> </w:t>
      </w:r>
      <w:r w:rsidR="00D15E02" w:rsidRPr="00D15E02">
        <w:t>В ході</w:t>
      </w:r>
      <w:r w:rsidR="006133F6" w:rsidRPr="006133F6">
        <w:t xml:space="preserve"> дослідженні використовуються два підходи: FreeAnalysis, де LLM самостійно визначає структуру, та SchemaDriven, де вилучення відбувається згідно з заданою схемою. SchemaDriven реалізується у двох варіантах: Analysis with samples (AwS) з few-shot prompting та Analysis without samples (AwoS).</w:t>
      </w:r>
    </w:p>
    <w:p w14:paraId="0703F715" w14:textId="394CEFFD" w:rsidR="00B02436" w:rsidRPr="00B02436" w:rsidRDefault="00B02436" w:rsidP="00B02436">
      <w:r w:rsidRPr="00B02436">
        <w:t>При правильній реалізації FreeAnalysis може забезпечити максимальну гнучкість при роботі з нестандартними форматами документів, тоді як</w:t>
      </w:r>
      <w:r w:rsidR="00AF14AB" w:rsidRPr="00AF14AB">
        <w:t xml:space="preserve"> </w:t>
      </w:r>
      <w:r w:rsidR="00AF14AB" w:rsidRPr="00B02436">
        <w:t>Schema</w:t>
      </w:r>
      <w:r w:rsidR="00AF14AB">
        <w:rPr>
          <w:lang w:val="en-US"/>
        </w:rPr>
        <w:t>D</w:t>
      </w:r>
      <w:r w:rsidR="00AF14AB" w:rsidRPr="00B02436">
        <w:t>riven</w:t>
      </w:r>
      <w:r w:rsidRPr="00B02436">
        <w:t xml:space="preserve"> підхід дозволяє досягти більшої точності </w:t>
      </w:r>
      <w:r w:rsidR="00283125" w:rsidRPr="00283125">
        <w:t>екстракц</w:t>
      </w:r>
      <w:r w:rsidR="00327B06">
        <w:t>ії</w:t>
      </w:r>
      <w:r w:rsidRPr="00B02436">
        <w:t xml:space="preserve"> даних та їх відповідності необхідному формату.</w:t>
      </w:r>
    </w:p>
    <w:p w14:paraId="3E2A8A24" w14:textId="46DDF328" w:rsidR="00B02436" w:rsidRPr="00B02436" w:rsidRDefault="004D6675" w:rsidP="00B02436">
      <w:r w:rsidRPr="00B02436">
        <w:t>Schema</w:t>
      </w:r>
      <w:r>
        <w:rPr>
          <w:lang w:val="en-US"/>
        </w:rPr>
        <w:t>D</w:t>
      </w:r>
      <w:r w:rsidRPr="00B02436">
        <w:t xml:space="preserve">riven </w:t>
      </w:r>
      <w:r w:rsidR="00B02436" w:rsidRPr="00B02436">
        <w:t xml:space="preserve">підхід реалізується у двох варіантах: «Analysis with samples» </w:t>
      </w:r>
      <w:r w:rsidR="00362B27" w:rsidRPr="00362B27">
        <w:t>(</w:t>
      </w:r>
      <w:r w:rsidR="006F5294">
        <w:rPr>
          <w:lang w:val="en-US"/>
        </w:rPr>
        <w:t>AwS</w:t>
      </w:r>
      <w:r w:rsidR="006F5294" w:rsidRPr="006F5294">
        <w:t xml:space="preserve">, </w:t>
      </w:r>
      <w:r w:rsidR="00362B27" w:rsidRPr="00362B27">
        <w:t xml:space="preserve">Аналіз за допомогою зразків) </w:t>
      </w:r>
      <w:r w:rsidR="00B02436" w:rsidRPr="00B02436">
        <w:t>і «Analysis without samples»</w:t>
      </w:r>
      <w:r w:rsidR="0035281F" w:rsidRPr="0035281F">
        <w:t xml:space="preserve"> (</w:t>
      </w:r>
      <w:r w:rsidR="0035281F">
        <w:rPr>
          <w:lang w:val="en-US"/>
        </w:rPr>
        <w:t>AwoS</w:t>
      </w:r>
      <w:r w:rsidR="0035281F" w:rsidRPr="0035281F">
        <w:t xml:space="preserve">, </w:t>
      </w:r>
      <w:r w:rsidR="00AA40E8" w:rsidRPr="00AA40E8">
        <w:t>Аналіз без зразків</w:t>
      </w:r>
      <w:r w:rsidR="0035281F" w:rsidRPr="0035281F">
        <w:t>)</w:t>
      </w:r>
      <w:r w:rsidR="00B02436" w:rsidRPr="00B02436">
        <w:t xml:space="preserve">. </w:t>
      </w:r>
      <w:r w:rsidR="00AA40E8">
        <w:rPr>
          <w:lang w:val="en-US"/>
        </w:rPr>
        <w:t>AWS</w:t>
      </w:r>
      <w:r w:rsidR="00B02436" w:rsidRPr="00B02436">
        <w:t xml:space="preserve"> використовує механізм few-shot prompting</w:t>
      </w:r>
      <w:r w:rsidR="00AA40E8" w:rsidRPr="00AA40E8">
        <w:t xml:space="preserve"> </w:t>
      </w:r>
      <w:r w:rsidR="00AA40E8" w:rsidRPr="00977961">
        <w:t>[</w:t>
      </w:r>
      <w:r w:rsidR="00977961" w:rsidRPr="00977961">
        <w:t>1</w:t>
      </w:r>
      <w:r w:rsidR="008078D0">
        <w:t>0</w:t>
      </w:r>
      <w:r w:rsidR="00AA40E8" w:rsidRPr="00977961">
        <w:t>]</w:t>
      </w:r>
      <w:r w:rsidR="00B02436" w:rsidRPr="00B02436">
        <w:t>, коли модель отримує приклад коректного вилучення даних із документів із подібною структурою. Такий метод демонструє високу ефективність при роботі з документами, структура яких відповідає навчальним прикладам. A</w:t>
      </w:r>
      <w:r w:rsidR="009F20FD">
        <w:rPr>
          <w:lang w:val="en-US"/>
        </w:rPr>
        <w:t>woS</w:t>
      </w:r>
      <w:r w:rsidR="00B02436" w:rsidRPr="00B02436">
        <w:t xml:space="preserve"> спирається виключно на схему бази даних та специфікацію типу документа, що забезпечує більшу універсальність застосування при роботі з різними форматами документів.</w:t>
      </w:r>
    </w:p>
    <w:p w14:paraId="15EEEE87" w14:textId="092DD1D7" w:rsidR="007C3B02" w:rsidRPr="00403BE0" w:rsidRDefault="00B02436" w:rsidP="0061569B">
      <w:r w:rsidRPr="00B02436">
        <w:t xml:space="preserve">Важливо зазначити, що як вхідні дані використовувалися виключно PDF-файли у текстовому форматі. </w:t>
      </w:r>
      <w:r w:rsidR="00E60460" w:rsidRPr="00E60460">
        <w:t>Документи класифіку</w:t>
      </w:r>
      <w:r w:rsidR="007C3B02">
        <w:rPr>
          <w:lang w:val="ru-RU"/>
        </w:rPr>
        <w:t>валися</w:t>
      </w:r>
      <w:r w:rsidR="00E60460" w:rsidRPr="00E60460">
        <w:t xml:space="preserve"> за обсягом контексту (вміщуються у вікно моделі чи потребують сегментації) та структурною складністю (лінійна чи ієрархічна структура).</w:t>
      </w:r>
    </w:p>
    <w:p w14:paraId="0AEFCF8B" w14:textId="77777777" w:rsidR="00740C63" w:rsidRDefault="0061569B" w:rsidP="00C7761B">
      <w:r w:rsidRPr="0061569B">
        <w:t>У дослідженні використовувалися три мовні моделі: Anthropic Claude 3.5 Sonnet, OpenAI GPT-4 та Google Gemini Pro 1.5. Для документів, що перевищують обмеження контекстного вікна моделей, був застосований спеціальний алгоритм сегментації з збереженням семантичної цілісності даних (</w:t>
      </w:r>
      <w:r w:rsidRPr="0061569B">
        <w:rPr>
          <w:lang w:val="en-US"/>
        </w:rPr>
        <w:t>ch</w:t>
      </w:r>
      <w:r w:rsidR="007A5A8C" w:rsidRPr="007A5A8C">
        <w:rPr>
          <w:lang w:val="en-US"/>
        </w:rPr>
        <w:t>u</w:t>
      </w:r>
      <w:r w:rsidRPr="0061569B">
        <w:rPr>
          <w:lang w:val="en-US"/>
        </w:rPr>
        <w:t>nking</w:t>
      </w:r>
      <w:r w:rsidRPr="0061569B">
        <w:t>)</w:t>
      </w:r>
      <w:r w:rsidR="009447AE">
        <w:t xml:space="preserve"> </w:t>
      </w:r>
      <w:r w:rsidR="009447AE" w:rsidRPr="009447AE">
        <w:t>[1</w:t>
      </w:r>
      <w:r w:rsidR="0066105C" w:rsidRPr="0066105C">
        <w:t>1</w:t>
      </w:r>
      <w:r w:rsidR="009447AE" w:rsidRPr="009447AE">
        <w:t>]</w:t>
      </w:r>
      <w:r w:rsidRPr="0061569B">
        <w:t xml:space="preserve">, який включає механізми обробки меж сегментів та об’єднання </w:t>
      </w:r>
      <w:r w:rsidR="00D25936">
        <w:t>отриманої</w:t>
      </w:r>
      <w:r w:rsidRPr="0061569B">
        <w:t xml:space="preserve"> інформації.</w:t>
      </w:r>
      <w:r w:rsidR="00740C63">
        <w:t xml:space="preserve"> </w:t>
      </w:r>
    </w:p>
    <w:p w14:paraId="4357C1F3" w14:textId="060BBA1E" w:rsidR="00C7761B" w:rsidRPr="00C7761B" w:rsidRDefault="00740C63" w:rsidP="00C7761B">
      <w:r>
        <w:t>Крім того, п</w:t>
      </w:r>
      <w:r w:rsidR="00C7761B" w:rsidRPr="00C7761B">
        <w:t>ров</w:t>
      </w:r>
      <w:r>
        <w:t>едено</w:t>
      </w:r>
      <w:r w:rsidR="00C7761B" w:rsidRPr="00C7761B">
        <w:t xml:space="preserve"> тестування обробки документів чотирма європейськими мовами. </w:t>
      </w:r>
      <w:r>
        <w:t>О</w:t>
      </w:r>
      <w:r w:rsidR="00C7761B" w:rsidRPr="00C7761B">
        <w:t>собливу увагу приділ</w:t>
      </w:r>
      <w:r>
        <w:t>ено</w:t>
      </w:r>
      <w:r w:rsidR="00C7761B" w:rsidRPr="00C7761B">
        <w:t xml:space="preserve"> документам, що містять дані одночасно двома мовами, що є характерним для міжнародної торгівлі. </w:t>
      </w:r>
      <w:r>
        <w:t>При цьому п</w:t>
      </w:r>
      <w:r w:rsidR="00C7761B" w:rsidRPr="00C7761B">
        <w:t>ромпти формувалися англійською та українською мовами, а результати нормалізувалися для зберігання в україномовній базі даних.</w:t>
      </w:r>
    </w:p>
    <w:p w14:paraId="18B86DA2" w14:textId="2D53E1D7" w:rsidR="00C7761B" w:rsidRPr="00C7761B" w:rsidRDefault="00740C63" w:rsidP="00C7761B">
      <w:r>
        <w:t>Р</w:t>
      </w:r>
      <w:r w:rsidR="00C7761B" w:rsidRPr="00C7761B">
        <w:t>озроблено ітеративний метод формування універсальних промптів: спочатку моделі надавався документ із базовим промптом для вилучення структурованих даних і контрольними запитаннями (наприклад, про кількість записів у документі чи артикул конкретної позиції). У разі незадовільних результатів моделі вказували на допущені помилки через додаткові промпти, після чого вона формувала універсальний промпт для вилучення даних із документів аналогічного типу. Такий підхід дозволив створити бібліотеку ефективних промптів для різних типів документів і мовних комбінацій.</w:t>
      </w:r>
    </w:p>
    <w:p w14:paraId="599D072B" w14:textId="5D920A6B" w:rsidR="00C7761B" w:rsidRDefault="00C7761B" w:rsidP="00C7761B">
      <w:r w:rsidRPr="00C7761B">
        <w:t>Для оцінки ефективності вилучення даних використовуються класичні метрики інформаційного пошуку: точність, повнота та F</w:t>
      </w:r>
      <w:r w:rsidR="00BA3ED2" w:rsidRPr="00633998">
        <w:t>1</w:t>
      </w:r>
      <w:r w:rsidRPr="00C7761B">
        <w:t>-міра</w:t>
      </w:r>
      <w:r w:rsidR="00553E01" w:rsidRPr="00553E01">
        <w:t xml:space="preserve"> [12</w:t>
      </w:r>
      <w:r w:rsidR="007A30A1">
        <w:t>, с. 55</w:t>
      </w:r>
      <w:r w:rsidR="00553E01" w:rsidRPr="00553E01">
        <w:t>]</w:t>
      </w:r>
      <w:r w:rsidRPr="00C7761B">
        <w:t>.</w:t>
      </w:r>
    </w:p>
    <w:p w14:paraId="7CBDD4AA" w14:textId="77777777" w:rsidR="00A83D6C" w:rsidRPr="00A83D6C" w:rsidRDefault="00A83D6C" w:rsidP="00A83D6C">
      <w:r w:rsidRPr="00A83D6C">
        <w:t>Тестування проводилося на вибірці з 40 документів, розділених на чотири класи складності:</w:t>
      </w:r>
    </w:p>
    <w:p w14:paraId="19948AED" w14:textId="77777777" w:rsidR="00A83D6C" w:rsidRPr="00A83D6C" w:rsidRDefault="00A83D6C" w:rsidP="00740C63">
      <w:pPr>
        <w:tabs>
          <w:tab w:val="left" w:pos="851"/>
        </w:tabs>
        <w:ind w:firstLine="360"/>
      </w:pPr>
      <w:r w:rsidRPr="00A83D6C">
        <w:rPr>
          <w:b/>
          <w:bCs/>
        </w:rPr>
        <w:t>Клас A</w:t>
      </w:r>
      <w:r w:rsidRPr="00A83D6C">
        <w:t xml:space="preserve"> – документи, які повністю вміщуються в контекстне вікно моделі;</w:t>
      </w:r>
    </w:p>
    <w:p w14:paraId="72A261AA" w14:textId="77777777" w:rsidR="00A83D6C" w:rsidRPr="00A83D6C" w:rsidRDefault="00A83D6C" w:rsidP="00740C63">
      <w:pPr>
        <w:tabs>
          <w:tab w:val="left" w:pos="851"/>
        </w:tabs>
        <w:ind w:firstLine="360"/>
      </w:pPr>
      <w:r w:rsidRPr="00A83D6C">
        <w:rPr>
          <w:b/>
          <w:bCs/>
        </w:rPr>
        <w:t>Клас B</w:t>
      </w:r>
      <w:r w:rsidRPr="00A83D6C">
        <w:t xml:space="preserve"> – документи зі складною нелінійною структурою, що включає групування позицій за різними критеріями, які не потребують сегментації;</w:t>
      </w:r>
    </w:p>
    <w:p w14:paraId="5A89A01B" w14:textId="77777777" w:rsidR="00A83D6C" w:rsidRPr="00A83D6C" w:rsidRDefault="00A83D6C" w:rsidP="00740C63">
      <w:pPr>
        <w:tabs>
          <w:tab w:val="left" w:pos="851"/>
        </w:tabs>
        <w:ind w:firstLine="360"/>
      </w:pPr>
      <w:r w:rsidRPr="00A83D6C">
        <w:rPr>
          <w:b/>
          <w:bCs/>
        </w:rPr>
        <w:t>Клас C</w:t>
      </w:r>
      <w:r w:rsidRPr="00A83D6C">
        <w:t xml:space="preserve"> – документи з лінійною структурою, що містять понад 40 позицій і потребують сегментації;</w:t>
      </w:r>
    </w:p>
    <w:p w14:paraId="6CD014A2" w14:textId="77777777" w:rsidR="00A83D6C" w:rsidRPr="00A83D6C" w:rsidRDefault="00A83D6C" w:rsidP="00740C63">
      <w:pPr>
        <w:tabs>
          <w:tab w:val="left" w:pos="851"/>
        </w:tabs>
        <w:ind w:firstLine="360"/>
      </w:pPr>
      <w:r w:rsidRPr="00A83D6C">
        <w:rPr>
          <w:b/>
          <w:bCs/>
        </w:rPr>
        <w:t>Клас D</w:t>
      </w:r>
      <w:r w:rsidRPr="00A83D6C">
        <w:t xml:space="preserve"> – документи зі складною нелінійною структурою, що включає групування позицій за різними критеріями, які потребують сегментації;</w:t>
      </w:r>
    </w:p>
    <w:p w14:paraId="05B4691E" w14:textId="77777777" w:rsidR="00A83D6C" w:rsidRPr="00A83D6C" w:rsidRDefault="00A83D6C" w:rsidP="00740C63">
      <w:pPr>
        <w:tabs>
          <w:tab w:val="left" w:pos="851"/>
        </w:tabs>
        <w:ind w:firstLine="360"/>
      </w:pPr>
      <w:r w:rsidRPr="00A83D6C">
        <w:rPr>
          <w:b/>
          <w:bCs/>
        </w:rPr>
        <w:t>Клас E</w:t>
      </w:r>
      <w:r w:rsidRPr="00A83D6C">
        <w:t xml:space="preserve"> – багатомовні документи зі складною нелінійною структурою, що потребують сегментації та містять дані двома і більше мовами.</w:t>
      </w:r>
    </w:p>
    <w:p w14:paraId="7531447D" w14:textId="77777777" w:rsidR="00A83D6C" w:rsidRPr="00A83D6C" w:rsidRDefault="00A83D6C" w:rsidP="00A83D6C">
      <w:r w:rsidRPr="00A83D6C">
        <w:t>На даному етапі дослідження вибірка обмежувалася 40 документами, що є недостатнім для отримання статистично значущих результатів. Однак, цей обсяг дозволяє сформувати попереднє уявлення про ефективність використання LLM для розв'язання поставленого завдання. У рамках подальших досліджень планується значне розширення вибірки за рахунок збору реальних документів, а також розробка механізму генерації синтетичних даних, максимально наближених до реальних за своїми характеристиками.</w:t>
      </w:r>
    </w:p>
    <w:p w14:paraId="0BA986E8" w14:textId="77777777" w:rsidR="00A83D6C" w:rsidRDefault="00A83D6C" w:rsidP="00A83D6C">
      <w:r w:rsidRPr="00A83D6C">
        <w:t>На цьому етапі дослідження основною метою була перевірка життєздатності запропонованого підходу на репрезентативній вибірці документів різної складності. Незважаючи на обмежений розмір тестового набору, його структура дозволяє оцінити ефективність системи при роботі з широким спектром реальних сценаріїв використання.</w:t>
      </w:r>
    </w:p>
    <w:p w14:paraId="2D9A8E68" w14:textId="1C174BE8" w:rsidR="00AA0741" w:rsidRPr="00740C63" w:rsidRDefault="00AA0741" w:rsidP="00A671EA">
      <w:pPr>
        <w:rPr>
          <w:b/>
          <w:bCs/>
        </w:rPr>
      </w:pPr>
      <w:r w:rsidRPr="00740C63">
        <w:rPr>
          <w:b/>
          <w:bCs/>
        </w:rPr>
        <w:t xml:space="preserve">Метрики оцінки якості </w:t>
      </w:r>
      <w:r w:rsidR="00582A2C" w:rsidRPr="00740C63">
        <w:rPr>
          <w:b/>
          <w:bCs/>
        </w:rPr>
        <w:t>екстракції</w:t>
      </w:r>
      <w:r w:rsidRPr="00740C63">
        <w:rPr>
          <w:b/>
          <w:bCs/>
        </w:rPr>
        <w:t xml:space="preserve"> даних:</w:t>
      </w:r>
    </w:p>
    <w:p w14:paraId="1CCF89C9" w14:textId="39CC16B2" w:rsidR="00A37588" w:rsidRPr="00740C63" w:rsidRDefault="00595917" w:rsidP="00CD283F">
      <w:pPr>
        <w:pStyle w:val="a8"/>
        <w:numPr>
          <w:ilvl w:val="0"/>
          <w:numId w:val="6"/>
        </w:numPr>
        <w:rPr>
          <w:i/>
          <w:iCs/>
          <w:lang w:val="ru-RU"/>
        </w:rPr>
      </w:pPr>
      <w:r w:rsidRPr="00740C63">
        <w:rPr>
          <w:i/>
          <w:iCs/>
        </w:rPr>
        <w:t>Точність</w:t>
      </w:r>
      <w:r w:rsidR="009E4A7C" w:rsidRPr="00740C63">
        <w:rPr>
          <w:i/>
          <w:iCs/>
        </w:rPr>
        <w:t xml:space="preserve">: </w:t>
      </w:r>
      <w:r w:rsidR="009E4A7C" w:rsidRPr="00740C63">
        <w:rPr>
          <w:rFonts w:cs="Times New Roman"/>
          <w:i/>
          <w:iCs/>
          <w:szCs w:val="28"/>
        </w:rPr>
        <w:t xml:space="preserve"> </w:t>
      </w:r>
    </w:p>
    <w:tbl>
      <w:tblPr>
        <w:tblStyle w:val="a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8"/>
        <w:gridCol w:w="2056"/>
      </w:tblGrid>
      <w:tr w:rsidR="00A37588" w14:paraId="638EFDF4" w14:textId="77777777" w:rsidTr="00023B1E">
        <w:trPr>
          <w:trHeight w:val="800"/>
        </w:trPr>
        <w:tc>
          <w:tcPr>
            <w:tcW w:w="3901" w:type="pct"/>
          </w:tcPr>
          <w:p w14:paraId="42654BE7" w14:textId="31BE9BB6" w:rsidR="00A37588" w:rsidRPr="00EC29BF" w:rsidRDefault="00A37588" w:rsidP="000666FA">
            <w:pPr>
              <w:rPr>
                <w:lang w:val="ru-RU"/>
              </w:rPr>
            </w:pPr>
            <m:oMathPara>
              <m:oMathParaPr>
                <m:jc m:val="center"/>
              </m:oMathParaPr>
              <m:oMath>
                <m:r>
                  <w:rPr>
                    <w:rFonts w:ascii="Cambria Math" w:hAnsi="Cambria Math"/>
                    <w:lang w:val="ru-RU"/>
                  </w:rPr>
                  <m:t>P</m:t>
                </m:r>
                <m:r>
                  <m:rPr>
                    <m:sty m:val="p"/>
                  </m:rPr>
                  <w:rPr>
                    <w:rFonts w:ascii="Cambria Math" w:hAnsi="Cambria Math"/>
                  </w:rPr>
                  <m:t xml:space="preserve"> = </m:t>
                </m:r>
                <m:r>
                  <w:rPr>
                    <w:rFonts w:ascii="Cambria Math" w:hAnsi="Cambria Math"/>
                    <w:lang w:val="ru-RU"/>
                  </w:rPr>
                  <m:t>TP</m:t>
                </m:r>
                <m:f>
                  <m:fPr>
                    <m:ctrlPr>
                      <w:rPr>
                        <w:rFonts w:ascii="Cambria Math" w:hAnsi="Cambria Math"/>
                      </w:rPr>
                    </m:ctrlPr>
                  </m:fPr>
                  <m:num/>
                  <m:den/>
                </m:f>
                <m:d>
                  <m:dPr>
                    <m:ctrlPr>
                      <w:rPr>
                        <w:rFonts w:ascii="Cambria Math" w:hAnsi="Cambria Math"/>
                      </w:rPr>
                    </m:ctrlPr>
                  </m:dPr>
                  <m:e>
                    <m:r>
                      <w:rPr>
                        <w:rFonts w:ascii="Cambria Math" w:hAnsi="Cambria Math"/>
                        <w:lang w:val="ru-RU"/>
                      </w:rPr>
                      <m:t>TP</m:t>
                    </m:r>
                    <m:r>
                      <m:rPr>
                        <m:sty m:val="p"/>
                      </m:rPr>
                      <w:rPr>
                        <w:rFonts w:ascii="Cambria Math" w:hAnsi="Cambria Math"/>
                      </w:rPr>
                      <m:t xml:space="preserve"> + </m:t>
                    </m:r>
                    <m:r>
                      <w:rPr>
                        <w:rFonts w:ascii="Cambria Math" w:hAnsi="Cambria Math"/>
                        <w:lang w:val="ru-RU"/>
                      </w:rPr>
                      <m:t>FP</m:t>
                    </m:r>
                  </m:e>
                </m:d>
                <m:r>
                  <m:rPr>
                    <m:sty m:val="p"/>
                  </m:rPr>
                  <w:rPr>
                    <w:rFonts w:ascii="Cambria Math" w:hAnsi="Cambria Math"/>
                  </w:rPr>
                  <m:t>,</m:t>
                </m:r>
              </m:oMath>
            </m:oMathPara>
          </w:p>
        </w:tc>
        <w:tc>
          <w:tcPr>
            <w:tcW w:w="1099" w:type="pct"/>
            <w:vAlign w:val="center"/>
          </w:tcPr>
          <w:p w14:paraId="431DA6A6" w14:textId="3BFD77E6" w:rsidR="00A37588" w:rsidRPr="00A37588" w:rsidRDefault="00A37588" w:rsidP="00356269">
            <w:pPr>
              <w:pStyle w:val="af0"/>
              <w:keepNext/>
              <w:ind w:firstLine="0"/>
              <w:jc w:val="right"/>
              <w:rPr>
                <w:i w:val="0"/>
                <w:iCs w:val="0"/>
                <w:color w:val="000000" w:themeColor="text1"/>
                <w:sz w:val="28"/>
                <w:szCs w:val="28"/>
                <w:lang w:val="ru-RU"/>
              </w:rPr>
            </w:pPr>
            <w:r w:rsidRPr="00A37588">
              <w:rPr>
                <w:i w:val="0"/>
                <w:iCs w:val="0"/>
                <w:color w:val="000000" w:themeColor="text1"/>
                <w:sz w:val="28"/>
                <w:szCs w:val="28"/>
                <w:lang w:val="ru-RU"/>
              </w:rPr>
              <w:t>(1)</w:t>
            </w:r>
          </w:p>
        </w:tc>
      </w:tr>
    </w:tbl>
    <w:p w14:paraId="3213077E" w14:textId="54C0FA7C" w:rsidR="00D754F2" w:rsidRPr="006D1AEA" w:rsidRDefault="00A97D63" w:rsidP="00A671EA">
      <w:r>
        <w:t>д</w:t>
      </w:r>
      <w:r w:rsidR="009E4A7C" w:rsidRPr="00D754F2">
        <w:t xml:space="preserve">е </w:t>
      </w:r>
      <w:r w:rsidR="009E4A7C" w:rsidRPr="00D754F2">
        <w:rPr>
          <w:lang w:val="ru-RU"/>
        </w:rPr>
        <w:t>TP</w:t>
      </w:r>
      <w:r w:rsidR="009E4A7C" w:rsidRPr="00D754F2">
        <w:t xml:space="preserve"> - </w:t>
      </w:r>
      <w:r w:rsidR="00D754F2" w:rsidRPr="00D754F2">
        <w:t xml:space="preserve">правильно витягнуті поля, </w:t>
      </w:r>
      <w:r w:rsidR="00D754F2" w:rsidRPr="00D754F2">
        <w:rPr>
          <w:lang w:val="ru-RU"/>
        </w:rPr>
        <w:t>FP</w:t>
      </w:r>
      <w:r w:rsidR="00D754F2" w:rsidRPr="00D754F2">
        <w:t xml:space="preserve"> - неправильно витягнуті поля. Оцінює частку коректно витягнутих полів серед усіх витягнутих.</w:t>
      </w:r>
    </w:p>
    <w:p w14:paraId="44201F77" w14:textId="77777777" w:rsidR="00B8664D" w:rsidRPr="00740C63" w:rsidRDefault="009758F7" w:rsidP="00F54BE6">
      <w:pPr>
        <w:pStyle w:val="a8"/>
        <w:numPr>
          <w:ilvl w:val="0"/>
          <w:numId w:val="6"/>
        </w:numPr>
        <w:rPr>
          <w:i/>
          <w:iCs/>
        </w:rPr>
      </w:pPr>
      <w:r w:rsidRPr="00740C63">
        <w:rPr>
          <w:i/>
          <w:iCs/>
        </w:rPr>
        <w:t>Повнота</w:t>
      </w:r>
      <w:r w:rsidR="009E4A7C" w:rsidRPr="00740C63">
        <w:rPr>
          <w:i/>
          <w:iCs/>
        </w:rPr>
        <w:t xml:space="preserve">: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2256"/>
      </w:tblGrid>
      <w:tr w:rsidR="003629D7" w14:paraId="6253004F" w14:textId="77777777" w:rsidTr="00F54BE6">
        <w:tc>
          <w:tcPr>
            <w:tcW w:w="7088" w:type="dxa"/>
            <w:vAlign w:val="center"/>
          </w:tcPr>
          <w:p w14:paraId="229EF54D" w14:textId="51685190" w:rsidR="003629D7" w:rsidRDefault="003629D7" w:rsidP="00A671EA">
            <w:pPr>
              <w:ind w:firstLine="0"/>
              <w:rPr>
                <w:i/>
                <w:lang w:val="en-US"/>
              </w:rPr>
            </w:pPr>
            <m:oMathPara>
              <m:oMath>
                <m:r>
                  <w:rPr>
                    <w:rFonts w:ascii="Cambria Math" w:hAnsi="Cambria Math"/>
                  </w:rPr>
                  <m:t>R</m:t>
                </m:r>
                <m:r>
                  <w:rPr>
                    <w:rFonts w:ascii="Cambria Math" w:hAnsi="Cambria Math"/>
                    <w:lang w:val="en-US"/>
                  </w:rPr>
                  <m:t>=TP</m:t>
                </m:r>
                <m:f>
                  <m:fPr>
                    <m:ctrlPr>
                      <w:rPr>
                        <w:rFonts w:ascii="Cambria Math" w:hAnsi="Cambria Math"/>
                        <w:i/>
                        <w:lang w:val="en-US"/>
                      </w:rPr>
                    </m:ctrlPr>
                  </m:fPr>
                  <m:num/>
                  <m:den/>
                </m:f>
                <m:d>
                  <m:dPr>
                    <m:ctrlPr>
                      <w:rPr>
                        <w:rFonts w:ascii="Cambria Math" w:hAnsi="Cambria Math"/>
                        <w:i/>
                        <w:lang w:val="en-US"/>
                      </w:rPr>
                    </m:ctrlPr>
                  </m:dPr>
                  <m:e>
                    <m:r>
                      <w:rPr>
                        <w:rFonts w:ascii="Cambria Math" w:hAnsi="Cambria Math"/>
                        <w:lang w:val="en-US"/>
                      </w:rPr>
                      <m:t>TP+FN</m:t>
                    </m:r>
                  </m:e>
                </m:d>
                <m:r>
                  <w:rPr>
                    <w:rFonts w:ascii="Cambria Math" w:hAnsi="Cambria Math"/>
                    <w:lang w:val="en-US"/>
                  </w:rPr>
                  <m:t>,</m:t>
                </m:r>
              </m:oMath>
            </m:oMathPara>
          </w:p>
        </w:tc>
        <w:tc>
          <w:tcPr>
            <w:tcW w:w="2256" w:type="dxa"/>
            <w:vAlign w:val="center"/>
          </w:tcPr>
          <w:p w14:paraId="4735498A" w14:textId="60952183" w:rsidR="003629D7" w:rsidRPr="00F54BE6" w:rsidRDefault="00F54BE6" w:rsidP="00F54BE6">
            <w:pPr>
              <w:ind w:firstLine="0"/>
              <w:jc w:val="right"/>
              <w:rPr>
                <w:iCs/>
                <w:lang w:val="en-US"/>
              </w:rPr>
            </w:pPr>
            <w:r w:rsidRPr="00F54BE6">
              <w:rPr>
                <w:iCs/>
                <w:lang w:val="en-US"/>
              </w:rPr>
              <w:t>(2)</w:t>
            </w:r>
          </w:p>
        </w:tc>
      </w:tr>
    </w:tbl>
    <w:p w14:paraId="21A36C4F" w14:textId="1C3FDA87" w:rsidR="009E4A7C" w:rsidRPr="00D754F2" w:rsidRDefault="009E4A7C" w:rsidP="00F54BE6">
      <w:pPr>
        <w:rPr>
          <w:lang w:val="ru-RU"/>
        </w:rPr>
      </w:pPr>
      <w:r w:rsidRPr="00D754F2">
        <w:t xml:space="preserve">де </w:t>
      </w:r>
      <w:r w:rsidRPr="00D754F2">
        <w:rPr>
          <w:lang w:val="ru-RU"/>
        </w:rPr>
        <w:t>TP</w:t>
      </w:r>
      <w:r w:rsidRPr="00D754F2">
        <w:t xml:space="preserve"> - </w:t>
      </w:r>
      <w:r w:rsidR="00EF58CD" w:rsidRPr="00EF58CD">
        <w:t>правильно витягнуті поля, FN - пропущені поля. Оцінює частку знайдених полів серед усіх полів, які мали бути витягнуті</w:t>
      </w:r>
      <w:r w:rsidRPr="00D754F2">
        <w:rPr>
          <w:lang w:val="ru-RU"/>
        </w:rPr>
        <w:t>.</w:t>
      </w:r>
    </w:p>
    <w:p w14:paraId="48202D44" w14:textId="253D22F6" w:rsidR="00F729F5" w:rsidRPr="00740C63" w:rsidRDefault="009E4A7C" w:rsidP="00754FF5">
      <w:pPr>
        <w:pStyle w:val="a8"/>
        <w:numPr>
          <w:ilvl w:val="0"/>
          <w:numId w:val="6"/>
        </w:numPr>
        <w:rPr>
          <w:i/>
          <w:iCs/>
          <w:lang w:val="ru-RU"/>
        </w:rPr>
      </w:pPr>
      <w:r w:rsidRPr="00740C63">
        <w:rPr>
          <w:i/>
          <w:iCs/>
          <w:lang w:val="en-US"/>
        </w:rPr>
        <w:t>F</w:t>
      </w:r>
      <w:r w:rsidR="00E01012" w:rsidRPr="00740C63">
        <w:rPr>
          <w:i/>
          <w:iCs/>
          <w:lang w:val="en-US"/>
        </w:rPr>
        <w:t>1</w:t>
      </w:r>
      <w:r w:rsidRPr="00740C63">
        <w:rPr>
          <w:i/>
          <w:iCs/>
          <w:lang w:val="en-US"/>
        </w:rPr>
        <w:t>-</w:t>
      </w:r>
      <w:r w:rsidRPr="00740C63">
        <w:rPr>
          <w:i/>
          <w:iCs/>
        </w:rPr>
        <w:t>м</w:t>
      </w:r>
      <w:r w:rsidR="009758F7" w:rsidRPr="00740C63">
        <w:rPr>
          <w:i/>
          <w:iCs/>
        </w:rPr>
        <w:t>і</w:t>
      </w:r>
      <w:r w:rsidRPr="00740C63">
        <w:rPr>
          <w:i/>
          <w:iCs/>
        </w:rPr>
        <w:t>ра</w:t>
      </w:r>
      <w:r w:rsidRPr="00740C63">
        <w:rPr>
          <w:i/>
          <w:iCs/>
          <w:lang w:val="en-US"/>
        </w:rPr>
        <w:t xml:space="preserve">: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552"/>
      </w:tblGrid>
      <w:tr w:rsidR="00F729F5" w14:paraId="0F082BAC" w14:textId="77777777" w:rsidTr="009F21A2">
        <w:tc>
          <w:tcPr>
            <w:tcW w:w="7792" w:type="dxa"/>
          </w:tcPr>
          <w:p w14:paraId="4AF5310D" w14:textId="55BBEB42" w:rsidR="00F729F5" w:rsidRPr="00754FF5" w:rsidRDefault="00E7424F" w:rsidP="00AA0741">
            <w:pPr>
              <w:ind w:firstLine="0"/>
              <w:rPr>
                <w:i/>
              </w:rPr>
            </w:pPr>
            <m:oMathPara>
              <m:oMath>
                <m:r>
                  <w:rPr>
                    <w:rFonts w:ascii="Cambria Math" w:hAnsi="Cambria Math"/>
                    <w:lang w:val="ru-RU"/>
                  </w:rPr>
                  <m:t>F1</m:t>
                </m:r>
                <m:r>
                  <w:rPr>
                    <w:rFonts w:ascii="Cambria Math" w:hAnsi="Cambria Math"/>
                    <w:lang w:val="en-US"/>
                  </w:rPr>
                  <m:t>=2*</m:t>
                </m:r>
                <m:f>
                  <m:fPr>
                    <m:ctrlPr>
                      <w:rPr>
                        <w:rFonts w:ascii="Cambria Math" w:hAnsi="Cambria Math"/>
                        <w:i/>
                        <w:lang w:val="en-US"/>
                      </w:rPr>
                    </m:ctrlPr>
                  </m:fPr>
                  <m:num>
                    <m:r>
                      <w:rPr>
                        <w:rFonts w:ascii="Cambria Math" w:hAnsi="Cambria Math"/>
                        <w:lang w:val="en-US"/>
                      </w:rPr>
                      <m:t>P*R</m:t>
                    </m:r>
                  </m:num>
                  <m:den>
                    <m:r>
                      <w:rPr>
                        <w:rFonts w:ascii="Cambria Math" w:hAnsi="Cambria Math"/>
                        <w:lang w:val="en-US"/>
                      </w:rPr>
                      <m:t>P+R</m:t>
                    </m:r>
                  </m:den>
                </m:f>
                <m:r>
                  <w:rPr>
                    <w:rFonts w:ascii="Cambria Math" w:eastAsiaTheme="minorEastAsia" w:hAnsi="Cambria Math"/>
                  </w:rPr>
                  <m:t>,</m:t>
                </m:r>
              </m:oMath>
            </m:oMathPara>
          </w:p>
        </w:tc>
        <w:tc>
          <w:tcPr>
            <w:tcW w:w="1552" w:type="dxa"/>
            <w:vAlign w:val="center"/>
          </w:tcPr>
          <w:p w14:paraId="3B678FE6" w14:textId="65F76667" w:rsidR="00F729F5" w:rsidRPr="009F21A2" w:rsidRDefault="009F21A2" w:rsidP="009F21A2">
            <w:pPr>
              <w:ind w:firstLine="0"/>
              <w:jc w:val="right"/>
              <w:rPr>
                <w:lang w:val="en-US"/>
              </w:rPr>
            </w:pPr>
            <w:r>
              <w:rPr>
                <w:lang w:val="en-US"/>
              </w:rPr>
              <w:t>(3)</w:t>
            </w:r>
          </w:p>
        </w:tc>
      </w:tr>
    </w:tbl>
    <w:p w14:paraId="38B6F133" w14:textId="23CD593E" w:rsidR="00563D49" w:rsidRPr="005516D5" w:rsidRDefault="00754FF5" w:rsidP="00AA0741">
      <w:pPr>
        <w:rPr>
          <w:lang w:val="ru-RU"/>
        </w:rPr>
      </w:pPr>
      <w:r w:rsidRPr="005516D5">
        <w:t xml:space="preserve">де </w:t>
      </w:r>
      <w:r w:rsidR="00E37F23" w:rsidRPr="005516D5">
        <w:t xml:space="preserve">P – точність, </w:t>
      </w:r>
      <w:r w:rsidR="005516D5" w:rsidRPr="005516D5">
        <w:t xml:space="preserve">R </w:t>
      </w:r>
      <w:r w:rsidR="005516D5">
        <w:t>–</w:t>
      </w:r>
      <w:r w:rsidR="005516D5" w:rsidRPr="005516D5">
        <w:t xml:space="preserve"> повнота</w:t>
      </w:r>
      <w:r w:rsidR="005516D5">
        <w:rPr>
          <w:lang w:val="ru-RU"/>
        </w:rPr>
        <w:t>.</w:t>
      </w:r>
    </w:p>
    <w:p w14:paraId="719D5BD3" w14:textId="252CFB6A" w:rsidR="00AA0741" w:rsidRPr="00AA0741" w:rsidRDefault="00EF58CD" w:rsidP="00AA0741">
      <w:r w:rsidRPr="007617BE">
        <w:t>Гармонійне середнє між точністю і повнотою, забезпечує збалансовану оцінку якості витягнення.</w:t>
      </w:r>
    </w:p>
    <w:p w14:paraId="3E04E734" w14:textId="406A2098" w:rsidR="00B37BDB" w:rsidRPr="00BE3ED8" w:rsidRDefault="00AA0741" w:rsidP="00AA0741">
      <w:pPr>
        <w:rPr>
          <w:lang w:val="ru-RU"/>
        </w:rPr>
      </w:pPr>
      <w:r w:rsidRPr="00AA0741">
        <w:t>У таблиці 1 наведено розміри контекстного вікна для кожної з моделей.</w:t>
      </w:r>
    </w:p>
    <w:tbl>
      <w:tblPr>
        <w:tblStyle w:val="ae"/>
        <w:tblW w:w="0" w:type="auto"/>
        <w:tblLook w:val="04A0" w:firstRow="1" w:lastRow="0" w:firstColumn="1" w:lastColumn="0" w:noHBand="0" w:noVBand="1"/>
      </w:tblPr>
      <w:tblGrid>
        <w:gridCol w:w="2972"/>
        <w:gridCol w:w="1699"/>
        <w:gridCol w:w="2336"/>
        <w:gridCol w:w="2337"/>
      </w:tblGrid>
      <w:tr w:rsidR="00147BC7" w:rsidRPr="00B37BDB" w14:paraId="4C73FF3B" w14:textId="77777777" w:rsidTr="00B37BDB">
        <w:tc>
          <w:tcPr>
            <w:tcW w:w="2972" w:type="dxa"/>
          </w:tcPr>
          <w:p w14:paraId="5174E783" w14:textId="072F0268" w:rsidR="00147BC7" w:rsidRPr="005A0EA0" w:rsidRDefault="000E748E" w:rsidP="005A0EA0">
            <w:pPr>
              <w:spacing w:line="240" w:lineRule="auto"/>
              <w:ind w:firstLine="0"/>
              <w:jc w:val="center"/>
              <w:rPr>
                <w:szCs w:val="28"/>
              </w:rPr>
            </w:pPr>
            <w:r w:rsidRPr="005A0EA0">
              <w:rPr>
                <w:szCs w:val="28"/>
              </w:rPr>
              <w:t>Назва моделі</w:t>
            </w:r>
          </w:p>
        </w:tc>
        <w:tc>
          <w:tcPr>
            <w:tcW w:w="1699" w:type="dxa"/>
          </w:tcPr>
          <w:p w14:paraId="0CE2738B" w14:textId="77777777" w:rsidR="00147BC7" w:rsidRPr="005A0EA0" w:rsidRDefault="00147BC7" w:rsidP="005A0EA0">
            <w:pPr>
              <w:spacing w:line="240" w:lineRule="auto"/>
              <w:ind w:firstLine="0"/>
              <w:jc w:val="center"/>
              <w:rPr>
                <w:szCs w:val="28"/>
                <w:lang w:val="en-US"/>
              </w:rPr>
            </w:pPr>
            <w:r w:rsidRPr="005A0EA0">
              <w:rPr>
                <w:szCs w:val="28"/>
                <w:lang w:val="en-US"/>
              </w:rPr>
              <w:t>ChatGPT 4o</w:t>
            </w:r>
          </w:p>
        </w:tc>
        <w:tc>
          <w:tcPr>
            <w:tcW w:w="2336" w:type="dxa"/>
          </w:tcPr>
          <w:p w14:paraId="66776500" w14:textId="77777777" w:rsidR="00147BC7" w:rsidRPr="005A0EA0" w:rsidRDefault="00147BC7" w:rsidP="005A0EA0">
            <w:pPr>
              <w:spacing w:line="240" w:lineRule="auto"/>
              <w:ind w:firstLine="0"/>
              <w:jc w:val="center"/>
              <w:rPr>
                <w:szCs w:val="28"/>
                <w:lang w:val="en-US"/>
              </w:rPr>
            </w:pPr>
            <w:r w:rsidRPr="005A0EA0">
              <w:rPr>
                <w:szCs w:val="28"/>
                <w:lang w:val="en-US"/>
              </w:rPr>
              <w:t>Sonnet 3,5</w:t>
            </w:r>
          </w:p>
        </w:tc>
        <w:tc>
          <w:tcPr>
            <w:tcW w:w="2337" w:type="dxa"/>
          </w:tcPr>
          <w:p w14:paraId="0D6A921C" w14:textId="77777777" w:rsidR="00147BC7" w:rsidRPr="005A0EA0" w:rsidRDefault="00147BC7" w:rsidP="005A0EA0">
            <w:pPr>
              <w:spacing w:line="240" w:lineRule="auto"/>
              <w:ind w:firstLine="0"/>
              <w:jc w:val="center"/>
              <w:rPr>
                <w:szCs w:val="28"/>
                <w:lang w:val="en-US"/>
              </w:rPr>
            </w:pPr>
            <w:r w:rsidRPr="005A0EA0">
              <w:rPr>
                <w:szCs w:val="28"/>
                <w:lang w:val="en-US"/>
              </w:rPr>
              <w:t>Gemini 1,5 Pro</w:t>
            </w:r>
          </w:p>
        </w:tc>
      </w:tr>
      <w:tr w:rsidR="00147BC7" w:rsidRPr="00B37BDB" w14:paraId="2499163A" w14:textId="77777777" w:rsidTr="00B37BDB">
        <w:tc>
          <w:tcPr>
            <w:tcW w:w="2972" w:type="dxa"/>
          </w:tcPr>
          <w:p w14:paraId="19136A14" w14:textId="02CF583C" w:rsidR="00147BC7" w:rsidRPr="005A0EA0" w:rsidRDefault="00B37BDB" w:rsidP="005A0EA0">
            <w:pPr>
              <w:spacing w:line="240" w:lineRule="auto"/>
              <w:ind w:firstLine="0"/>
              <w:jc w:val="center"/>
              <w:rPr>
                <w:szCs w:val="28"/>
              </w:rPr>
            </w:pPr>
            <w:r w:rsidRPr="005A0EA0">
              <w:rPr>
                <w:szCs w:val="28"/>
              </w:rPr>
              <w:t>Розмір токена</w:t>
            </w:r>
          </w:p>
        </w:tc>
        <w:tc>
          <w:tcPr>
            <w:tcW w:w="1699" w:type="dxa"/>
          </w:tcPr>
          <w:p w14:paraId="18D94D78" w14:textId="77777777" w:rsidR="00147BC7" w:rsidRPr="005A0EA0" w:rsidRDefault="00147BC7" w:rsidP="005A0EA0">
            <w:pPr>
              <w:spacing w:line="240" w:lineRule="auto"/>
              <w:ind w:firstLine="0"/>
              <w:jc w:val="center"/>
              <w:rPr>
                <w:szCs w:val="28"/>
                <w:lang w:val="ru-RU"/>
              </w:rPr>
            </w:pPr>
            <w:r w:rsidRPr="005A0EA0">
              <w:rPr>
                <w:szCs w:val="28"/>
                <w:lang w:val="ru-RU"/>
              </w:rPr>
              <w:t>128 000</w:t>
            </w:r>
          </w:p>
        </w:tc>
        <w:tc>
          <w:tcPr>
            <w:tcW w:w="2336" w:type="dxa"/>
          </w:tcPr>
          <w:p w14:paraId="637DC404" w14:textId="77777777" w:rsidR="00147BC7" w:rsidRPr="005A0EA0" w:rsidRDefault="00147BC7" w:rsidP="005A0EA0">
            <w:pPr>
              <w:spacing w:line="240" w:lineRule="auto"/>
              <w:ind w:firstLine="0"/>
              <w:jc w:val="center"/>
              <w:rPr>
                <w:szCs w:val="28"/>
                <w:lang w:val="ru-RU"/>
              </w:rPr>
            </w:pPr>
            <w:r w:rsidRPr="005A0EA0">
              <w:rPr>
                <w:szCs w:val="28"/>
                <w:lang w:val="ru-RU"/>
              </w:rPr>
              <w:t>200000</w:t>
            </w:r>
          </w:p>
        </w:tc>
        <w:tc>
          <w:tcPr>
            <w:tcW w:w="2337" w:type="dxa"/>
          </w:tcPr>
          <w:p w14:paraId="6AD5BBF8" w14:textId="77777777" w:rsidR="00147BC7" w:rsidRPr="005A0EA0" w:rsidRDefault="00147BC7" w:rsidP="005A0EA0">
            <w:pPr>
              <w:spacing w:line="240" w:lineRule="auto"/>
              <w:ind w:firstLine="0"/>
              <w:jc w:val="center"/>
              <w:rPr>
                <w:szCs w:val="28"/>
                <w:lang w:val="ru-RU"/>
              </w:rPr>
            </w:pPr>
            <w:r w:rsidRPr="005A0EA0">
              <w:rPr>
                <w:szCs w:val="28"/>
                <w:lang w:val="ru-RU"/>
              </w:rPr>
              <w:t>1000000</w:t>
            </w:r>
          </w:p>
        </w:tc>
      </w:tr>
    </w:tbl>
    <w:p w14:paraId="5375EF40" w14:textId="294662A3" w:rsidR="00730AD3" w:rsidRPr="00965221" w:rsidRDefault="009B7445" w:rsidP="00AA0741">
      <w:pPr>
        <w:rPr>
          <w:b/>
          <w:bCs/>
          <w:lang w:val="ru-RU"/>
        </w:rPr>
      </w:pPr>
      <w:r w:rsidRPr="00965221">
        <w:rPr>
          <w:b/>
          <w:bCs/>
        </w:rPr>
        <w:t>Табл</w:t>
      </w:r>
      <w:r w:rsidR="002F584A" w:rsidRPr="00965221">
        <w:rPr>
          <w:b/>
          <w:bCs/>
        </w:rPr>
        <w:t>.</w:t>
      </w:r>
      <w:r w:rsidRPr="00965221">
        <w:rPr>
          <w:b/>
          <w:bCs/>
        </w:rPr>
        <w:t xml:space="preserve"> 1</w:t>
      </w:r>
      <w:r w:rsidR="002F584A" w:rsidRPr="00965221">
        <w:rPr>
          <w:b/>
          <w:bCs/>
        </w:rPr>
        <w:t xml:space="preserve"> - </w:t>
      </w:r>
      <w:r w:rsidRPr="00965221">
        <w:rPr>
          <w:b/>
          <w:bCs/>
        </w:rPr>
        <w:t xml:space="preserve">  </w:t>
      </w:r>
      <w:r w:rsidR="00CD7917" w:rsidRPr="00965221">
        <w:rPr>
          <w:b/>
          <w:bCs/>
        </w:rPr>
        <w:t>Р</w:t>
      </w:r>
      <w:r w:rsidR="00E90409" w:rsidRPr="00AA0741">
        <w:rPr>
          <w:b/>
          <w:bCs/>
        </w:rPr>
        <w:t>озміри контекстного вікна</w:t>
      </w:r>
      <w:r w:rsidR="00E90409" w:rsidRPr="00965221">
        <w:rPr>
          <w:b/>
          <w:bCs/>
        </w:rPr>
        <w:t xml:space="preserve"> </w:t>
      </w:r>
      <w:r w:rsidR="00E90409" w:rsidRPr="00965221">
        <w:rPr>
          <w:b/>
          <w:bCs/>
          <w:lang w:val="en-US"/>
        </w:rPr>
        <w:t>LLM</w:t>
      </w:r>
      <w:r w:rsidR="00E90409" w:rsidRPr="00965221">
        <w:rPr>
          <w:b/>
          <w:bCs/>
          <w:lang w:val="ru-RU"/>
        </w:rPr>
        <w:t>.</w:t>
      </w:r>
    </w:p>
    <w:p w14:paraId="13441CFF" w14:textId="4BB87311" w:rsidR="00FA0F16" w:rsidRPr="004608D2" w:rsidRDefault="00FA0F16" w:rsidP="00FA0F16">
      <w:r w:rsidRPr="004608D2">
        <w:t xml:space="preserve">Метрики якості вилучення даних обчислювалися окремо для кожної моделі та кожного класу складності. Винятком стала модель Gemini 1.5 Pro. Через те, що розмір контекстного вікна цієї моделі дозволяє обробляти практично будь-який документ без використання сегментації, для документів усіх категорій складності застосовувався єдиний алгоритм.  </w:t>
      </w:r>
    </w:p>
    <w:p w14:paraId="7FC7FB77" w14:textId="34BE1FC7" w:rsidR="00FA0F16" w:rsidRPr="00BE3ED8" w:rsidRDefault="00FA0F16" w:rsidP="00FA0F16">
      <w:r w:rsidRPr="004608D2">
        <w:t>Значення метрик оцінки якості вилучення даних із використанням підходу Schema</w:t>
      </w:r>
      <w:r w:rsidR="00A62353">
        <w:rPr>
          <w:lang w:val="en-US"/>
        </w:rPr>
        <w:t>D</w:t>
      </w:r>
      <w:r w:rsidRPr="004608D2">
        <w:t xml:space="preserve">riven </w:t>
      </w:r>
      <w:r w:rsidR="00A62353">
        <w:rPr>
          <w:lang w:val="en-US"/>
        </w:rPr>
        <w:t>AwS</w:t>
      </w:r>
      <w:r w:rsidRPr="004608D2">
        <w:t xml:space="preserve"> наведені в таблиці 2.  </w:t>
      </w:r>
    </w:p>
    <w:tbl>
      <w:tblPr>
        <w:tblStyle w:val="ae"/>
        <w:tblW w:w="9632" w:type="dxa"/>
        <w:jc w:val="center"/>
        <w:tblLayout w:type="fixed"/>
        <w:tblLook w:val="04A0" w:firstRow="1" w:lastRow="0" w:firstColumn="1" w:lastColumn="0" w:noHBand="0" w:noVBand="1"/>
      </w:tblPr>
      <w:tblGrid>
        <w:gridCol w:w="1413"/>
        <w:gridCol w:w="913"/>
        <w:gridCol w:w="913"/>
        <w:gridCol w:w="913"/>
        <w:gridCol w:w="913"/>
        <w:gridCol w:w="914"/>
        <w:gridCol w:w="913"/>
        <w:gridCol w:w="913"/>
        <w:gridCol w:w="913"/>
        <w:gridCol w:w="914"/>
      </w:tblGrid>
      <w:tr w:rsidR="00AF7547" w14:paraId="27BAF8D2" w14:textId="77777777" w:rsidTr="00774FA2">
        <w:trPr>
          <w:trHeight w:val="195"/>
          <w:jc w:val="center"/>
        </w:trPr>
        <w:tc>
          <w:tcPr>
            <w:tcW w:w="1413" w:type="dxa"/>
            <w:vMerge w:val="restart"/>
          </w:tcPr>
          <w:p w14:paraId="7884E94F" w14:textId="323950AB" w:rsidR="00AF7547" w:rsidRPr="00774FA2" w:rsidRDefault="00AF7547" w:rsidP="00A61BE1">
            <w:pPr>
              <w:ind w:firstLine="0"/>
              <w:jc w:val="center"/>
              <w:rPr>
                <w:rFonts w:cs="Times New Roman"/>
                <w:sz w:val="24"/>
                <w:szCs w:val="24"/>
              </w:rPr>
            </w:pPr>
            <w:r w:rsidRPr="00774FA2">
              <w:rPr>
                <w:rFonts w:cs="Times New Roman"/>
                <w:sz w:val="24"/>
                <w:szCs w:val="24"/>
              </w:rPr>
              <w:t>К</w:t>
            </w:r>
            <w:r w:rsidR="002B0C5B" w:rsidRPr="00774FA2">
              <w:rPr>
                <w:rFonts w:cs="Times New Roman"/>
                <w:sz w:val="24"/>
                <w:szCs w:val="24"/>
              </w:rPr>
              <w:t>лас складності</w:t>
            </w:r>
          </w:p>
        </w:tc>
        <w:tc>
          <w:tcPr>
            <w:tcW w:w="2739" w:type="dxa"/>
            <w:gridSpan w:val="3"/>
          </w:tcPr>
          <w:p w14:paraId="1DF781C0"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ChatGPT 4o</w:t>
            </w:r>
          </w:p>
        </w:tc>
        <w:tc>
          <w:tcPr>
            <w:tcW w:w="2740" w:type="dxa"/>
            <w:gridSpan w:val="3"/>
          </w:tcPr>
          <w:p w14:paraId="3B395494" w14:textId="77777777" w:rsidR="00AF7547" w:rsidRPr="0097095E" w:rsidRDefault="00AF7547" w:rsidP="00A61BE1">
            <w:pPr>
              <w:jc w:val="center"/>
              <w:rPr>
                <w:rFonts w:cs="Times New Roman"/>
                <w:szCs w:val="28"/>
                <w:lang w:val="en-US"/>
              </w:rPr>
            </w:pPr>
            <w:r w:rsidRPr="0097095E">
              <w:rPr>
                <w:rFonts w:cs="Times New Roman"/>
                <w:szCs w:val="28"/>
                <w:lang w:val="en-US"/>
              </w:rPr>
              <w:t>Sonnet 3,5</w:t>
            </w:r>
          </w:p>
        </w:tc>
        <w:tc>
          <w:tcPr>
            <w:tcW w:w="2740" w:type="dxa"/>
            <w:gridSpan w:val="3"/>
          </w:tcPr>
          <w:p w14:paraId="216E8397" w14:textId="77777777" w:rsidR="00AF7547" w:rsidRPr="0097095E" w:rsidRDefault="00AF7547" w:rsidP="00A61BE1">
            <w:pPr>
              <w:jc w:val="center"/>
              <w:rPr>
                <w:rFonts w:cs="Times New Roman"/>
                <w:szCs w:val="28"/>
                <w:lang w:val="en-US"/>
              </w:rPr>
            </w:pPr>
            <w:r w:rsidRPr="0097095E">
              <w:rPr>
                <w:rFonts w:cs="Times New Roman"/>
                <w:szCs w:val="28"/>
                <w:lang w:val="en-US"/>
              </w:rPr>
              <w:t>Gemini 1,5 Pro</w:t>
            </w:r>
          </w:p>
        </w:tc>
      </w:tr>
      <w:tr w:rsidR="00AF7547" w14:paraId="508A28F6" w14:textId="77777777" w:rsidTr="00774FA2">
        <w:trPr>
          <w:trHeight w:val="195"/>
          <w:jc w:val="center"/>
        </w:trPr>
        <w:tc>
          <w:tcPr>
            <w:tcW w:w="1413" w:type="dxa"/>
            <w:vMerge/>
          </w:tcPr>
          <w:p w14:paraId="4AE85646" w14:textId="77777777" w:rsidR="00AF7547" w:rsidRPr="0097095E" w:rsidRDefault="00AF7547" w:rsidP="00A61BE1">
            <w:pPr>
              <w:jc w:val="center"/>
              <w:rPr>
                <w:rFonts w:cs="Times New Roman"/>
                <w:szCs w:val="28"/>
                <w:lang w:val="ru-RU"/>
              </w:rPr>
            </w:pPr>
          </w:p>
        </w:tc>
        <w:tc>
          <w:tcPr>
            <w:tcW w:w="913" w:type="dxa"/>
          </w:tcPr>
          <w:p w14:paraId="4E4287EE"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P</w:t>
            </w:r>
          </w:p>
        </w:tc>
        <w:tc>
          <w:tcPr>
            <w:tcW w:w="913" w:type="dxa"/>
          </w:tcPr>
          <w:p w14:paraId="6965A0C2"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R</w:t>
            </w:r>
          </w:p>
        </w:tc>
        <w:tc>
          <w:tcPr>
            <w:tcW w:w="913" w:type="dxa"/>
          </w:tcPr>
          <w:p w14:paraId="7AD51082"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F1</w:t>
            </w:r>
          </w:p>
        </w:tc>
        <w:tc>
          <w:tcPr>
            <w:tcW w:w="913" w:type="dxa"/>
          </w:tcPr>
          <w:p w14:paraId="5AE749DB"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P</w:t>
            </w:r>
          </w:p>
        </w:tc>
        <w:tc>
          <w:tcPr>
            <w:tcW w:w="914" w:type="dxa"/>
          </w:tcPr>
          <w:p w14:paraId="76092F7F"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R</w:t>
            </w:r>
          </w:p>
        </w:tc>
        <w:tc>
          <w:tcPr>
            <w:tcW w:w="913" w:type="dxa"/>
          </w:tcPr>
          <w:p w14:paraId="59700C47"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F1</w:t>
            </w:r>
          </w:p>
        </w:tc>
        <w:tc>
          <w:tcPr>
            <w:tcW w:w="913" w:type="dxa"/>
          </w:tcPr>
          <w:p w14:paraId="3A93E46C"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P</w:t>
            </w:r>
          </w:p>
        </w:tc>
        <w:tc>
          <w:tcPr>
            <w:tcW w:w="913" w:type="dxa"/>
          </w:tcPr>
          <w:p w14:paraId="56AEDAE6"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R</w:t>
            </w:r>
          </w:p>
        </w:tc>
        <w:tc>
          <w:tcPr>
            <w:tcW w:w="914" w:type="dxa"/>
          </w:tcPr>
          <w:p w14:paraId="0D109754"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F1</w:t>
            </w:r>
          </w:p>
        </w:tc>
      </w:tr>
      <w:tr w:rsidR="00AF7547" w14:paraId="2CA80FBC" w14:textId="77777777" w:rsidTr="00774FA2">
        <w:trPr>
          <w:trHeight w:val="289"/>
          <w:jc w:val="center"/>
        </w:trPr>
        <w:tc>
          <w:tcPr>
            <w:tcW w:w="1413" w:type="dxa"/>
          </w:tcPr>
          <w:p w14:paraId="5F524F17"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A</w:t>
            </w:r>
          </w:p>
        </w:tc>
        <w:tc>
          <w:tcPr>
            <w:tcW w:w="913" w:type="dxa"/>
          </w:tcPr>
          <w:p w14:paraId="73B10A81" w14:textId="77777777" w:rsidR="00AF7547" w:rsidRPr="0097095E" w:rsidRDefault="00AF7547" w:rsidP="00A61BE1">
            <w:pPr>
              <w:ind w:firstLine="0"/>
              <w:jc w:val="center"/>
              <w:rPr>
                <w:rFonts w:cs="Times New Roman"/>
                <w:szCs w:val="28"/>
                <w:lang w:val="ru-RU"/>
              </w:rPr>
            </w:pPr>
            <w:r w:rsidRPr="0097095E">
              <w:rPr>
                <w:rFonts w:cs="Times New Roman"/>
                <w:szCs w:val="28"/>
                <w:lang w:val="en-US"/>
              </w:rPr>
              <w:t>1.000</w:t>
            </w:r>
          </w:p>
        </w:tc>
        <w:tc>
          <w:tcPr>
            <w:tcW w:w="913" w:type="dxa"/>
          </w:tcPr>
          <w:p w14:paraId="69ECFF4E" w14:textId="77777777" w:rsidR="00AF7547" w:rsidRPr="0097095E" w:rsidRDefault="00AF7547" w:rsidP="00A61BE1">
            <w:pPr>
              <w:ind w:firstLine="0"/>
              <w:jc w:val="center"/>
              <w:rPr>
                <w:rFonts w:cs="Times New Roman"/>
                <w:szCs w:val="28"/>
                <w:lang w:val="ru-RU"/>
              </w:rPr>
            </w:pPr>
            <w:r w:rsidRPr="0097095E">
              <w:rPr>
                <w:rFonts w:cs="Times New Roman"/>
                <w:szCs w:val="28"/>
                <w:lang w:val="en-US"/>
              </w:rPr>
              <w:t>1.000</w:t>
            </w:r>
          </w:p>
        </w:tc>
        <w:tc>
          <w:tcPr>
            <w:tcW w:w="913" w:type="dxa"/>
          </w:tcPr>
          <w:p w14:paraId="440B4AB2" w14:textId="77777777" w:rsidR="00AF7547" w:rsidRPr="0097095E" w:rsidRDefault="00AF7547" w:rsidP="00A61BE1">
            <w:pPr>
              <w:ind w:firstLine="0"/>
              <w:jc w:val="center"/>
              <w:rPr>
                <w:rFonts w:cs="Times New Roman"/>
                <w:szCs w:val="28"/>
                <w:lang w:val="ru-RU"/>
              </w:rPr>
            </w:pPr>
            <w:r w:rsidRPr="0097095E">
              <w:rPr>
                <w:rFonts w:cs="Times New Roman"/>
                <w:szCs w:val="28"/>
                <w:lang w:val="en-US"/>
              </w:rPr>
              <w:t>1.000</w:t>
            </w:r>
          </w:p>
        </w:tc>
        <w:tc>
          <w:tcPr>
            <w:tcW w:w="913" w:type="dxa"/>
          </w:tcPr>
          <w:p w14:paraId="003D7612" w14:textId="77777777" w:rsidR="00AF7547" w:rsidRPr="0097095E" w:rsidRDefault="00AF7547" w:rsidP="00A61BE1">
            <w:pPr>
              <w:tabs>
                <w:tab w:val="left" w:pos="230"/>
                <w:tab w:val="center" w:pos="359"/>
              </w:tabs>
              <w:ind w:firstLine="0"/>
              <w:jc w:val="center"/>
              <w:rPr>
                <w:rFonts w:cs="Times New Roman"/>
                <w:szCs w:val="28"/>
                <w:lang w:val="ru-RU"/>
              </w:rPr>
            </w:pPr>
            <w:r w:rsidRPr="0097095E">
              <w:rPr>
                <w:rFonts w:cs="Times New Roman"/>
                <w:szCs w:val="28"/>
                <w:lang w:val="en-US"/>
              </w:rPr>
              <w:t>1.000</w:t>
            </w:r>
          </w:p>
        </w:tc>
        <w:tc>
          <w:tcPr>
            <w:tcW w:w="914" w:type="dxa"/>
          </w:tcPr>
          <w:p w14:paraId="50E73720" w14:textId="77777777" w:rsidR="00AF7547" w:rsidRPr="0097095E" w:rsidRDefault="00AF7547" w:rsidP="00A61BE1">
            <w:pPr>
              <w:ind w:firstLine="0"/>
              <w:jc w:val="center"/>
              <w:rPr>
                <w:rFonts w:cs="Times New Roman"/>
                <w:szCs w:val="28"/>
                <w:lang w:val="ru-RU"/>
              </w:rPr>
            </w:pPr>
            <w:r w:rsidRPr="0097095E">
              <w:rPr>
                <w:rFonts w:cs="Times New Roman"/>
                <w:szCs w:val="28"/>
                <w:lang w:val="en-US"/>
              </w:rPr>
              <w:t>1.000</w:t>
            </w:r>
          </w:p>
        </w:tc>
        <w:tc>
          <w:tcPr>
            <w:tcW w:w="913" w:type="dxa"/>
          </w:tcPr>
          <w:p w14:paraId="513AB55F" w14:textId="77777777" w:rsidR="00AF7547" w:rsidRPr="0097095E" w:rsidRDefault="00AF7547" w:rsidP="00A61BE1">
            <w:pPr>
              <w:ind w:firstLine="0"/>
              <w:jc w:val="center"/>
              <w:rPr>
                <w:rFonts w:cs="Times New Roman"/>
                <w:szCs w:val="28"/>
                <w:lang w:val="ru-RU"/>
              </w:rPr>
            </w:pPr>
            <w:r w:rsidRPr="0097095E">
              <w:rPr>
                <w:rFonts w:cs="Times New Roman"/>
                <w:szCs w:val="28"/>
                <w:lang w:val="en-US"/>
              </w:rPr>
              <w:t>1.000</w:t>
            </w:r>
          </w:p>
        </w:tc>
        <w:tc>
          <w:tcPr>
            <w:tcW w:w="913" w:type="dxa"/>
          </w:tcPr>
          <w:p w14:paraId="544CD135" w14:textId="77777777" w:rsidR="00AF7547" w:rsidRPr="0097095E" w:rsidRDefault="00AF7547" w:rsidP="00A61BE1">
            <w:pPr>
              <w:ind w:firstLine="0"/>
              <w:jc w:val="center"/>
              <w:rPr>
                <w:rFonts w:cs="Times New Roman"/>
                <w:szCs w:val="28"/>
                <w:lang w:val="ru-RU"/>
              </w:rPr>
            </w:pPr>
            <w:r w:rsidRPr="0097095E">
              <w:rPr>
                <w:rFonts w:cs="Times New Roman"/>
                <w:szCs w:val="28"/>
                <w:lang w:val="en-US"/>
              </w:rPr>
              <w:t>1.000</w:t>
            </w:r>
          </w:p>
        </w:tc>
        <w:tc>
          <w:tcPr>
            <w:tcW w:w="913" w:type="dxa"/>
          </w:tcPr>
          <w:p w14:paraId="2202B3F9"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1.000</w:t>
            </w:r>
          </w:p>
        </w:tc>
        <w:tc>
          <w:tcPr>
            <w:tcW w:w="914" w:type="dxa"/>
          </w:tcPr>
          <w:p w14:paraId="5CBF2981"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1.000</w:t>
            </w:r>
          </w:p>
        </w:tc>
      </w:tr>
      <w:tr w:rsidR="00AF7547" w14:paraId="1D4C926D" w14:textId="77777777" w:rsidTr="00774FA2">
        <w:trPr>
          <w:trHeight w:val="280"/>
          <w:jc w:val="center"/>
        </w:trPr>
        <w:tc>
          <w:tcPr>
            <w:tcW w:w="1413" w:type="dxa"/>
          </w:tcPr>
          <w:p w14:paraId="467058EB"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B</w:t>
            </w:r>
          </w:p>
        </w:tc>
        <w:tc>
          <w:tcPr>
            <w:tcW w:w="913" w:type="dxa"/>
          </w:tcPr>
          <w:p w14:paraId="5F0FFCFF"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1.000</w:t>
            </w:r>
          </w:p>
        </w:tc>
        <w:tc>
          <w:tcPr>
            <w:tcW w:w="913" w:type="dxa"/>
          </w:tcPr>
          <w:p w14:paraId="0369A360"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0.900</w:t>
            </w:r>
          </w:p>
        </w:tc>
        <w:tc>
          <w:tcPr>
            <w:tcW w:w="913" w:type="dxa"/>
          </w:tcPr>
          <w:p w14:paraId="06AD3A19"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0.947</w:t>
            </w:r>
          </w:p>
        </w:tc>
        <w:tc>
          <w:tcPr>
            <w:tcW w:w="913" w:type="dxa"/>
          </w:tcPr>
          <w:p w14:paraId="3E9A889B" w14:textId="77777777" w:rsidR="00AF7547" w:rsidRPr="0097095E" w:rsidRDefault="00AF7547" w:rsidP="00A61BE1">
            <w:pPr>
              <w:ind w:firstLine="0"/>
              <w:jc w:val="center"/>
              <w:rPr>
                <w:rFonts w:cs="Times New Roman"/>
                <w:szCs w:val="28"/>
                <w:lang w:val="ru-RU"/>
              </w:rPr>
            </w:pPr>
            <w:r w:rsidRPr="0097095E">
              <w:rPr>
                <w:rFonts w:cs="Times New Roman"/>
                <w:szCs w:val="28"/>
                <w:lang w:val="en-US"/>
              </w:rPr>
              <w:t>1.000</w:t>
            </w:r>
          </w:p>
        </w:tc>
        <w:tc>
          <w:tcPr>
            <w:tcW w:w="914" w:type="dxa"/>
          </w:tcPr>
          <w:p w14:paraId="49776CA3" w14:textId="77777777" w:rsidR="00AF7547" w:rsidRPr="0097095E" w:rsidRDefault="00AF7547" w:rsidP="00A61BE1">
            <w:pPr>
              <w:ind w:firstLine="0"/>
              <w:jc w:val="center"/>
              <w:rPr>
                <w:rFonts w:cs="Times New Roman"/>
                <w:szCs w:val="28"/>
                <w:lang w:val="ru-RU"/>
              </w:rPr>
            </w:pPr>
            <w:r w:rsidRPr="0097095E">
              <w:rPr>
                <w:rFonts w:cs="Times New Roman"/>
                <w:szCs w:val="28"/>
                <w:lang w:val="en-US"/>
              </w:rPr>
              <w:t>0.900</w:t>
            </w:r>
          </w:p>
        </w:tc>
        <w:tc>
          <w:tcPr>
            <w:tcW w:w="913" w:type="dxa"/>
          </w:tcPr>
          <w:p w14:paraId="058F8A40" w14:textId="77777777" w:rsidR="00AF7547" w:rsidRPr="0097095E" w:rsidRDefault="00AF7547" w:rsidP="00A61BE1">
            <w:pPr>
              <w:ind w:firstLine="0"/>
              <w:jc w:val="center"/>
              <w:rPr>
                <w:rFonts w:cs="Times New Roman"/>
                <w:szCs w:val="28"/>
                <w:lang w:val="ru-RU"/>
              </w:rPr>
            </w:pPr>
            <w:r w:rsidRPr="0097095E">
              <w:rPr>
                <w:rFonts w:cs="Times New Roman"/>
                <w:szCs w:val="28"/>
                <w:lang w:val="en-US"/>
              </w:rPr>
              <w:t>0.947</w:t>
            </w:r>
          </w:p>
        </w:tc>
        <w:tc>
          <w:tcPr>
            <w:tcW w:w="913" w:type="dxa"/>
          </w:tcPr>
          <w:p w14:paraId="6EB77557"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0.977</w:t>
            </w:r>
          </w:p>
        </w:tc>
        <w:tc>
          <w:tcPr>
            <w:tcW w:w="913" w:type="dxa"/>
          </w:tcPr>
          <w:p w14:paraId="0F1D7E5F"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0.878</w:t>
            </w:r>
          </w:p>
        </w:tc>
        <w:tc>
          <w:tcPr>
            <w:tcW w:w="914" w:type="dxa"/>
          </w:tcPr>
          <w:p w14:paraId="7985CE69"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0.925</w:t>
            </w:r>
          </w:p>
        </w:tc>
      </w:tr>
      <w:tr w:rsidR="00AF7547" w14:paraId="360296AF" w14:textId="77777777" w:rsidTr="00774FA2">
        <w:trPr>
          <w:trHeight w:val="289"/>
          <w:jc w:val="center"/>
        </w:trPr>
        <w:tc>
          <w:tcPr>
            <w:tcW w:w="1413" w:type="dxa"/>
          </w:tcPr>
          <w:p w14:paraId="1D9A11E1"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C</w:t>
            </w:r>
          </w:p>
        </w:tc>
        <w:tc>
          <w:tcPr>
            <w:tcW w:w="913" w:type="dxa"/>
          </w:tcPr>
          <w:p w14:paraId="3AAC93A5"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1.000</w:t>
            </w:r>
          </w:p>
        </w:tc>
        <w:tc>
          <w:tcPr>
            <w:tcW w:w="913" w:type="dxa"/>
          </w:tcPr>
          <w:p w14:paraId="09A8EF8B"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0.975</w:t>
            </w:r>
          </w:p>
        </w:tc>
        <w:tc>
          <w:tcPr>
            <w:tcW w:w="913" w:type="dxa"/>
          </w:tcPr>
          <w:p w14:paraId="30FA6FBA"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0.987</w:t>
            </w:r>
          </w:p>
        </w:tc>
        <w:tc>
          <w:tcPr>
            <w:tcW w:w="913" w:type="dxa"/>
          </w:tcPr>
          <w:p w14:paraId="129D104F" w14:textId="77777777" w:rsidR="00AF7547" w:rsidRPr="0097095E" w:rsidRDefault="00AF7547" w:rsidP="00A61BE1">
            <w:pPr>
              <w:ind w:firstLine="0"/>
              <w:jc w:val="center"/>
              <w:rPr>
                <w:rFonts w:cs="Times New Roman"/>
                <w:szCs w:val="28"/>
                <w:lang w:val="en-US"/>
              </w:rPr>
            </w:pPr>
            <w:r w:rsidRPr="0097095E">
              <w:rPr>
                <w:rFonts w:cs="Times New Roman"/>
                <w:szCs w:val="28"/>
                <w:lang w:val="ru-RU"/>
              </w:rPr>
              <w:t>1</w:t>
            </w:r>
            <w:r w:rsidRPr="0097095E">
              <w:rPr>
                <w:rFonts w:cs="Times New Roman"/>
                <w:szCs w:val="28"/>
                <w:lang w:val="en-US"/>
              </w:rPr>
              <w:t>.000</w:t>
            </w:r>
          </w:p>
        </w:tc>
        <w:tc>
          <w:tcPr>
            <w:tcW w:w="914" w:type="dxa"/>
          </w:tcPr>
          <w:p w14:paraId="2E876318"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0.900</w:t>
            </w:r>
          </w:p>
        </w:tc>
        <w:tc>
          <w:tcPr>
            <w:tcW w:w="913" w:type="dxa"/>
          </w:tcPr>
          <w:p w14:paraId="1AF152A2"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0.947</w:t>
            </w:r>
          </w:p>
        </w:tc>
        <w:tc>
          <w:tcPr>
            <w:tcW w:w="913" w:type="dxa"/>
          </w:tcPr>
          <w:p w14:paraId="36FBCC32"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0.990</w:t>
            </w:r>
          </w:p>
        </w:tc>
        <w:tc>
          <w:tcPr>
            <w:tcW w:w="913" w:type="dxa"/>
          </w:tcPr>
          <w:p w14:paraId="74D56E9B"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0.975</w:t>
            </w:r>
          </w:p>
        </w:tc>
        <w:tc>
          <w:tcPr>
            <w:tcW w:w="914" w:type="dxa"/>
          </w:tcPr>
          <w:p w14:paraId="3B012559"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0.982</w:t>
            </w:r>
          </w:p>
        </w:tc>
      </w:tr>
      <w:tr w:rsidR="00AF7547" w14:paraId="180E7094" w14:textId="77777777" w:rsidTr="00774FA2">
        <w:trPr>
          <w:trHeight w:val="289"/>
          <w:jc w:val="center"/>
        </w:trPr>
        <w:tc>
          <w:tcPr>
            <w:tcW w:w="1413" w:type="dxa"/>
          </w:tcPr>
          <w:p w14:paraId="1C5B78C4"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D</w:t>
            </w:r>
          </w:p>
        </w:tc>
        <w:tc>
          <w:tcPr>
            <w:tcW w:w="913" w:type="dxa"/>
          </w:tcPr>
          <w:p w14:paraId="7C34ABB9"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0.944</w:t>
            </w:r>
          </w:p>
        </w:tc>
        <w:tc>
          <w:tcPr>
            <w:tcW w:w="913" w:type="dxa"/>
          </w:tcPr>
          <w:p w14:paraId="0BACE513"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0.888</w:t>
            </w:r>
          </w:p>
        </w:tc>
        <w:tc>
          <w:tcPr>
            <w:tcW w:w="913" w:type="dxa"/>
          </w:tcPr>
          <w:p w14:paraId="02DCCFF7"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0.915</w:t>
            </w:r>
          </w:p>
        </w:tc>
        <w:tc>
          <w:tcPr>
            <w:tcW w:w="913" w:type="dxa"/>
          </w:tcPr>
          <w:p w14:paraId="6C22E3D6" w14:textId="77777777" w:rsidR="00AF7547" w:rsidRPr="0097095E" w:rsidRDefault="00AF7547" w:rsidP="00A61BE1">
            <w:pPr>
              <w:ind w:firstLine="0"/>
              <w:jc w:val="center"/>
              <w:rPr>
                <w:rFonts w:cs="Times New Roman"/>
                <w:szCs w:val="28"/>
                <w:lang w:val="en-US"/>
              </w:rPr>
            </w:pPr>
            <w:r w:rsidRPr="0097095E">
              <w:rPr>
                <w:rFonts w:cs="Times New Roman"/>
                <w:szCs w:val="28"/>
                <w:lang w:val="ru-RU"/>
              </w:rPr>
              <w:t>0</w:t>
            </w:r>
            <w:r w:rsidRPr="0097095E">
              <w:rPr>
                <w:rFonts w:cs="Times New Roman"/>
                <w:szCs w:val="28"/>
                <w:lang w:val="en-US"/>
              </w:rPr>
              <w:t>.953</w:t>
            </w:r>
          </w:p>
        </w:tc>
        <w:tc>
          <w:tcPr>
            <w:tcW w:w="914" w:type="dxa"/>
          </w:tcPr>
          <w:p w14:paraId="118B6FED"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0.883</w:t>
            </w:r>
          </w:p>
        </w:tc>
        <w:tc>
          <w:tcPr>
            <w:tcW w:w="913" w:type="dxa"/>
          </w:tcPr>
          <w:p w14:paraId="2D517FC9"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0.917</w:t>
            </w:r>
          </w:p>
        </w:tc>
        <w:tc>
          <w:tcPr>
            <w:tcW w:w="913" w:type="dxa"/>
          </w:tcPr>
          <w:p w14:paraId="2AA00DB3"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0.915</w:t>
            </w:r>
          </w:p>
        </w:tc>
        <w:tc>
          <w:tcPr>
            <w:tcW w:w="913" w:type="dxa"/>
          </w:tcPr>
          <w:p w14:paraId="593A5109"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0.720</w:t>
            </w:r>
          </w:p>
        </w:tc>
        <w:tc>
          <w:tcPr>
            <w:tcW w:w="914" w:type="dxa"/>
          </w:tcPr>
          <w:p w14:paraId="2D43AB46"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0.806</w:t>
            </w:r>
          </w:p>
        </w:tc>
      </w:tr>
      <w:tr w:rsidR="00AF7547" w14:paraId="27D26A35" w14:textId="77777777" w:rsidTr="00774FA2">
        <w:trPr>
          <w:trHeight w:val="289"/>
          <w:jc w:val="center"/>
        </w:trPr>
        <w:tc>
          <w:tcPr>
            <w:tcW w:w="1413" w:type="dxa"/>
          </w:tcPr>
          <w:p w14:paraId="7D019090"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E</w:t>
            </w:r>
          </w:p>
        </w:tc>
        <w:tc>
          <w:tcPr>
            <w:tcW w:w="913" w:type="dxa"/>
          </w:tcPr>
          <w:p w14:paraId="4013EA5C" w14:textId="77777777" w:rsidR="00AF7547" w:rsidRPr="0097095E" w:rsidRDefault="00AF7547" w:rsidP="00A61BE1">
            <w:pPr>
              <w:ind w:firstLine="0"/>
              <w:jc w:val="center"/>
              <w:rPr>
                <w:rFonts w:cs="Times New Roman"/>
                <w:szCs w:val="28"/>
                <w:lang w:val="ru-RU"/>
              </w:rPr>
            </w:pPr>
            <w:r w:rsidRPr="0097095E">
              <w:rPr>
                <w:rFonts w:cs="Times New Roman"/>
                <w:szCs w:val="28"/>
                <w:lang w:val="en-US"/>
              </w:rPr>
              <w:t>0.944</w:t>
            </w:r>
          </w:p>
        </w:tc>
        <w:tc>
          <w:tcPr>
            <w:tcW w:w="913" w:type="dxa"/>
          </w:tcPr>
          <w:p w14:paraId="5712A39D" w14:textId="77777777" w:rsidR="00AF7547" w:rsidRPr="0097095E" w:rsidRDefault="00AF7547" w:rsidP="00A61BE1">
            <w:pPr>
              <w:ind w:firstLine="0"/>
              <w:jc w:val="center"/>
              <w:rPr>
                <w:rFonts w:cs="Times New Roman"/>
                <w:szCs w:val="28"/>
                <w:lang w:val="ru-RU"/>
              </w:rPr>
            </w:pPr>
            <w:r w:rsidRPr="0097095E">
              <w:rPr>
                <w:rFonts w:cs="Times New Roman"/>
                <w:szCs w:val="28"/>
                <w:lang w:val="en-US"/>
              </w:rPr>
              <w:t>0.88</w:t>
            </w:r>
            <w:r w:rsidRPr="0097095E">
              <w:rPr>
                <w:rFonts w:cs="Times New Roman"/>
                <w:szCs w:val="28"/>
                <w:lang w:val="ru-RU"/>
              </w:rPr>
              <w:t>6</w:t>
            </w:r>
          </w:p>
        </w:tc>
        <w:tc>
          <w:tcPr>
            <w:tcW w:w="913" w:type="dxa"/>
          </w:tcPr>
          <w:p w14:paraId="011B8FDC" w14:textId="77777777" w:rsidR="00AF7547" w:rsidRPr="0097095E" w:rsidRDefault="00AF7547" w:rsidP="00A61BE1">
            <w:pPr>
              <w:ind w:firstLine="0"/>
              <w:jc w:val="center"/>
              <w:rPr>
                <w:rFonts w:cs="Times New Roman"/>
                <w:szCs w:val="28"/>
                <w:lang w:val="ru-RU"/>
              </w:rPr>
            </w:pPr>
            <w:r w:rsidRPr="0097095E">
              <w:rPr>
                <w:rFonts w:cs="Times New Roman"/>
                <w:szCs w:val="28"/>
                <w:lang w:val="en-US"/>
              </w:rPr>
              <w:t>0.91</w:t>
            </w:r>
            <w:r w:rsidRPr="0097095E">
              <w:rPr>
                <w:rFonts w:cs="Times New Roman"/>
                <w:szCs w:val="28"/>
                <w:lang w:val="ru-RU"/>
              </w:rPr>
              <w:t>4</w:t>
            </w:r>
          </w:p>
        </w:tc>
        <w:tc>
          <w:tcPr>
            <w:tcW w:w="913" w:type="dxa"/>
          </w:tcPr>
          <w:p w14:paraId="196AABE3" w14:textId="77777777" w:rsidR="00AF7547" w:rsidRPr="0097095E" w:rsidRDefault="00AF7547" w:rsidP="00A61BE1">
            <w:pPr>
              <w:ind w:firstLine="0"/>
              <w:jc w:val="center"/>
              <w:rPr>
                <w:rFonts w:cs="Times New Roman"/>
                <w:szCs w:val="28"/>
                <w:lang w:val="en-US"/>
              </w:rPr>
            </w:pPr>
            <w:r w:rsidRPr="0097095E">
              <w:rPr>
                <w:rFonts w:cs="Times New Roman"/>
                <w:szCs w:val="28"/>
                <w:lang w:val="ru-RU"/>
              </w:rPr>
              <w:t>0</w:t>
            </w:r>
            <w:r w:rsidRPr="0097095E">
              <w:rPr>
                <w:rFonts w:cs="Times New Roman"/>
                <w:szCs w:val="28"/>
                <w:lang w:val="en-US"/>
              </w:rPr>
              <w:t>.950</w:t>
            </w:r>
          </w:p>
        </w:tc>
        <w:tc>
          <w:tcPr>
            <w:tcW w:w="914" w:type="dxa"/>
          </w:tcPr>
          <w:p w14:paraId="2C50E973" w14:textId="77777777" w:rsidR="00AF7547" w:rsidRPr="0097095E" w:rsidRDefault="00AF7547" w:rsidP="00A61BE1">
            <w:pPr>
              <w:ind w:firstLine="0"/>
              <w:jc w:val="center"/>
              <w:rPr>
                <w:rFonts w:cs="Times New Roman"/>
                <w:szCs w:val="28"/>
                <w:lang w:val="ru-RU"/>
              </w:rPr>
            </w:pPr>
            <w:r w:rsidRPr="0097095E">
              <w:rPr>
                <w:rFonts w:cs="Times New Roman"/>
                <w:szCs w:val="28"/>
                <w:lang w:val="en-US"/>
              </w:rPr>
              <w:t>0.881</w:t>
            </w:r>
          </w:p>
        </w:tc>
        <w:tc>
          <w:tcPr>
            <w:tcW w:w="913" w:type="dxa"/>
          </w:tcPr>
          <w:p w14:paraId="3718B8C8" w14:textId="77777777" w:rsidR="00AF7547" w:rsidRPr="0097095E" w:rsidRDefault="00AF7547" w:rsidP="00A61BE1">
            <w:pPr>
              <w:ind w:firstLine="0"/>
              <w:jc w:val="center"/>
              <w:rPr>
                <w:rFonts w:cs="Times New Roman"/>
                <w:szCs w:val="28"/>
                <w:lang w:val="ru-RU"/>
              </w:rPr>
            </w:pPr>
            <w:r w:rsidRPr="0097095E">
              <w:rPr>
                <w:rFonts w:cs="Times New Roman"/>
                <w:szCs w:val="28"/>
                <w:lang w:val="en-US"/>
              </w:rPr>
              <w:t>0.914</w:t>
            </w:r>
          </w:p>
        </w:tc>
        <w:tc>
          <w:tcPr>
            <w:tcW w:w="913" w:type="dxa"/>
          </w:tcPr>
          <w:p w14:paraId="4A75A43D" w14:textId="77777777" w:rsidR="00AF7547" w:rsidRPr="0097095E" w:rsidRDefault="00AF7547" w:rsidP="00A61BE1">
            <w:pPr>
              <w:ind w:firstLine="0"/>
              <w:jc w:val="center"/>
              <w:rPr>
                <w:rFonts w:cs="Times New Roman"/>
                <w:szCs w:val="28"/>
                <w:lang w:val="ru-RU"/>
              </w:rPr>
            </w:pPr>
            <w:r w:rsidRPr="0097095E">
              <w:rPr>
                <w:rFonts w:cs="Times New Roman"/>
                <w:szCs w:val="28"/>
                <w:lang w:val="en-US"/>
              </w:rPr>
              <w:t>0.915</w:t>
            </w:r>
          </w:p>
        </w:tc>
        <w:tc>
          <w:tcPr>
            <w:tcW w:w="913" w:type="dxa"/>
          </w:tcPr>
          <w:p w14:paraId="1E2A9692" w14:textId="77777777" w:rsidR="00AF7547" w:rsidRPr="0097095E" w:rsidRDefault="00AF7547" w:rsidP="00A61BE1">
            <w:pPr>
              <w:ind w:firstLine="0"/>
              <w:jc w:val="center"/>
              <w:rPr>
                <w:rFonts w:cs="Times New Roman"/>
                <w:szCs w:val="28"/>
                <w:lang w:val="ru-RU"/>
              </w:rPr>
            </w:pPr>
            <w:r w:rsidRPr="0097095E">
              <w:rPr>
                <w:rFonts w:cs="Times New Roman"/>
                <w:szCs w:val="28"/>
                <w:lang w:val="en-US"/>
              </w:rPr>
              <w:t>0.720</w:t>
            </w:r>
          </w:p>
        </w:tc>
        <w:tc>
          <w:tcPr>
            <w:tcW w:w="914" w:type="dxa"/>
          </w:tcPr>
          <w:p w14:paraId="62DF33C8" w14:textId="77777777" w:rsidR="00AF7547" w:rsidRPr="0097095E" w:rsidRDefault="00AF7547" w:rsidP="00A61BE1">
            <w:pPr>
              <w:ind w:firstLine="0"/>
              <w:jc w:val="center"/>
              <w:rPr>
                <w:rFonts w:cs="Times New Roman"/>
                <w:szCs w:val="28"/>
                <w:lang w:val="ru-RU"/>
              </w:rPr>
            </w:pPr>
            <w:r w:rsidRPr="0097095E">
              <w:rPr>
                <w:rFonts w:cs="Times New Roman"/>
                <w:szCs w:val="28"/>
                <w:lang w:val="en-US"/>
              </w:rPr>
              <w:t>0.806</w:t>
            </w:r>
          </w:p>
        </w:tc>
      </w:tr>
    </w:tbl>
    <w:p w14:paraId="6E7B0389" w14:textId="03814CD4" w:rsidR="00CD7917" w:rsidRPr="00BE3ED8" w:rsidRDefault="00CD7917" w:rsidP="00CD7917">
      <w:pPr>
        <w:rPr>
          <w:b/>
          <w:bCs/>
        </w:rPr>
      </w:pPr>
      <w:r w:rsidRPr="00965221">
        <w:rPr>
          <w:b/>
          <w:bCs/>
        </w:rPr>
        <w:t xml:space="preserve">Табл. </w:t>
      </w:r>
      <w:r w:rsidR="00F15576" w:rsidRPr="00965221">
        <w:rPr>
          <w:b/>
          <w:bCs/>
        </w:rPr>
        <w:t>2</w:t>
      </w:r>
      <w:r w:rsidRPr="00965221">
        <w:rPr>
          <w:b/>
          <w:bCs/>
        </w:rPr>
        <w:t xml:space="preserve"> - </w:t>
      </w:r>
      <w:r w:rsidR="00F15576" w:rsidRPr="00965221">
        <w:rPr>
          <w:b/>
          <w:bCs/>
        </w:rPr>
        <w:t>Значення метрик оцінки якості для Schema</w:t>
      </w:r>
      <w:r w:rsidR="00F15576" w:rsidRPr="00965221">
        <w:rPr>
          <w:b/>
          <w:bCs/>
          <w:lang w:val="en-US"/>
        </w:rPr>
        <w:t>D</w:t>
      </w:r>
      <w:r w:rsidR="00F15576" w:rsidRPr="00965221">
        <w:rPr>
          <w:b/>
          <w:bCs/>
        </w:rPr>
        <w:t xml:space="preserve">riven </w:t>
      </w:r>
      <w:r w:rsidR="00F15576" w:rsidRPr="00965221">
        <w:rPr>
          <w:b/>
          <w:bCs/>
          <w:lang w:val="en-US"/>
        </w:rPr>
        <w:t>AwS</w:t>
      </w:r>
      <w:r w:rsidRPr="00BE3ED8">
        <w:rPr>
          <w:b/>
          <w:bCs/>
        </w:rPr>
        <w:t>.</w:t>
      </w:r>
    </w:p>
    <w:p w14:paraId="7BBA221F" w14:textId="4ECDFA1F" w:rsidR="00DF7028" w:rsidRPr="00DF7028" w:rsidRDefault="00DF7028" w:rsidP="00DF7028">
      <w:r w:rsidRPr="00DF7028">
        <w:t>Значення метрик оцінки якості вилучення даних із використанням підходу Schema</w:t>
      </w:r>
      <w:r w:rsidR="00A934E1">
        <w:rPr>
          <w:lang w:val="en-US"/>
        </w:rPr>
        <w:t>D</w:t>
      </w:r>
      <w:r w:rsidRPr="00DF7028">
        <w:t xml:space="preserve">riven </w:t>
      </w:r>
      <w:r w:rsidR="00A934E1">
        <w:rPr>
          <w:lang w:val="en-US"/>
        </w:rPr>
        <w:t>AwoS</w:t>
      </w:r>
      <w:r w:rsidRPr="00DF7028">
        <w:t xml:space="preserve"> наведені в таблиці 3.</w:t>
      </w:r>
    </w:p>
    <w:tbl>
      <w:tblPr>
        <w:tblStyle w:val="ae"/>
        <w:tblW w:w="9632" w:type="dxa"/>
        <w:jc w:val="center"/>
        <w:tblLayout w:type="fixed"/>
        <w:tblLook w:val="04A0" w:firstRow="1" w:lastRow="0" w:firstColumn="1" w:lastColumn="0" w:noHBand="0" w:noVBand="1"/>
      </w:tblPr>
      <w:tblGrid>
        <w:gridCol w:w="1413"/>
        <w:gridCol w:w="913"/>
        <w:gridCol w:w="913"/>
        <w:gridCol w:w="913"/>
        <w:gridCol w:w="913"/>
        <w:gridCol w:w="914"/>
        <w:gridCol w:w="913"/>
        <w:gridCol w:w="913"/>
        <w:gridCol w:w="913"/>
        <w:gridCol w:w="914"/>
      </w:tblGrid>
      <w:tr w:rsidR="00A60374" w:rsidRPr="007456D4" w14:paraId="06989B60" w14:textId="77777777" w:rsidTr="005D7533">
        <w:trPr>
          <w:trHeight w:val="195"/>
          <w:jc w:val="center"/>
        </w:trPr>
        <w:tc>
          <w:tcPr>
            <w:tcW w:w="1413" w:type="dxa"/>
            <w:vMerge w:val="restart"/>
          </w:tcPr>
          <w:p w14:paraId="5C6C57F2" w14:textId="56DAC816" w:rsidR="00A60374" w:rsidRPr="007456D4" w:rsidRDefault="00A60374" w:rsidP="007456D4">
            <w:pPr>
              <w:ind w:firstLine="0"/>
              <w:jc w:val="center"/>
              <w:rPr>
                <w:rFonts w:cs="Times New Roman"/>
                <w:sz w:val="24"/>
                <w:szCs w:val="24"/>
              </w:rPr>
            </w:pPr>
            <w:r w:rsidRPr="007456D4">
              <w:rPr>
                <w:rFonts w:cs="Times New Roman"/>
                <w:sz w:val="24"/>
                <w:szCs w:val="24"/>
                <w:lang w:val="ru-RU"/>
              </w:rPr>
              <w:t xml:space="preserve">Класс </w:t>
            </w:r>
            <w:r w:rsidR="001C5C57" w:rsidRPr="007456D4">
              <w:rPr>
                <w:rFonts w:cs="Times New Roman"/>
                <w:sz w:val="24"/>
                <w:szCs w:val="24"/>
              </w:rPr>
              <w:t>складності</w:t>
            </w:r>
          </w:p>
        </w:tc>
        <w:tc>
          <w:tcPr>
            <w:tcW w:w="2739" w:type="dxa"/>
            <w:gridSpan w:val="3"/>
          </w:tcPr>
          <w:p w14:paraId="4376C903" w14:textId="77777777" w:rsidR="00A60374" w:rsidRPr="007456D4" w:rsidRDefault="00A60374" w:rsidP="005D7533">
            <w:pPr>
              <w:ind w:firstLine="0"/>
              <w:jc w:val="center"/>
              <w:rPr>
                <w:rFonts w:cs="Times New Roman"/>
                <w:sz w:val="24"/>
                <w:szCs w:val="24"/>
                <w:lang w:val="en-US"/>
              </w:rPr>
            </w:pPr>
            <w:r w:rsidRPr="007456D4">
              <w:rPr>
                <w:rFonts w:cs="Times New Roman"/>
                <w:sz w:val="24"/>
                <w:szCs w:val="24"/>
                <w:lang w:val="en-US"/>
              </w:rPr>
              <w:t>ChatGPT 4o</w:t>
            </w:r>
          </w:p>
        </w:tc>
        <w:tc>
          <w:tcPr>
            <w:tcW w:w="2740" w:type="dxa"/>
            <w:gridSpan w:val="3"/>
          </w:tcPr>
          <w:p w14:paraId="3F0A59B9" w14:textId="77777777" w:rsidR="00A60374" w:rsidRPr="007456D4" w:rsidRDefault="00A60374" w:rsidP="005D7533">
            <w:pPr>
              <w:ind w:firstLine="0"/>
              <w:jc w:val="center"/>
              <w:rPr>
                <w:rFonts w:cs="Times New Roman"/>
                <w:sz w:val="24"/>
                <w:szCs w:val="24"/>
                <w:lang w:val="en-US"/>
              </w:rPr>
            </w:pPr>
            <w:r w:rsidRPr="007456D4">
              <w:rPr>
                <w:rFonts w:cs="Times New Roman"/>
                <w:sz w:val="24"/>
                <w:szCs w:val="24"/>
                <w:lang w:val="en-US"/>
              </w:rPr>
              <w:t>Sonnet 3,5</w:t>
            </w:r>
          </w:p>
        </w:tc>
        <w:tc>
          <w:tcPr>
            <w:tcW w:w="2740" w:type="dxa"/>
            <w:gridSpan w:val="3"/>
          </w:tcPr>
          <w:p w14:paraId="0B20DBB0" w14:textId="77777777" w:rsidR="00A60374" w:rsidRPr="007456D4" w:rsidRDefault="00A60374" w:rsidP="005D7533">
            <w:pPr>
              <w:ind w:firstLine="0"/>
              <w:jc w:val="center"/>
              <w:rPr>
                <w:rFonts w:cs="Times New Roman"/>
                <w:sz w:val="24"/>
                <w:szCs w:val="24"/>
                <w:lang w:val="en-US"/>
              </w:rPr>
            </w:pPr>
            <w:r w:rsidRPr="007456D4">
              <w:rPr>
                <w:rFonts w:cs="Times New Roman"/>
                <w:sz w:val="24"/>
                <w:szCs w:val="24"/>
                <w:lang w:val="en-US"/>
              </w:rPr>
              <w:t>Gemini 1,5 Pro</w:t>
            </w:r>
          </w:p>
        </w:tc>
      </w:tr>
      <w:tr w:rsidR="00A60374" w:rsidRPr="007456D4" w14:paraId="74B60E81" w14:textId="77777777" w:rsidTr="005D7533">
        <w:trPr>
          <w:trHeight w:val="195"/>
          <w:jc w:val="center"/>
        </w:trPr>
        <w:tc>
          <w:tcPr>
            <w:tcW w:w="1413" w:type="dxa"/>
            <w:vMerge/>
          </w:tcPr>
          <w:p w14:paraId="278D5A57" w14:textId="77777777" w:rsidR="00A60374" w:rsidRPr="007456D4" w:rsidRDefault="00A60374" w:rsidP="007456D4">
            <w:pPr>
              <w:jc w:val="center"/>
              <w:rPr>
                <w:rFonts w:cs="Times New Roman"/>
                <w:sz w:val="24"/>
                <w:szCs w:val="24"/>
                <w:lang w:val="ru-RU"/>
              </w:rPr>
            </w:pPr>
          </w:p>
        </w:tc>
        <w:tc>
          <w:tcPr>
            <w:tcW w:w="913" w:type="dxa"/>
          </w:tcPr>
          <w:p w14:paraId="74CF7260"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P</w:t>
            </w:r>
          </w:p>
        </w:tc>
        <w:tc>
          <w:tcPr>
            <w:tcW w:w="913" w:type="dxa"/>
          </w:tcPr>
          <w:p w14:paraId="5563C49C"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R</w:t>
            </w:r>
          </w:p>
        </w:tc>
        <w:tc>
          <w:tcPr>
            <w:tcW w:w="913" w:type="dxa"/>
          </w:tcPr>
          <w:p w14:paraId="6F7A78B3" w14:textId="2E8DF850" w:rsidR="00A60374" w:rsidRPr="002D1F5D" w:rsidRDefault="00A60374" w:rsidP="007456D4">
            <w:pPr>
              <w:ind w:firstLine="0"/>
              <w:jc w:val="center"/>
              <w:rPr>
                <w:rFonts w:cs="Times New Roman"/>
                <w:sz w:val="24"/>
                <w:szCs w:val="24"/>
              </w:rPr>
            </w:pPr>
            <w:r w:rsidRPr="007456D4">
              <w:rPr>
                <w:rFonts w:cs="Times New Roman"/>
                <w:sz w:val="24"/>
                <w:szCs w:val="24"/>
                <w:lang w:val="en-US"/>
              </w:rPr>
              <w:t>F</w:t>
            </w:r>
            <w:r w:rsidR="00E01012">
              <w:rPr>
                <w:rFonts w:cs="Times New Roman"/>
                <w:sz w:val="24"/>
                <w:szCs w:val="24"/>
                <w:lang w:val="en-US"/>
              </w:rPr>
              <w:t>1</w:t>
            </w:r>
          </w:p>
        </w:tc>
        <w:tc>
          <w:tcPr>
            <w:tcW w:w="913" w:type="dxa"/>
          </w:tcPr>
          <w:p w14:paraId="487557AC"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P</w:t>
            </w:r>
          </w:p>
        </w:tc>
        <w:tc>
          <w:tcPr>
            <w:tcW w:w="914" w:type="dxa"/>
          </w:tcPr>
          <w:p w14:paraId="58B14A02"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R</w:t>
            </w:r>
          </w:p>
        </w:tc>
        <w:tc>
          <w:tcPr>
            <w:tcW w:w="913" w:type="dxa"/>
          </w:tcPr>
          <w:p w14:paraId="2471177A" w14:textId="177BEAC9" w:rsidR="00A60374" w:rsidRPr="002D1F5D" w:rsidRDefault="00A60374" w:rsidP="007456D4">
            <w:pPr>
              <w:ind w:firstLine="0"/>
              <w:jc w:val="center"/>
              <w:rPr>
                <w:rFonts w:cs="Times New Roman"/>
                <w:sz w:val="24"/>
                <w:szCs w:val="24"/>
              </w:rPr>
            </w:pPr>
            <w:r w:rsidRPr="007456D4">
              <w:rPr>
                <w:rFonts w:cs="Times New Roman"/>
                <w:sz w:val="24"/>
                <w:szCs w:val="24"/>
                <w:lang w:val="en-US"/>
              </w:rPr>
              <w:t>F</w:t>
            </w:r>
            <w:r w:rsidR="00E01012">
              <w:rPr>
                <w:rFonts w:cs="Times New Roman"/>
                <w:sz w:val="24"/>
                <w:szCs w:val="24"/>
                <w:lang w:val="en-US"/>
              </w:rPr>
              <w:t>1</w:t>
            </w:r>
          </w:p>
        </w:tc>
        <w:tc>
          <w:tcPr>
            <w:tcW w:w="913" w:type="dxa"/>
          </w:tcPr>
          <w:p w14:paraId="219E7A9D"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P</w:t>
            </w:r>
          </w:p>
        </w:tc>
        <w:tc>
          <w:tcPr>
            <w:tcW w:w="913" w:type="dxa"/>
          </w:tcPr>
          <w:p w14:paraId="57D2A3F6"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R</w:t>
            </w:r>
          </w:p>
        </w:tc>
        <w:tc>
          <w:tcPr>
            <w:tcW w:w="914" w:type="dxa"/>
          </w:tcPr>
          <w:p w14:paraId="46E906C8" w14:textId="07EACCB5" w:rsidR="00A60374" w:rsidRPr="002D1F5D" w:rsidRDefault="00A60374" w:rsidP="007456D4">
            <w:pPr>
              <w:ind w:firstLine="0"/>
              <w:jc w:val="center"/>
              <w:rPr>
                <w:rFonts w:cs="Times New Roman"/>
                <w:sz w:val="24"/>
                <w:szCs w:val="24"/>
              </w:rPr>
            </w:pPr>
            <w:r w:rsidRPr="007456D4">
              <w:rPr>
                <w:rFonts w:cs="Times New Roman"/>
                <w:sz w:val="24"/>
                <w:szCs w:val="24"/>
                <w:lang w:val="en-US"/>
              </w:rPr>
              <w:t>F</w:t>
            </w:r>
            <w:r w:rsidR="00E01012">
              <w:rPr>
                <w:rFonts w:cs="Times New Roman"/>
                <w:sz w:val="24"/>
                <w:szCs w:val="24"/>
                <w:lang w:val="en-US"/>
              </w:rPr>
              <w:t>1</w:t>
            </w:r>
          </w:p>
        </w:tc>
      </w:tr>
      <w:tr w:rsidR="00A60374" w:rsidRPr="007456D4" w14:paraId="6BCD5582" w14:textId="77777777" w:rsidTr="005D7533">
        <w:trPr>
          <w:trHeight w:val="289"/>
          <w:jc w:val="center"/>
        </w:trPr>
        <w:tc>
          <w:tcPr>
            <w:tcW w:w="1413" w:type="dxa"/>
          </w:tcPr>
          <w:p w14:paraId="075761A1"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A</w:t>
            </w:r>
          </w:p>
        </w:tc>
        <w:tc>
          <w:tcPr>
            <w:tcW w:w="913" w:type="dxa"/>
          </w:tcPr>
          <w:p w14:paraId="3E490D38"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ru-RU"/>
              </w:rPr>
              <w:t>1</w:t>
            </w:r>
            <w:r w:rsidRPr="007456D4">
              <w:rPr>
                <w:rFonts w:cs="Times New Roman"/>
                <w:sz w:val="24"/>
                <w:szCs w:val="24"/>
                <w:lang w:val="en-US"/>
              </w:rPr>
              <w:t>.000</w:t>
            </w:r>
          </w:p>
        </w:tc>
        <w:tc>
          <w:tcPr>
            <w:tcW w:w="913" w:type="dxa"/>
          </w:tcPr>
          <w:p w14:paraId="138CEBDF"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1.000</w:t>
            </w:r>
          </w:p>
        </w:tc>
        <w:tc>
          <w:tcPr>
            <w:tcW w:w="913" w:type="dxa"/>
          </w:tcPr>
          <w:p w14:paraId="20418B47"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1.000</w:t>
            </w:r>
          </w:p>
        </w:tc>
        <w:tc>
          <w:tcPr>
            <w:tcW w:w="913" w:type="dxa"/>
          </w:tcPr>
          <w:p w14:paraId="0D88DE4A" w14:textId="77777777" w:rsidR="00A60374" w:rsidRPr="007456D4" w:rsidRDefault="00A60374" w:rsidP="007456D4">
            <w:pPr>
              <w:tabs>
                <w:tab w:val="left" w:pos="230"/>
                <w:tab w:val="center" w:pos="359"/>
              </w:tabs>
              <w:ind w:firstLine="0"/>
              <w:jc w:val="center"/>
              <w:rPr>
                <w:rFonts w:cs="Times New Roman"/>
                <w:sz w:val="24"/>
                <w:szCs w:val="24"/>
                <w:lang w:val="en-US"/>
              </w:rPr>
            </w:pPr>
            <w:r w:rsidRPr="007456D4">
              <w:rPr>
                <w:rFonts w:cs="Times New Roman"/>
                <w:sz w:val="24"/>
                <w:szCs w:val="24"/>
                <w:lang w:val="en-US"/>
              </w:rPr>
              <w:t>0.940</w:t>
            </w:r>
          </w:p>
        </w:tc>
        <w:tc>
          <w:tcPr>
            <w:tcW w:w="914" w:type="dxa"/>
          </w:tcPr>
          <w:p w14:paraId="56C478E6"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0.920</w:t>
            </w:r>
          </w:p>
        </w:tc>
        <w:tc>
          <w:tcPr>
            <w:tcW w:w="913" w:type="dxa"/>
          </w:tcPr>
          <w:p w14:paraId="4A5EFC5A"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1.000</w:t>
            </w:r>
          </w:p>
        </w:tc>
        <w:tc>
          <w:tcPr>
            <w:tcW w:w="913" w:type="dxa"/>
          </w:tcPr>
          <w:p w14:paraId="3903D8A5" w14:textId="77777777" w:rsidR="00A60374" w:rsidRPr="007456D4" w:rsidRDefault="00A60374" w:rsidP="007456D4">
            <w:pPr>
              <w:ind w:firstLine="0"/>
              <w:jc w:val="center"/>
              <w:rPr>
                <w:rFonts w:cs="Times New Roman"/>
                <w:sz w:val="24"/>
                <w:szCs w:val="24"/>
                <w:lang w:val="ru-RU"/>
              </w:rPr>
            </w:pPr>
            <w:r w:rsidRPr="007456D4">
              <w:rPr>
                <w:rFonts w:cs="Times New Roman"/>
                <w:sz w:val="24"/>
                <w:szCs w:val="24"/>
                <w:lang w:val="en-US"/>
              </w:rPr>
              <w:t>0.9</w:t>
            </w:r>
            <w:r w:rsidRPr="007456D4">
              <w:rPr>
                <w:rFonts w:cs="Times New Roman"/>
                <w:sz w:val="24"/>
                <w:szCs w:val="24"/>
                <w:lang w:val="ru-RU"/>
              </w:rPr>
              <w:t>3</w:t>
            </w:r>
            <w:r w:rsidRPr="007456D4">
              <w:rPr>
                <w:rFonts w:cs="Times New Roman"/>
                <w:sz w:val="24"/>
                <w:szCs w:val="24"/>
                <w:lang w:val="en-US"/>
              </w:rPr>
              <w:t>0</w:t>
            </w:r>
          </w:p>
        </w:tc>
        <w:tc>
          <w:tcPr>
            <w:tcW w:w="913" w:type="dxa"/>
          </w:tcPr>
          <w:p w14:paraId="639B0483" w14:textId="77777777" w:rsidR="00A60374" w:rsidRPr="007456D4" w:rsidRDefault="00A60374" w:rsidP="007456D4">
            <w:pPr>
              <w:ind w:firstLine="0"/>
              <w:jc w:val="center"/>
              <w:rPr>
                <w:rFonts w:cs="Times New Roman"/>
                <w:sz w:val="24"/>
                <w:szCs w:val="24"/>
                <w:lang w:val="ru-RU"/>
              </w:rPr>
            </w:pPr>
            <w:r w:rsidRPr="007456D4">
              <w:rPr>
                <w:rFonts w:cs="Times New Roman"/>
                <w:sz w:val="24"/>
                <w:szCs w:val="24"/>
                <w:lang w:val="ru-RU"/>
              </w:rPr>
              <w:t>0</w:t>
            </w:r>
            <w:r w:rsidRPr="007456D4">
              <w:rPr>
                <w:rFonts w:cs="Times New Roman"/>
                <w:sz w:val="24"/>
                <w:szCs w:val="24"/>
                <w:lang w:val="en-US"/>
              </w:rPr>
              <w:t>.</w:t>
            </w:r>
            <w:r w:rsidRPr="007456D4">
              <w:rPr>
                <w:rFonts w:cs="Times New Roman"/>
                <w:sz w:val="24"/>
                <w:szCs w:val="24"/>
                <w:lang w:val="ru-RU"/>
              </w:rPr>
              <w:t>910</w:t>
            </w:r>
          </w:p>
        </w:tc>
        <w:tc>
          <w:tcPr>
            <w:tcW w:w="914" w:type="dxa"/>
          </w:tcPr>
          <w:p w14:paraId="4D08F5DF"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0.920</w:t>
            </w:r>
          </w:p>
        </w:tc>
      </w:tr>
      <w:tr w:rsidR="00A60374" w:rsidRPr="007456D4" w14:paraId="62B0AD61" w14:textId="77777777" w:rsidTr="005D7533">
        <w:trPr>
          <w:trHeight w:val="280"/>
          <w:jc w:val="center"/>
        </w:trPr>
        <w:tc>
          <w:tcPr>
            <w:tcW w:w="1413" w:type="dxa"/>
          </w:tcPr>
          <w:p w14:paraId="3F5652D7"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B</w:t>
            </w:r>
          </w:p>
        </w:tc>
        <w:tc>
          <w:tcPr>
            <w:tcW w:w="913" w:type="dxa"/>
          </w:tcPr>
          <w:p w14:paraId="6DB4CA42" w14:textId="77777777" w:rsidR="00A60374" w:rsidRPr="007456D4" w:rsidRDefault="00A60374" w:rsidP="007456D4">
            <w:pPr>
              <w:ind w:firstLine="0"/>
              <w:jc w:val="center"/>
              <w:rPr>
                <w:rFonts w:cs="Times New Roman"/>
                <w:sz w:val="24"/>
                <w:szCs w:val="24"/>
                <w:lang w:val="ru-RU"/>
              </w:rPr>
            </w:pPr>
            <w:r w:rsidRPr="007456D4">
              <w:rPr>
                <w:rFonts w:cs="Times New Roman"/>
                <w:sz w:val="24"/>
                <w:szCs w:val="24"/>
                <w:lang w:val="ru-RU"/>
              </w:rPr>
              <w:t>0</w:t>
            </w:r>
            <w:r w:rsidRPr="007456D4">
              <w:rPr>
                <w:rFonts w:cs="Times New Roman"/>
                <w:sz w:val="24"/>
                <w:szCs w:val="24"/>
                <w:lang w:val="en-US"/>
              </w:rPr>
              <w:t>.</w:t>
            </w:r>
            <w:r w:rsidRPr="007456D4">
              <w:rPr>
                <w:rFonts w:cs="Times New Roman"/>
                <w:sz w:val="24"/>
                <w:szCs w:val="24"/>
                <w:lang w:val="ru-RU"/>
              </w:rPr>
              <w:t>930</w:t>
            </w:r>
          </w:p>
        </w:tc>
        <w:tc>
          <w:tcPr>
            <w:tcW w:w="913" w:type="dxa"/>
          </w:tcPr>
          <w:p w14:paraId="4BC0431B"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0.890</w:t>
            </w:r>
          </w:p>
        </w:tc>
        <w:tc>
          <w:tcPr>
            <w:tcW w:w="913" w:type="dxa"/>
          </w:tcPr>
          <w:p w14:paraId="29DB49D6"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0.909</w:t>
            </w:r>
          </w:p>
        </w:tc>
        <w:tc>
          <w:tcPr>
            <w:tcW w:w="913" w:type="dxa"/>
          </w:tcPr>
          <w:p w14:paraId="5CAC6737" w14:textId="77777777" w:rsidR="00A60374" w:rsidRPr="007456D4" w:rsidRDefault="00A60374" w:rsidP="007456D4">
            <w:pPr>
              <w:ind w:firstLine="0"/>
              <w:jc w:val="center"/>
              <w:rPr>
                <w:rFonts w:cs="Times New Roman"/>
                <w:sz w:val="24"/>
                <w:szCs w:val="24"/>
                <w:lang w:val="ru-RU"/>
              </w:rPr>
            </w:pPr>
            <w:r w:rsidRPr="007456D4">
              <w:rPr>
                <w:rFonts w:cs="Times New Roman"/>
                <w:sz w:val="24"/>
                <w:szCs w:val="24"/>
                <w:lang w:val="en-US"/>
              </w:rPr>
              <w:t>0.920</w:t>
            </w:r>
          </w:p>
        </w:tc>
        <w:tc>
          <w:tcPr>
            <w:tcW w:w="914" w:type="dxa"/>
          </w:tcPr>
          <w:p w14:paraId="5D0085F7" w14:textId="77777777" w:rsidR="00A60374" w:rsidRPr="007456D4" w:rsidRDefault="00A60374" w:rsidP="007456D4">
            <w:pPr>
              <w:ind w:firstLine="0"/>
              <w:jc w:val="center"/>
              <w:rPr>
                <w:rFonts w:cs="Times New Roman"/>
                <w:sz w:val="24"/>
                <w:szCs w:val="24"/>
                <w:lang w:val="ru-RU"/>
              </w:rPr>
            </w:pPr>
            <w:r w:rsidRPr="007456D4">
              <w:rPr>
                <w:rFonts w:cs="Times New Roman"/>
                <w:sz w:val="24"/>
                <w:szCs w:val="24"/>
                <w:lang w:val="en-US"/>
              </w:rPr>
              <w:t>0.880</w:t>
            </w:r>
          </w:p>
        </w:tc>
        <w:tc>
          <w:tcPr>
            <w:tcW w:w="913" w:type="dxa"/>
          </w:tcPr>
          <w:p w14:paraId="78203E87" w14:textId="77777777" w:rsidR="00A60374" w:rsidRPr="007456D4" w:rsidRDefault="00A60374" w:rsidP="007456D4">
            <w:pPr>
              <w:ind w:firstLine="0"/>
              <w:jc w:val="center"/>
              <w:rPr>
                <w:rFonts w:cs="Times New Roman"/>
                <w:sz w:val="24"/>
                <w:szCs w:val="24"/>
                <w:lang w:val="ru-RU"/>
              </w:rPr>
            </w:pPr>
            <w:r w:rsidRPr="007456D4">
              <w:rPr>
                <w:rFonts w:cs="Times New Roman"/>
                <w:sz w:val="24"/>
                <w:szCs w:val="24"/>
                <w:lang w:val="en-US"/>
              </w:rPr>
              <w:t>0.900</w:t>
            </w:r>
          </w:p>
        </w:tc>
        <w:tc>
          <w:tcPr>
            <w:tcW w:w="913" w:type="dxa"/>
          </w:tcPr>
          <w:p w14:paraId="080BAD2B"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0.900</w:t>
            </w:r>
          </w:p>
        </w:tc>
        <w:tc>
          <w:tcPr>
            <w:tcW w:w="913" w:type="dxa"/>
          </w:tcPr>
          <w:p w14:paraId="42FF024B"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0.860</w:t>
            </w:r>
          </w:p>
        </w:tc>
        <w:tc>
          <w:tcPr>
            <w:tcW w:w="914" w:type="dxa"/>
          </w:tcPr>
          <w:p w14:paraId="4C07CF83"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0.880</w:t>
            </w:r>
          </w:p>
        </w:tc>
      </w:tr>
      <w:tr w:rsidR="00A60374" w:rsidRPr="007456D4" w14:paraId="51F18F0E" w14:textId="77777777" w:rsidTr="005D7533">
        <w:trPr>
          <w:trHeight w:val="289"/>
          <w:jc w:val="center"/>
        </w:trPr>
        <w:tc>
          <w:tcPr>
            <w:tcW w:w="1413" w:type="dxa"/>
          </w:tcPr>
          <w:p w14:paraId="2EF84572"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C</w:t>
            </w:r>
          </w:p>
        </w:tc>
        <w:tc>
          <w:tcPr>
            <w:tcW w:w="913" w:type="dxa"/>
          </w:tcPr>
          <w:p w14:paraId="058CECC7" w14:textId="77777777" w:rsidR="00A60374" w:rsidRPr="007456D4" w:rsidRDefault="00A60374" w:rsidP="007456D4">
            <w:pPr>
              <w:ind w:firstLine="0"/>
              <w:jc w:val="center"/>
              <w:rPr>
                <w:rFonts w:cs="Times New Roman"/>
                <w:sz w:val="24"/>
                <w:szCs w:val="24"/>
                <w:lang w:val="ru-RU"/>
              </w:rPr>
            </w:pPr>
            <w:r w:rsidRPr="007456D4">
              <w:rPr>
                <w:rFonts w:cs="Times New Roman"/>
                <w:sz w:val="24"/>
                <w:szCs w:val="24"/>
                <w:lang w:val="ru-RU"/>
              </w:rPr>
              <w:t>0</w:t>
            </w:r>
            <w:r w:rsidRPr="007456D4">
              <w:rPr>
                <w:rFonts w:cs="Times New Roman"/>
                <w:sz w:val="24"/>
                <w:szCs w:val="24"/>
                <w:lang w:val="en-US"/>
              </w:rPr>
              <w:t>.</w:t>
            </w:r>
            <w:r w:rsidRPr="007456D4">
              <w:rPr>
                <w:rFonts w:cs="Times New Roman"/>
                <w:sz w:val="24"/>
                <w:szCs w:val="24"/>
                <w:lang w:val="ru-RU"/>
              </w:rPr>
              <w:t>910</w:t>
            </w:r>
          </w:p>
        </w:tc>
        <w:tc>
          <w:tcPr>
            <w:tcW w:w="913" w:type="dxa"/>
          </w:tcPr>
          <w:p w14:paraId="0A6430EA"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0.870</w:t>
            </w:r>
          </w:p>
        </w:tc>
        <w:tc>
          <w:tcPr>
            <w:tcW w:w="913" w:type="dxa"/>
          </w:tcPr>
          <w:p w14:paraId="40B53156"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0.890</w:t>
            </w:r>
          </w:p>
        </w:tc>
        <w:tc>
          <w:tcPr>
            <w:tcW w:w="913" w:type="dxa"/>
          </w:tcPr>
          <w:p w14:paraId="02329028"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0.900</w:t>
            </w:r>
          </w:p>
        </w:tc>
        <w:tc>
          <w:tcPr>
            <w:tcW w:w="914" w:type="dxa"/>
          </w:tcPr>
          <w:p w14:paraId="68D0EED3"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0.860</w:t>
            </w:r>
          </w:p>
        </w:tc>
        <w:tc>
          <w:tcPr>
            <w:tcW w:w="913" w:type="dxa"/>
          </w:tcPr>
          <w:p w14:paraId="3266F982"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0.880</w:t>
            </w:r>
          </w:p>
        </w:tc>
        <w:tc>
          <w:tcPr>
            <w:tcW w:w="913" w:type="dxa"/>
          </w:tcPr>
          <w:p w14:paraId="337ECD70"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0.880</w:t>
            </w:r>
          </w:p>
        </w:tc>
        <w:tc>
          <w:tcPr>
            <w:tcW w:w="913" w:type="dxa"/>
          </w:tcPr>
          <w:p w14:paraId="229C1A08"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0.840</w:t>
            </w:r>
          </w:p>
        </w:tc>
        <w:tc>
          <w:tcPr>
            <w:tcW w:w="914" w:type="dxa"/>
          </w:tcPr>
          <w:p w14:paraId="599F5E4D"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0.860</w:t>
            </w:r>
          </w:p>
        </w:tc>
      </w:tr>
      <w:tr w:rsidR="00A60374" w:rsidRPr="007456D4" w14:paraId="49CF8B07" w14:textId="77777777" w:rsidTr="005D7533">
        <w:trPr>
          <w:trHeight w:val="289"/>
          <w:jc w:val="center"/>
        </w:trPr>
        <w:tc>
          <w:tcPr>
            <w:tcW w:w="1413" w:type="dxa"/>
          </w:tcPr>
          <w:p w14:paraId="3B09F92F"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D</w:t>
            </w:r>
          </w:p>
        </w:tc>
        <w:tc>
          <w:tcPr>
            <w:tcW w:w="913" w:type="dxa"/>
          </w:tcPr>
          <w:p w14:paraId="08A94589"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0.880</w:t>
            </w:r>
          </w:p>
        </w:tc>
        <w:tc>
          <w:tcPr>
            <w:tcW w:w="913" w:type="dxa"/>
          </w:tcPr>
          <w:p w14:paraId="60DD5ADB"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0.842</w:t>
            </w:r>
          </w:p>
        </w:tc>
        <w:tc>
          <w:tcPr>
            <w:tcW w:w="913" w:type="dxa"/>
          </w:tcPr>
          <w:p w14:paraId="26F36558"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0.860</w:t>
            </w:r>
          </w:p>
        </w:tc>
        <w:tc>
          <w:tcPr>
            <w:tcW w:w="913" w:type="dxa"/>
          </w:tcPr>
          <w:p w14:paraId="62839604"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ru-RU"/>
              </w:rPr>
              <w:t>0</w:t>
            </w:r>
            <w:r w:rsidRPr="007456D4">
              <w:rPr>
                <w:rFonts w:cs="Times New Roman"/>
                <w:sz w:val="24"/>
                <w:szCs w:val="24"/>
                <w:lang w:val="en-US"/>
              </w:rPr>
              <w:t>.870</w:t>
            </w:r>
          </w:p>
        </w:tc>
        <w:tc>
          <w:tcPr>
            <w:tcW w:w="914" w:type="dxa"/>
          </w:tcPr>
          <w:p w14:paraId="6D1F085E"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0.830</w:t>
            </w:r>
          </w:p>
        </w:tc>
        <w:tc>
          <w:tcPr>
            <w:tcW w:w="913" w:type="dxa"/>
          </w:tcPr>
          <w:p w14:paraId="5A90F416"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0.850</w:t>
            </w:r>
          </w:p>
        </w:tc>
        <w:tc>
          <w:tcPr>
            <w:tcW w:w="913" w:type="dxa"/>
          </w:tcPr>
          <w:p w14:paraId="05F0C63D"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0.915</w:t>
            </w:r>
          </w:p>
        </w:tc>
        <w:tc>
          <w:tcPr>
            <w:tcW w:w="913" w:type="dxa"/>
          </w:tcPr>
          <w:p w14:paraId="00F1C843"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0.720</w:t>
            </w:r>
          </w:p>
        </w:tc>
        <w:tc>
          <w:tcPr>
            <w:tcW w:w="914" w:type="dxa"/>
          </w:tcPr>
          <w:p w14:paraId="569C6B5C"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0.806</w:t>
            </w:r>
          </w:p>
        </w:tc>
      </w:tr>
      <w:tr w:rsidR="00A60374" w:rsidRPr="007456D4" w14:paraId="3C890C18" w14:textId="77777777" w:rsidTr="005D7533">
        <w:trPr>
          <w:trHeight w:val="289"/>
          <w:jc w:val="center"/>
        </w:trPr>
        <w:tc>
          <w:tcPr>
            <w:tcW w:w="1413" w:type="dxa"/>
          </w:tcPr>
          <w:p w14:paraId="3A157258"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E</w:t>
            </w:r>
          </w:p>
        </w:tc>
        <w:tc>
          <w:tcPr>
            <w:tcW w:w="913" w:type="dxa"/>
          </w:tcPr>
          <w:p w14:paraId="63D07BE6" w14:textId="77777777" w:rsidR="00A60374" w:rsidRPr="007456D4" w:rsidRDefault="00A60374" w:rsidP="007456D4">
            <w:pPr>
              <w:ind w:firstLine="0"/>
              <w:jc w:val="center"/>
              <w:rPr>
                <w:rFonts w:cs="Times New Roman"/>
                <w:sz w:val="24"/>
                <w:szCs w:val="24"/>
                <w:lang w:val="ru-RU"/>
              </w:rPr>
            </w:pPr>
            <w:r w:rsidRPr="007456D4">
              <w:rPr>
                <w:rFonts w:cs="Times New Roman"/>
                <w:sz w:val="24"/>
                <w:szCs w:val="24"/>
                <w:lang w:val="en-US"/>
              </w:rPr>
              <w:t>0.860</w:t>
            </w:r>
          </w:p>
        </w:tc>
        <w:tc>
          <w:tcPr>
            <w:tcW w:w="913" w:type="dxa"/>
          </w:tcPr>
          <w:p w14:paraId="502E0FE7" w14:textId="77777777" w:rsidR="00A60374" w:rsidRPr="007456D4" w:rsidRDefault="00A60374" w:rsidP="007456D4">
            <w:pPr>
              <w:ind w:firstLine="0"/>
              <w:jc w:val="center"/>
              <w:rPr>
                <w:rFonts w:cs="Times New Roman"/>
                <w:sz w:val="24"/>
                <w:szCs w:val="24"/>
                <w:lang w:val="ru-RU"/>
              </w:rPr>
            </w:pPr>
            <w:r w:rsidRPr="007456D4">
              <w:rPr>
                <w:rFonts w:cs="Times New Roman"/>
                <w:sz w:val="24"/>
                <w:szCs w:val="24"/>
                <w:lang w:val="en-US"/>
              </w:rPr>
              <w:t>0.820</w:t>
            </w:r>
          </w:p>
        </w:tc>
        <w:tc>
          <w:tcPr>
            <w:tcW w:w="913" w:type="dxa"/>
          </w:tcPr>
          <w:p w14:paraId="1224F999" w14:textId="77777777" w:rsidR="00A60374" w:rsidRPr="007456D4" w:rsidRDefault="00A60374" w:rsidP="007456D4">
            <w:pPr>
              <w:ind w:firstLine="0"/>
              <w:jc w:val="center"/>
              <w:rPr>
                <w:rFonts w:cs="Times New Roman"/>
                <w:sz w:val="24"/>
                <w:szCs w:val="24"/>
                <w:lang w:val="ru-RU"/>
              </w:rPr>
            </w:pPr>
            <w:r w:rsidRPr="007456D4">
              <w:rPr>
                <w:rFonts w:cs="Times New Roman"/>
                <w:sz w:val="24"/>
                <w:szCs w:val="24"/>
                <w:lang w:val="en-US"/>
              </w:rPr>
              <w:t>0.840</w:t>
            </w:r>
          </w:p>
        </w:tc>
        <w:tc>
          <w:tcPr>
            <w:tcW w:w="913" w:type="dxa"/>
          </w:tcPr>
          <w:p w14:paraId="2F880C8B"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ru-RU"/>
              </w:rPr>
              <w:t>0</w:t>
            </w:r>
            <w:r w:rsidRPr="007456D4">
              <w:rPr>
                <w:rFonts w:cs="Times New Roman"/>
                <w:sz w:val="24"/>
                <w:szCs w:val="24"/>
                <w:lang w:val="en-US"/>
              </w:rPr>
              <w:t>.850</w:t>
            </w:r>
          </w:p>
        </w:tc>
        <w:tc>
          <w:tcPr>
            <w:tcW w:w="914" w:type="dxa"/>
          </w:tcPr>
          <w:p w14:paraId="1155FF8C" w14:textId="77777777" w:rsidR="00A60374" w:rsidRPr="007456D4" w:rsidRDefault="00A60374" w:rsidP="007456D4">
            <w:pPr>
              <w:ind w:firstLine="0"/>
              <w:jc w:val="center"/>
              <w:rPr>
                <w:rFonts w:cs="Times New Roman"/>
                <w:sz w:val="24"/>
                <w:szCs w:val="24"/>
                <w:lang w:val="ru-RU"/>
              </w:rPr>
            </w:pPr>
            <w:r w:rsidRPr="007456D4">
              <w:rPr>
                <w:rFonts w:cs="Times New Roman"/>
                <w:sz w:val="24"/>
                <w:szCs w:val="24"/>
                <w:lang w:val="en-US"/>
              </w:rPr>
              <w:t>0.810</w:t>
            </w:r>
          </w:p>
        </w:tc>
        <w:tc>
          <w:tcPr>
            <w:tcW w:w="913" w:type="dxa"/>
          </w:tcPr>
          <w:p w14:paraId="2B39698A" w14:textId="77777777" w:rsidR="00A60374" w:rsidRPr="007456D4" w:rsidRDefault="00A60374" w:rsidP="007456D4">
            <w:pPr>
              <w:ind w:firstLine="0"/>
              <w:jc w:val="center"/>
              <w:rPr>
                <w:rFonts w:cs="Times New Roman"/>
                <w:sz w:val="24"/>
                <w:szCs w:val="24"/>
                <w:lang w:val="ru-RU"/>
              </w:rPr>
            </w:pPr>
            <w:r w:rsidRPr="007456D4">
              <w:rPr>
                <w:rFonts w:cs="Times New Roman"/>
                <w:sz w:val="24"/>
                <w:szCs w:val="24"/>
                <w:lang w:val="en-US"/>
              </w:rPr>
              <w:t>0.830</w:t>
            </w:r>
          </w:p>
        </w:tc>
        <w:tc>
          <w:tcPr>
            <w:tcW w:w="913" w:type="dxa"/>
          </w:tcPr>
          <w:p w14:paraId="54929824" w14:textId="77777777" w:rsidR="00A60374" w:rsidRPr="007456D4" w:rsidRDefault="00A60374" w:rsidP="007456D4">
            <w:pPr>
              <w:ind w:firstLine="0"/>
              <w:jc w:val="center"/>
              <w:rPr>
                <w:rFonts w:cs="Times New Roman"/>
                <w:sz w:val="24"/>
                <w:szCs w:val="24"/>
                <w:lang w:val="ru-RU"/>
              </w:rPr>
            </w:pPr>
            <w:r w:rsidRPr="007456D4">
              <w:rPr>
                <w:rFonts w:cs="Times New Roman"/>
                <w:sz w:val="24"/>
                <w:szCs w:val="24"/>
                <w:lang w:val="en-US"/>
              </w:rPr>
              <w:t>0.830</w:t>
            </w:r>
          </w:p>
        </w:tc>
        <w:tc>
          <w:tcPr>
            <w:tcW w:w="913" w:type="dxa"/>
          </w:tcPr>
          <w:p w14:paraId="16E38216" w14:textId="77777777" w:rsidR="00A60374" w:rsidRPr="007456D4" w:rsidRDefault="00A60374" w:rsidP="007456D4">
            <w:pPr>
              <w:ind w:firstLine="0"/>
              <w:jc w:val="center"/>
              <w:rPr>
                <w:rFonts w:cs="Times New Roman"/>
                <w:sz w:val="24"/>
                <w:szCs w:val="24"/>
                <w:lang w:val="ru-RU"/>
              </w:rPr>
            </w:pPr>
            <w:r w:rsidRPr="007456D4">
              <w:rPr>
                <w:rFonts w:cs="Times New Roman"/>
                <w:sz w:val="24"/>
                <w:szCs w:val="24"/>
                <w:lang w:val="en-US"/>
              </w:rPr>
              <w:t>0.790</w:t>
            </w:r>
          </w:p>
        </w:tc>
        <w:tc>
          <w:tcPr>
            <w:tcW w:w="914" w:type="dxa"/>
          </w:tcPr>
          <w:p w14:paraId="310233C6" w14:textId="5F0D5757" w:rsidR="00A60374" w:rsidRPr="00184842" w:rsidRDefault="00A60374" w:rsidP="007456D4">
            <w:pPr>
              <w:ind w:firstLine="0"/>
              <w:jc w:val="center"/>
              <w:rPr>
                <w:rFonts w:cs="Times New Roman"/>
                <w:sz w:val="24"/>
                <w:szCs w:val="24"/>
              </w:rPr>
            </w:pPr>
            <w:r w:rsidRPr="007456D4">
              <w:rPr>
                <w:rFonts w:cs="Times New Roman"/>
                <w:sz w:val="24"/>
                <w:szCs w:val="24"/>
                <w:lang w:val="en-US"/>
              </w:rPr>
              <w:t>0.</w:t>
            </w:r>
            <w:r w:rsidR="00184842">
              <w:rPr>
                <w:rFonts w:cs="Times New Roman"/>
                <w:sz w:val="24"/>
                <w:szCs w:val="24"/>
              </w:rPr>
              <w:t>790</w:t>
            </w:r>
          </w:p>
        </w:tc>
      </w:tr>
    </w:tbl>
    <w:p w14:paraId="6629DD59" w14:textId="7DBDC2AE" w:rsidR="00CD541F" w:rsidRPr="00BE3ED8" w:rsidRDefault="00CD541F" w:rsidP="00CD541F">
      <w:pPr>
        <w:rPr>
          <w:b/>
          <w:bCs/>
        </w:rPr>
      </w:pPr>
      <w:r w:rsidRPr="00965221">
        <w:rPr>
          <w:b/>
          <w:bCs/>
        </w:rPr>
        <w:t>Табл. 3 - Значення метрик оцінки якості для Schema</w:t>
      </w:r>
      <w:r w:rsidRPr="00965221">
        <w:rPr>
          <w:b/>
          <w:bCs/>
          <w:lang w:val="en-US"/>
        </w:rPr>
        <w:t>D</w:t>
      </w:r>
      <w:r w:rsidRPr="00965221">
        <w:rPr>
          <w:b/>
          <w:bCs/>
        </w:rPr>
        <w:t xml:space="preserve">riven </w:t>
      </w:r>
      <w:r w:rsidRPr="00965221">
        <w:rPr>
          <w:b/>
          <w:bCs/>
          <w:lang w:val="en-US"/>
        </w:rPr>
        <w:t>AwoS</w:t>
      </w:r>
      <w:r w:rsidRPr="00965221">
        <w:rPr>
          <w:b/>
          <w:bCs/>
        </w:rPr>
        <w:t>.</w:t>
      </w:r>
    </w:p>
    <w:p w14:paraId="3ABE23C4" w14:textId="5517F813" w:rsidR="00A468CB" w:rsidRPr="00A468CB" w:rsidRDefault="00A468CB" w:rsidP="00A468CB">
      <w:r w:rsidRPr="00A468CB">
        <w:t>При використанні підходу FreeAnalysis були отримані результати, які значно поступаються значенням Schema</w:t>
      </w:r>
      <w:r w:rsidR="00144104">
        <w:rPr>
          <w:lang w:val="en-US"/>
        </w:rPr>
        <w:t>D</w:t>
      </w:r>
      <w:r w:rsidRPr="00A468CB">
        <w:t xml:space="preserve">riven </w:t>
      </w:r>
      <w:r w:rsidR="004175A3">
        <w:rPr>
          <w:lang w:val="en-US"/>
        </w:rPr>
        <w:t>AwS</w:t>
      </w:r>
      <w:r w:rsidRPr="00A468CB">
        <w:t>. У межах цієї статті наводити їх недоцільно.</w:t>
      </w:r>
      <w:r w:rsidR="00740C63">
        <w:t xml:space="preserve"> </w:t>
      </w:r>
      <w:r w:rsidRPr="00A468CB">
        <w:t>Мова промпта суттєвого впливу на якість вилучення даних не мала. Проте використання англійської мови значно (в окремих випадках до 30%) знижувало кількість використаних токенів.</w:t>
      </w:r>
    </w:p>
    <w:p w14:paraId="56DF6B7D" w14:textId="6CA37293" w:rsidR="00A468CB" w:rsidRPr="00A468CB" w:rsidRDefault="00A468CB" w:rsidP="00A468CB">
      <w:r w:rsidRPr="00A468CB">
        <w:t xml:space="preserve">З метою оцінки можливості серійного використання цього методу цікаво порівняти якість вилучення даних за допомогою LLM із якістю ручного введення оператором. </w:t>
      </w:r>
      <w:r w:rsidR="00584656">
        <w:t>О</w:t>
      </w:r>
      <w:r w:rsidRPr="00A468CB">
        <w:t xml:space="preserve">ператор, який має базові знання англійської мови та не володіє іншими іноземними мовами, під час ручного введення документів класу E допускає значну кількість помилок, і значення повноти та точності не досягають навіть 0,7. Якість введення даних досвідченим оператором, який розуміє контекст введеного документа, оцінювалося за непрямими даними, такими як логи бази даних, які відображають кількість правок після реального приймання товару на склад або інвентаризації. Ці дані не можна вважати повністю достовірними. Проте, на основі цих даних можна припустити, що точність і повнота не перевищують значення 0,9. Підтвердження цієї гіпотези вимагає ефективнішої методики, наприклад, порівняння з еталонними даними, введеними експертом. Максимальна вартість при використанні найдорожчої з трьох представлених моделей не перевищує </w:t>
      </w:r>
      <w:r w:rsidR="00DF6A61" w:rsidRPr="00DF6A61">
        <w:rPr>
          <w:lang w:val="ru-RU"/>
        </w:rPr>
        <w:t>$</w:t>
      </w:r>
      <w:r w:rsidRPr="00A468CB">
        <w:t>0,0015 за позицію. Це значно нижче за вартість ручного введення даних.</w:t>
      </w:r>
    </w:p>
    <w:p w14:paraId="265EBBA7" w14:textId="54F2730F" w:rsidR="00A468CB" w:rsidRPr="00A468CB" w:rsidRDefault="00F8266F" w:rsidP="00A468CB">
      <w:r w:rsidRPr="00F8266F">
        <w:rPr>
          <w:b/>
          <w:bCs/>
        </w:rPr>
        <w:t>Висновки.</w:t>
      </w:r>
      <w:r>
        <w:t xml:space="preserve"> </w:t>
      </w:r>
      <w:r w:rsidR="00740C63">
        <w:t xml:space="preserve">Підбиваючи підсумки усього вищезазначеного, можна </w:t>
      </w:r>
      <w:r w:rsidR="00A468CB" w:rsidRPr="00A468CB">
        <w:t xml:space="preserve"> стверджувати, що підхід Schema</w:t>
      </w:r>
      <w:r w:rsidR="000D1D23">
        <w:rPr>
          <w:lang w:val="en-US"/>
        </w:rPr>
        <w:t>D</w:t>
      </w:r>
      <w:r w:rsidR="00A468CB" w:rsidRPr="00A468CB">
        <w:t>riven демонструє достатню ефективність при вилученні структурованих даних із товарних накладних практично будь-якого рівня складності.</w:t>
      </w:r>
      <w:r w:rsidR="00740C63">
        <w:t xml:space="preserve"> Як ми бачимо, н</w:t>
      </w:r>
      <w:r w:rsidR="00A468CB" w:rsidRPr="00A468CB">
        <w:t>айстабільніші результати продемонстрували моделі ChatGPT-4 і Claude 3.5 Sonnet, зберігаючи високі значення метрик навіть для складних багатомовних документів, які потребують сегментації (класи D і E). При цьому використання механізму few-shot prompting у Schema</w:t>
      </w:r>
      <w:r w:rsidR="00E47267">
        <w:rPr>
          <w:lang w:val="en-US"/>
        </w:rPr>
        <w:t>D</w:t>
      </w:r>
      <w:r w:rsidR="00A468CB" w:rsidRPr="00A468CB">
        <w:t xml:space="preserve">riven </w:t>
      </w:r>
      <w:r w:rsidR="00E47267">
        <w:rPr>
          <w:lang w:val="en-US"/>
        </w:rPr>
        <w:t>AwS</w:t>
      </w:r>
      <w:r w:rsidR="00A468CB" w:rsidRPr="00A468CB">
        <w:t xml:space="preserve"> дозволило підвищити якість вилучення даних у середньому на 5-10</w:t>
      </w:r>
      <w:r w:rsidR="00A856BA" w:rsidRPr="00A856BA">
        <w:t xml:space="preserve"> </w:t>
      </w:r>
      <w:r w:rsidR="00A468CB" w:rsidRPr="00A468CB">
        <w:t>% порівняно з Schema</w:t>
      </w:r>
      <w:r w:rsidR="00E47267">
        <w:rPr>
          <w:lang w:val="en-US"/>
        </w:rPr>
        <w:t>D</w:t>
      </w:r>
      <w:r w:rsidR="00A468CB" w:rsidRPr="00A468CB">
        <w:t xml:space="preserve">riven </w:t>
      </w:r>
      <w:r w:rsidR="00E47267">
        <w:rPr>
          <w:lang w:val="en-US"/>
        </w:rPr>
        <w:t>AwoS</w:t>
      </w:r>
      <w:r w:rsidR="00A468CB" w:rsidRPr="00A468CB">
        <w:t>.</w:t>
      </w:r>
    </w:p>
    <w:p w14:paraId="0BA29674" w14:textId="77777777" w:rsidR="007A30A1" w:rsidRDefault="00A468CB" w:rsidP="00A468CB">
      <w:r w:rsidRPr="00A468CB">
        <w:t>Що</w:t>
      </w:r>
      <w:r w:rsidR="00ED0EF6">
        <w:t>до</w:t>
      </w:r>
      <w:r w:rsidRPr="00A468CB">
        <w:t xml:space="preserve"> моделі Gemini 1.5 Pro (яка є найдешевшою з трьох), вона має явну перевагу – можливість розмістити в контексті практично будь-який документ. Це знижує витрати на розробку методики сегментації. Проте при її використанні проявився ефект зниження якості вилучення даних зі збільшенням розміру контексту. </w:t>
      </w:r>
    </w:p>
    <w:p w14:paraId="272BDE1B" w14:textId="2AC967DF" w:rsidR="00A468CB" w:rsidRPr="00A468CB" w:rsidRDefault="00A468CB" w:rsidP="00A468CB">
      <w:r w:rsidRPr="00A468CB">
        <w:t>Особливо корисним використання LLM може бути для вилучення даних мовами, якими не володіє оператор. Випробувані моделі вилучають дані різними мовами практично без втрати якості. Цей факт відкриває чудові перспективи для вирішення більш комплексного завдання, що включає нормалізацію даних.</w:t>
      </w:r>
    </w:p>
    <w:p w14:paraId="58F47E89" w14:textId="08FD2441" w:rsidR="00A468CB" w:rsidRPr="00A468CB" w:rsidRDefault="00740C63" w:rsidP="00A468CB">
      <w:r>
        <w:t>Загалом, о</w:t>
      </w:r>
      <w:r w:rsidR="00A468CB" w:rsidRPr="00A468CB">
        <w:t>тримані результати виглядають перспективними з точки зору подальших досліджень у кількох напрямах:</w:t>
      </w:r>
    </w:p>
    <w:p w14:paraId="45A75D58" w14:textId="59A1000D" w:rsidR="00A468CB" w:rsidRPr="00A468CB" w:rsidRDefault="00740C63" w:rsidP="001B7192">
      <w:pPr>
        <w:numPr>
          <w:ilvl w:val="0"/>
          <w:numId w:val="9"/>
        </w:numPr>
        <w:tabs>
          <w:tab w:val="clear" w:pos="720"/>
        </w:tabs>
        <w:ind w:left="0" w:firstLine="360"/>
      </w:pPr>
      <w:r w:rsidRPr="00A468CB">
        <w:t>оптимізація механізмів сегментації документів із урахуванням їхньої семантичної структури</w:t>
      </w:r>
      <w:r w:rsidR="00202EED">
        <w:t xml:space="preserve">, а також </w:t>
      </w:r>
      <w:r w:rsidRPr="00A468CB">
        <w:t>параметрів кожної з моделей для досягнення якіснішого результату</w:t>
      </w:r>
      <w:r>
        <w:t>;</w:t>
      </w:r>
    </w:p>
    <w:p w14:paraId="40B4D25C" w14:textId="02C32E11" w:rsidR="00A468CB" w:rsidRPr="00A468CB" w:rsidRDefault="00740C63" w:rsidP="00740C63">
      <w:pPr>
        <w:numPr>
          <w:ilvl w:val="0"/>
          <w:numId w:val="9"/>
        </w:numPr>
        <w:tabs>
          <w:tab w:val="clear" w:pos="720"/>
        </w:tabs>
        <w:ind w:left="0" w:firstLine="360"/>
      </w:pPr>
      <w:r w:rsidRPr="00A468CB">
        <w:t>перевірка можливості використання комбінованих методів, наприклад, сегментації алгоритмічними методами</w:t>
      </w:r>
      <w:r>
        <w:t>;</w:t>
      </w:r>
    </w:p>
    <w:p w14:paraId="73F6E1A5" w14:textId="47DA6961" w:rsidR="00A468CB" w:rsidRPr="00A468CB" w:rsidRDefault="00740C63" w:rsidP="00740C63">
      <w:pPr>
        <w:numPr>
          <w:ilvl w:val="0"/>
          <w:numId w:val="9"/>
        </w:numPr>
        <w:tabs>
          <w:tab w:val="clear" w:pos="720"/>
        </w:tabs>
        <w:ind w:left="0" w:firstLine="360"/>
      </w:pPr>
      <w:r w:rsidRPr="00A468CB">
        <w:t>розробка ефективніших методів формування та добору прикладів для few-shot prompting</w:t>
      </w:r>
      <w:r>
        <w:t>;</w:t>
      </w:r>
    </w:p>
    <w:p w14:paraId="613B690E" w14:textId="108BD8B4" w:rsidR="00A468CB" w:rsidRPr="00A468CB" w:rsidRDefault="00740C63" w:rsidP="00740C63">
      <w:pPr>
        <w:numPr>
          <w:ilvl w:val="0"/>
          <w:numId w:val="9"/>
        </w:numPr>
        <w:tabs>
          <w:tab w:val="clear" w:pos="720"/>
        </w:tabs>
        <w:ind w:left="0" w:firstLine="360"/>
      </w:pPr>
      <w:r w:rsidRPr="00A468CB">
        <w:t>зниження обчислювальних витрат при збереженні якості вилучення</w:t>
      </w:r>
      <w:r>
        <w:t>;</w:t>
      </w:r>
    </w:p>
    <w:p w14:paraId="3663865A" w14:textId="39F236DD" w:rsidR="00A468CB" w:rsidRPr="00A468CB" w:rsidRDefault="00740C63" w:rsidP="00740C63">
      <w:pPr>
        <w:numPr>
          <w:ilvl w:val="0"/>
          <w:numId w:val="9"/>
        </w:numPr>
        <w:tabs>
          <w:tab w:val="clear" w:pos="720"/>
        </w:tabs>
        <w:ind w:left="0" w:firstLine="360"/>
      </w:pPr>
      <w:r w:rsidRPr="00A468CB">
        <w:t>інтеграція з методами автоматичної нормалізації вилучених даних</w:t>
      </w:r>
      <w:r>
        <w:t>;</w:t>
      </w:r>
    </w:p>
    <w:p w14:paraId="2325FB18" w14:textId="6C2AFEFE" w:rsidR="00A468CB" w:rsidRPr="00A468CB" w:rsidRDefault="00202EED" w:rsidP="00CE7286">
      <w:pPr>
        <w:numPr>
          <w:ilvl w:val="0"/>
          <w:numId w:val="9"/>
        </w:numPr>
        <w:tabs>
          <w:tab w:val="clear" w:pos="720"/>
        </w:tabs>
        <w:ind w:left="0" w:firstLine="360"/>
      </w:pPr>
      <w:r>
        <w:t>окресле</w:t>
      </w:r>
      <w:r w:rsidRPr="00A468CB">
        <w:t>ння можливост</w:t>
      </w:r>
      <w:r>
        <w:t>ей</w:t>
      </w:r>
      <w:r w:rsidRPr="00A468CB">
        <w:t xml:space="preserve"> використання нових мовних моделей</w:t>
      </w:r>
      <w:r>
        <w:t>, а також</w:t>
      </w:r>
      <w:r w:rsidR="00A468CB" w:rsidRPr="00A468CB">
        <w:t xml:space="preserve"> графічних документів.</w:t>
      </w:r>
    </w:p>
    <w:p w14:paraId="17318FCE" w14:textId="36FF7570" w:rsidR="00790EF2" w:rsidRPr="00BE3ED8" w:rsidRDefault="00A468CB" w:rsidP="00740C63">
      <w:pPr>
        <w:ind w:firstLine="567"/>
        <w:rPr>
          <w:b/>
          <w:bCs/>
          <w:lang w:val="ru-RU"/>
        </w:rPr>
      </w:pPr>
      <w:r w:rsidRPr="00A468CB">
        <w:t>У цілому проведене дослідження підтверджує перспектив</w:t>
      </w:r>
      <w:r w:rsidR="00740C63">
        <w:t>и</w:t>
      </w:r>
      <w:r w:rsidRPr="00A468CB">
        <w:t xml:space="preserve"> використання великих мовних моделей для автоматизації обробки ділової документації.</w:t>
      </w:r>
    </w:p>
    <w:p w14:paraId="688EFB11" w14:textId="5C44B9BC" w:rsidR="003E3A84" w:rsidRPr="00983B0D" w:rsidRDefault="003E3A84" w:rsidP="009777D8">
      <w:pPr>
        <w:spacing w:after="160" w:line="259" w:lineRule="auto"/>
        <w:ind w:firstLine="0"/>
        <w:jc w:val="center"/>
        <w:rPr>
          <w:b/>
          <w:bCs/>
        </w:rPr>
      </w:pPr>
      <w:r w:rsidRPr="003E3A84">
        <w:rPr>
          <w:b/>
          <w:bCs/>
        </w:rPr>
        <w:t>ЛІТЕРАТУРА</w:t>
      </w:r>
    </w:p>
    <w:p w14:paraId="2664003B" w14:textId="2ACAFAAD" w:rsidR="003E3A84" w:rsidRPr="00310EAB" w:rsidRDefault="00983B0D" w:rsidP="00740C63">
      <w:pPr>
        <w:pStyle w:val="a8"/>
        <w:numPr>
          <w:ilvl w:val="0"/>
          <w:numId w:val="7"/>
        </w:numPr>
        <w:tabs>
          <w:tab w:val="left" w:pos="993"/>
        </w:tabs>
        <w:ind w:left="0" w:firstLine="567"/>
      </w:pPr>
      <w:r w:rsidRPr="00983B0D">
        <w:t>Manning C.D. Human Language Understanding &amp; Reasoning</w:t>
      </w:r>
      <w:r w:rsidR="00263B5E">
        <w:t>.</w:t>
      </w:r>
      <w:r w:rsidRPr="00983B0D">
        <w:t xml:space="preserve"> </w:t>
      </w:r>
      <w:r w:rsidRPr="00263B5E">
        <w:rPr>
          <w:i/>
          <w:iCs/>
        </w:rPr>
        <w:t>Daedalus</w:t>
      </w:r>
      <w:r w:rsidR="00263B5E">
        <w:t>,</w:t>
      </w:r>
      <w:r w:rsidRPr="00983B0D">
        <w:t xml:space="preserve"> 2022. </w:t>
      </w:r>
      <w:r w:rsidR="00263B5E">
        <w:rPr>
          <w:lang w:val="en-US"/>
        </w:rPr>
        <w:t>URL</w:t>
      </w:r>
      <w:r w:rsidRPr="00983B0D">
        <w:t xml:space="preserve">: </w:t>
      </w:r>
      <w:hyperlink r:id="rId7" w:history="1">
        <w:r w:rsidR="00263B5E" w:rsidRPr="00AA3731">
          <w:rPr>
            <w:rStyle w:val="af1"/>
          </w:rPr>
          <w:t>https://daedalus.example</w:t>
        </w:r>
      </w:hyperlink>
      <w:r w:rsidR="00263B5E">
        <w:t xml:space="preserve"> (д</w:t>
      </w:r>
      <w:r w:rsidRPr="00983B0D">
        <w:t>ата звернення: 16.</w:t>
      </w:r>
      <w:r w:rsidR="00263B5E">
        <w:t>11</w:t>
      </w:r>
      <w:r w:rsidRPr="00983B0D">
        <w:t>.202</w:t>
      </w:r>
      <w:r w:rsidR="00263B5E">
        <w:t>4)</w:t>
      </w:r>
      <w:r w:rsidRPr="00983B0D">
        <w:t>.</w:t>
      </w:r>
    </w:p>
    <w:p w14:paraId="124D7271" w14:textId="0180E141" w:rsidR="00310EAB" w:rsidRPr="00FD07BB" w:rsidRDefault="00E635AC" w:rsidP="00740C63">
      <w:pPr>
        <w:pStyle w:val="a8"/>
        <w:numPr>
          <w:ilvl w:val="0"/>
          <w:numId w:val="7"/>
        </w:numPr>
        <w:tabs>
          <w:tab w:val="left" w:pos="993"/>
        </w:tabs>
        <w:ind w:left="0" w:firstLine="567"/>
      </w:pPr>
      <w:r w:rsidRPr="00E635AC">
        <w:t xml:space="preserve">Alammar J., Grootendorst M. Hands-On Large Language Models : [книга] / J. Alammar, M. Grootendorst. </w:t>
      </w:r>
      <w:r w:rsidRPr="00263B5E">
        <w:rPr>
          <w:i/>
          <w:iCs/>
        </w:rPr>
        <w:t>O'Reilly Media</w:t>
      </w:r>
      <w:r w:rsidRPr="00E635AC">
        <w:t>, Inc., 2024. 350 с.</w:t>
      </w:r>
    </w:p>
    <w:p w14:paraId="6CBED27D" w14:textId="1AE2A507" w:rsidR="00FD07BB" w:rsidRPr="008C616D" w:rsidRDefault="00FF0A23" w:rsidP="00740C63">
      <w:pPr>
        <w:pStyle w:val="a8"/>
        <w:numPr>
          <w:ilvl w:val="0"/>
          <w:numId w:val="7"/>
        </w:numPr>
        <w:tabs>
          <w:tab w:val="left" w:pos="993"/>
        </w:tabs>
        <w:ind w:left="0" w:firstLine="567"/>
      </w:pPr>
      <w:r w:rsidRPr="00FF0A23">
        <w:t>Manual Data Entry</w:t>
      </w:r>
      <w:r w:rsidR="00263B5E">
        <w:t xml:space="preserve">. </w:t>
      </w:r>
      <w:r w:rsidRPr="00FF0A23">
        <w:t xml:space="preserve">Docsumo Blog. </w:t>
      </w:r>
      <w:r w:rsidR="00263B5E">
        <w:rPr>
          <w:lang w:val="en-US"/>
        </w:rPr>
        <w:t>URL</w:t>
      </w:r>
      <w:r w:rsidR="00263B5E" w:rsidRPr="00983B0D">
        <w:t>:</w:t>
      </w:r>
      <w:r w:rsidRPr="00FF0A23">
        <w:t xml:space="preserve"> </w:t>
      </w:r>
      <w:hyperlink r:id="rId8" w:tgtFrame="_new" w:history="1">
        <w:r w:rsidRPr="00FF0A23">
          <w:rPr>
            <w:rStyle w:val="af1"/>
          </w:rPr>
          <w:t>https://www.docsumo.com/blog/manual-data-entry</w:t>
        </w:r>
      </w:hyperlink>
      <w:r w:rsidRPr="00FF0A23">
        <w:t xml:space="preserve">. </w:t>
      </w:r>
      <w:r w:rsidR="00263B5E">
        <w:t>(д</w:t>
      </w:r>
      <w:r w:rsidRPr="00FF0A23">
        <w:t>ата звернення: 25.</w:t>
      </w:r>
      <w:r w:rsidR="008C616D" w:rsidRPr="008C616D">
        <w:t>12</w:t>
      </w:r>
      <w:r w:rsidRPr="00FF0A23">
        <w:t>.202</w:t>
      </w:r>
      <w:r w:rsidR="008C616D" w:rsidRPr="008C616D">
        <w:t>4</w:t>
      </w:r>
      <w:r w:rsidR="00263B5E">
        <w:t>)</w:t>
      </w:r>
      <w:r w:rsidRPr="00FF0A23">
        <w:t>.</w:t>
      </w:r>
    </w:p>
    <w:p w14:paraId="7BEF2A0D" w14:textId="02CC581B" w:rsidR="008C616D" w:rsidRPr="00571428" w:rsidRDefault="00D61F96" w:rsidP="00740C63">
      <w:pPr>
        <w:pStyle w:val="a8"/>
        <w:numPr>
          <w:ilvl w:val="0"/>
          <w:numId w:val="7"/>
        </w:numPr>
        <w:tabs>
          <w:tab w:val="left" w:pos="993"/>
        </w:tabs>
        <w:ind w:left="0" w:firstLine="567"/>
      </w:pPr>
      <w:r w:rsidRPr="00D61F96">
        <w:t>Кошова О., Ольховська О., Чілікіна Т., Шуляр С. Особливості розробки програмного забезпечення для моделювання та дослідження бізнес-процесів за допомогою кореляційно-регресійного аналізу</w:t>
      </w:r>
      <w:r w:rsidR="00263B5E">
        <w:t>.</w:t>
      </w:r>
      <w:r w:rsidRPr="00D61F96">
        <w:t xml:space="preserve"> </w:t>
      </w:r>
      <w:r w:rsidRPr="00263B5E">
        <w:rPr>
          <w:i/>
          <w:iCs/>
        </w:rPr>
        <w:t>Вісник КрНУ імені Михайла Остроградського</w:t>
      </w:r>
      <w:r w:rsidRPr="00D61F96">
        <w:t>. 2024. Вип. 3 (146). С. 86</w:t>
      </w:r>
      <w:r w:rsidR="00263B5E">
        <w:t>-91</w:t>
      </w:r>
      <w:r w:rsidRPr="00D61F96">
        <w:t>.</w:t>
      </w:r>
    </w:p>
    <w:p w14:paraId="5AB34E6A" w14:textId="0691E44B" w:rsidR="00571428" w:rsidRDefault="008E5B8F" w:rsidP="00740C63">
      <w:pPr>
        <w:pStyle w:val="a8"/>
        <w:numPr>
          <w:ilvl w:val="0"/>
          <w:numId w:val="7"/>
        </w:numPr>
        <w:tabs>
          <w:tab w:val="left" w:pos="993"/>
        </w:tabs>
        <w:ind w:left="0" w:firstLine="567"/>
      </w:pPr>
      <w:r w:rsidRPr="008E5B8F">
        <w:t>Zhang Q., Huang V. S.-J., Wang B., Zhang J.,</w:t>
      </w:r>
      <w:r w:rsidR="00BF3B02" w:rsidRPr="00BF3B02">
        <w:rPr>
          <w:lang w:val="en-US"/>
        </w:rPr>
        <w:t xml:space="preserve"> </w:t>
      </w:r>
      <w:r w:rsidR="00BF3B02" w:rsidRPr="00AB0F35">
        <w:rPr>
          <w:lang w:val="en-US"/>
        </w:rPr>
        <w:t>et al.</w:t>
      </w:r>
      <w:r w:rsidRPr="008E5B8F">
        <w:t xml:space="preserve">: Techniques, Challenges, and Prospects for Structured Information Extraction : [препринт] // arXiv : [cs.MM]. 2024. </w:t>
      </w:r>
      <w:r w:rsidR="00263B5E">
        <w:rPr>
          <w:lang w:val="en-US"/>
        </w:rPr>
        <w:t>URL</w:t>
      </w:r>
      <w:r w:rsidR="00263B5E" w:rsidRPr="00983B0D">
        <w:t>:</w:t>
      </w:r>
      <w:r w:rsidRPr="008E5B8F">
        <w:t xml:space="preserve"> </w:t>
      </w:r>
      <w:hyperlink r:id="rId9" w:tgtFrame="_new" w:history="1">
        <w:r w:rsidRPr="008E5B8F">
          <w:rPr>
            <w:rStyle w:val="af1"/>
          </w:rPr>
          <w:t>https://arxiv.org/abs/2410.21169v1</w:t>
        </w:r>
      </w:hyperlink>
      <w:r w:rsidRPr="008E5B8F">
        <w:t xml:space="preserve">. </w:t>
      </w:r>
      <w:r w:rsidR="00263B5E">
        <w:t>(дата звернення</w:t>
      </w:r>
      <w:r w:rsidR="00263B5E" w:rsidRPr="0066105C">
        <w:t>:</w:t>
      </w:r>
      <w:r w:rsidRPr="008E5B8F">
        <w:t xml:space="preserve"> 28.10.2024</w:t>
      </w:r>
      <w:r w:rsidR="00263B5E">
        <w:t>)</w:t>
      </w:r>
      <w:r w:rsidRPr="008E5B8F">
        <w:t>.</w:t>
      </w:r>
    </w:p>
    <w:p w14:paraId="61802737" w14:textId="5DFA85F3" w:rsidR="009620B9" w:rsidRDefault="009620B9" w:rsidP="00740C63">
      <w:pPr>
        <w:pStyle w:val="a8"/>
        <w:numPr>
          <w:ilvl w:val="0"/>
          <w:numId w:val="7"/>
        </w:numPr>
        <w:tabs>
          <w:tab w:val="left" w:pos="993"/>
        </w:tabs>
        <w:ind w:left="0" w:firstLine="567"/>
      </w:pPr>
      <w:r w:rsidRPr="009620B9">
        <w:t xml:space="preserve">Kuhnert N., Maier A. Flexible Log File Parsing Using Hidden Markov Models : [препринт] / N. Kuhnert, A. Maier // arXiv : [cs.LG]. </w:t>
      </w:r>
      <w:r w:rsidR="00263B5E">
        <w:rPr>
          <w:lang w:val="en-US"/>
        </w:rPr>
        <w:t>URL</w:t>
      </w:r>
      <w:r w:rsidR="00263B5E" w:rsidRPr="00983B0D">
        <w:t xml:space="preserve">: </w:t>
      </w:r>
      <w:hyperlink r:id="rId10" w:tgtFrame="_new" w:history="1">
        <w:r w:rsidRPr="009620B9">
          <w:rPr>
            <w:rStyle w:val="af1"/>
          </w:rPr>
          <w:t>https://arxiv.org/pdf/2001.01216</w:t>
        </w:r>
      </w:hyperlink>
      <w:r w:rsidRPr="009620B9">
        <w:t xml:space="preserve">. </w:t>
      </w:r>
      <w:r w:rsidR="00263B5E">
        <w:t>(дата звернення</w:t>
      </w:r>
      <w:r w:rsidR="00263B5E" w:rsidRPr="0066105C">
        <w:t xml:space="preserve">: </w:t>
      </w:r>
      <w:r w:rsidR="00263B5E">
        <w:t>27</w:t>
      </w:r>
      <w:r w:rsidR="00263B5E" w:rsidRPr="008074C9">
        <w:t>.1</w:t>
      </w:r>
      <w:r w:rsidR="00263B5E">
        <w:t>2</w:t>
      </w:r>
      <w:r w:rsidR="00263B5E" w:rsidRPr="008074C9">
        <w:t>.</w:t>
      </w:r>
      <w:r w:rsidRPr="009620B9">
        <w:t>202</w:t>
      </w:r>
      <w:r w:rsidR="00263B5E">
        <w:t>4)</w:t>
      </w:r>
      <w:r w:rsidRPr="009620B9">
        <w:t xml:space="preserve">. </w:t>
      </w:r>
    </w:p>
    <w:p w14:paraId="20A87963" w14:textId="70596285" w:rsidR="00BD1D64" w:rsidRDefault="00603AEC" w:rsidP="00740C63">
      <w:pPr>
        <w:pStyle w:val="a8"/>
        <w:numPr>
          <w:ilvl w:val="0"/>
          <w:numId w:val="7"/>
        </w:numPr>
        <w:tabs>
          <w:tab w:val="left" w:pos="993"/>
        </w:tabs>
        <w:ind w:left="0" w:firstLine="567"/>
      </w:pPr>
      <w:r w:rsidRPr="00603AEC">
        <w:t>Kamiński M., Corigliano A. Shannon Entropy in Stochastic Analysis of Some MEMS</w:t>
      </w:r>
      <w:r w:rsidR="007A30A1">
        <w:t>.</w:t>
      </w:r>
      <w:r w:rsidRPr="00603AEC">
        <w:t xml:space="preserve"> </w:t>
      </w:r>
      <w:r w:rsidRPr="007A30A1">
        <w:rPr>
          <w:i/>
          <w:iCs/>
        </w:rPr>
        <w:t>Energies</w:t>
      </w:r>
      <w:r w:rsidRPr="00603AEC">
        <w:t xml:space="preserve">. 2022. </w:t>
      </w:r>
      <w:r w:rsidR="007A30A1" w:rsidRPr="007A30A1">
        <w:t>Vol. 15</w:t>
      </w:r>
      <w:r w:rsidR="007A30A1">
        <w:t>.</w:t>
      </w:r>
      <w:r w:rsidR="007A30A1" w:rsidRPr="007A30A1">
        <w:t xml:space="preserve"> Issue 15</w:t>
      </w:r>
      <w:r w:rsidR="007A30A1">
        <w:t>. Р.р.</w:t>
      </w:r>
      <w:r w:rsidR="007A30A1" w:rsidRPr="007A30A1">
        <w:t xml:space="preserve"> 1-14</w:t>
      </w:r>
      <w:r w:rsidRPr="00603AEC">
        <w:t xml:space="preserve">. </w:t>
      </w:r>
      <w:r w:rsidR="00263B5E">
        <w:rPr>
          <w:lang w:val="en-US"/>
        </w:rPr>
        <w:t>URL</w:t>
      </w:r>
      <w:r w:rsidR="00263B5E" w:rsidRPr="00983B0D">
        <w:t>:</w:t>
      </w:r>
      <w:r w:rsidRPr="00603AEC">
        <w:t xml:space="preserve"> </w:t>
      </w:r>
      <w:hyperlink r:id="rId11" w:tgtFrame="_new" w:history="1">
        <w:r w:rsidRPr="00603AEC">
          <w:rPr>
            <w:rStyle w:val="af1"/>
          </w:rPr>
          <w:t>https://doi.org/10.3390/en15155483</w:t>
        </w:r>
      </w:hyperlink>
      <w:r w:rsidRPr="00603AEC">
        <w:t>.</w:t>
      </w:r>
    </w:p>
    <w:p w14:paraId="5277E058" w14:textId="2010503B" w:rsidR="008074C9" w:rsidRDefault="008074C9" w:rsidP="00740C63">
      <w:pPr>
        <w:pStyle w:val="a8"/>
        <w:numPr>
          <w:ilvl w:val="0"/>
          <w:numId w:val="7"/>
        </w:numPr>
        <w:tabs>
          <w:tab w:val="left" w:pos="993"/>
        </w:tabs>
        <w:ind w:left="0" w:firstLine="567"/>
      </w:pPr>
      <w:r w:rsidRPr="008074C9">
        <w:t xml:space="preserve">McCallum A. Efficiently Inducing Features of Conditional Random Fields : [препринт] / A. McCallum // arXiv : [cs.LG]. 2012. </w:t>
      </w:r>
      <w:r w:rsidR="00263B5E">
        <w:rPr>
          <w:lang w:val="en-US"/>
        </w:rPr>
        <w:t>URL</w:t>
      </w:r>
      <w:r w:rsidR="00263B5E" w:rsidRPr="00983B0D">
        <w:t>:</w:t>
      </w:r>
      <w:r w:rsidRPr="008074C9">
        <w:t xml:space="preserve"> </w:t>
      </w:r>
      <w:hyperlink r:id="rId12" w:tgtFrame="_new" w:history="1">
        <w:r w:rsidRPr="008074C9">
          <w:rPr>
            <w:rStyle w:val="af1"/>
          </w:rPr>
          <w:t>https://doi.org/10.48550/arXiv.1212.2504</w:t>
        </w:r>
      </w:hyperlink>
      <w:r w:rsidRPr="008074C9">
        <w:t xml:space="preserve">. </w:t>
      </w:r>
      <w:r w:rsidR="00263B5E">
        <w:t>(дата звернення</w:t>
      </w:r>
      <w:r w:rsidR="00263B5E" w:rsidRPr="0066105C">
        <w:t xml:space="preserve">: </w:t>
      </w:r>
      <w:r w:rsidR="00263B5E">
        <w:t>2</w:t>
      </w:r>
      <w:r w:rsidR="007A30A1">
        <w:t>2</w:t>
      </w:r>
      <w:r w:rsidRPr="008074C9">
        <w:t>.1</w:t>
      </w:r>
      <w:r w:rsidR="007A30A1">
        <w:t>1</w:t>
      </w:r>
      <w:r w:rsidRPr="008074C9">
        <w:t>.20</w:t>
      </w:r>
      <w:r w:rsidR="00263B5E">
        <w:t>23)</w:t>
      </w:r>
      <w:r w:rsidRPr="008074C9">
        <w:t>.</w:t>
      </w:r>
    </w:p>
    <w:p w14:paraId="1588AFC8" w14:textId="713CBE6B" w:rsidR="0032230F" w:rsidRPr="0032230F" w:rsidRDefault="0032230F" w:rsidP="00740C63">
      <w:pPr>
        <w:pStyle w:val="a8"/>
        <w:numPr>
          <w:ilvl w:val="0"/>
          <w:numId w:val="7"/>
        </w:numPr>
        <w:tabs>
          <w:tab w:val="left" w:pos="993"/>
        </w:tabs>
        <w:ind w:left="0" w:firstLine="567"/>
      </w:pPr>
      <w:r w:rsidRPr="0032230F">
        <w:t xml:space="preserve">Gao J., Zhao H., Zhang Y., et al. Benchmarking Large Language Models with Augmented Instructions for Fine-grained Information Extraction : [препринт] // arXiv : [cs.CL]. 2023. </w:t>
      </w:r>
      <w:r w:rsidR="00263B5E">
        <w:rPr>
          <w:lang w:val="en-US"/>
        </w:rPr>
        <w:t>URL</w:t>
      </w:r>
      <w:r w:rsidR="00263B5E" w:rsidRPr="00983B0D">
        <w:t>:</w:t>
      </w:r>
      <w:r w:rsidRPr="0032230F">
        <w:t xml:space="preserve"> https://doi.org/10.48550/arXiv.2310.05092</w:t>
      </w:r>
    </w:p>
    <w:p w14:paraId="79FC2325" w14:textId="4C4CF7F9" w:rsidR="00801C7B" w:rsidRPr="00801C7B" w:rsidRDefault="00801C7B" w:rsidP="00740C63">
      <w:pPr>
        <w:pStyle w:val="a8"/>
        <w:numPr>
          <w:ilvl w:val="0"/>
          <w:numId w:val="7"/>
        </w:numPr>
        <w:tabs>
          <w:tab w:val="left" w:pos="993"/>
        </w:tabs>
        <w:ind w:left="0" w:firstLine="567"/>
      </w:pPr>
      <w:r w:rsidRPr="00801C7B">
        <w:t xml:space="preserve">Touvron H., Lavril T., Izacard G., et al. LLaMA: Open and Efficient Foundation Language Models : [препринт] // arXiv : [cs.CL]. 2023. </w:t>
      </w:r>
      <w:r w:rsidR="00263B5E">
        <w:rPr>
          <w:lang w:val="en-US"/>
        </w:rPr>
        <w:t>URL</w:t>
      </w:r>
      <w:r w:rsidR="00263B5E" w:rsidRPr="00983B0D">
        <w:t xml:space="preserve">: </w:t>
      </w:r>
      <w:r w:rsidRPr="00801C7B">
        <w:t xml:space="preserve">https://arxiv.org/abs/2302.13971. </w:t>
      </w:r>
      <w:r w:rsidR="00263B5E">
        <w:t>(д</w:t>
      </w:r>
      <w:r w:rsidRPr="00801C7B">
        <w:t xml:space="preserve">ата </w:t>
      </w:r>
      <w:r w:rsidR="00263B5E">
        <w:t>звернення</w:t>
      </w:r>
      <w:r w:rsidR="00263B5E" w:rsidRPr="0066105C">
        <w:t xml:space="preserve">: </w:t>
      </w:r>
      <w:r w:rsidRPr="00801C7B">
        <w:t>27.</w:t>
      </w:r>
      <w:r w:rsidR="00263B5E">
        <w:t>1</w:t>
      </w:r>
      <w:r w:rsidRPr="00801C7B">
        <w:t>2.202</w:t>
      </w:r>
      <w:r w:rsidR="00263B5E">
        <w:t>4)</w:t>
      </w:r>
      <w:r w:rsidRPr="00801C7B">
        <w:t>.</w:t>
      </w:r>
    </w:p>
    <w:p w14:paraId="2657B930" w14:textId="401FA751" w:rsidR="0066105C" w:rsidRPr="00633998" w:rsidRDefault="0066105C" w:rsidP="00740C63">
      <w:pPr>
        <w:pStyle w:val="a8"/>
        <w:numPr>
          <w:ilvl w:val="0"/>
          <w:numId w:val="7"/>
        </w:numPr>
        <w:tabs>
          <w:tab w:val="left" w:pos="993"/>
        </w:tabs>
        <w:ind w:left="0" w:firstLine="567"/>
      </w:pPr>
      <w:r w:rsidRPr="0066105C">
        <w:t>Singh I. S., Aggarwal R., Allahverdiyev I.,</w:t>
      </w:r>
      <w:r w:rsidR="00F76A02" w:rsidRPr="00F76A02">
        <w:t xml:space="preserve"> </w:t>
      </w:r>
      <w:r w:rsidR="00F76A02" w:rsidRPr="00AB0F35">
        <w:rPr>
          <w:lang w:val="en-US"/>
        </w:rPr>
        <w:t>et</w:t>
      </w:r>
      <w:r w:rsidR="00F76A02" w:rsidRPr="00F76A02">
        <w:t xml:space="preserve"> </w:t>
      </w:r>
      <w:r w:rsidR="00F76A02" w:rsidRPr="00AB0F35">
        <w:rPr>
          <w:lang w:val="en-US"/>
        </w:rPr>
        <w:t>al</w:t>
      </w:r>
      <w:r w:rsidR="00F76A02" w:rsidRPr="00F76A02">
        <w:t>.</w:t>
      </w:r>
      <w:r w:rsidRPr="0066105C">
        <w:t xml:space="preserve">: Novel LLM-Chunk Filtering Method for RAG Systems : [препринт] // arXiv : [cs.CL]. 2024. </w:t>
      </w:r>
      <w:r w:rsidR="00263B5E">
        <w:rPr>
          <w:lang w:val="en-US"/>
        </w:rPr>
        <w:t>URL</w:t>
      </w:r>
      <w:r w:rsidR="00263B5E" w:rsidRPr="00983B0D">
        <w:t xml:space="preserve">: </w:t>
      </w:r>
      <w:hyperlink r:id="rId13" w:tgtFrame="_new" w:history="1">
        <w:r w:rsidRPr="0066105C">
          <w:rPr>
            <w:rStyle w:val="af1"/>
          </w:rPr>
          <w:t>https://doi.org/10.48550/arXiv.2410.19572</w:t>
        </w:r>
      </w:hyperlink>
      <w:r w:rsidRPr="0066105C">
        <w:t xml:space="preserve">. </w:t>
      </w:r>
      <w:r w:rsidR="00263B5E">
        <w:t>(д</w:t>
      </w:r>
      <w:r w:rsidRPr="0066105C">
        <w:t>ата</w:t>
      </w:r>
      <w:r w:rsidR="00263B5E">
        <w:t xml:space="preserve"> звернення</w:t>
      </w:r>
      <w:r w:rsidRPr="0066105C">
        <w:t>: 19.11.2024</w:t>
      </w:r>
      <w:r w:rsidR="00263B5E">
        <w:t>)</w:t>
      </w:r>
      <w:r w:rsidRPr="0066105C">
        <w:t>.</w:t>
      </w:r>
    </w:p>
    <w:p w14:paraId="76245E53" w14:textId="3A0FB6E9" w:rsidR="006A1A52" w:rsidRPr="00E4554F" w:rsidRDefault="00633998" w:rsidP="00740C63">
      <w:pPr>
        <w:pStyle w:val="a8"/>
        <w:numPr>
          <w:ilvl w:val="0"/>
          <w:numId w:val="7"/>
        </w:numPr>
        <w:tabs>
          <w:tab w:val="left" w:pos="993"/>
        </w:tabs>
        <w:ind w:left="0" w:firstLine="567"/>
      </w:pPr>
      <w:r w:rsidRPr="00633998">
        <w:t>Гущин І.В., Сич Д.О. Аналіз впливу попередньої обробки тексту на результати текстової класифікації</w:t>
      </w:r>
      <w:r w:rsidR="00263B5E">
        <w:t>.</w:t>
      </w:r>
      <w:r w:rsidRPr="00633998">
        <w:t xml:space="preserve"> </w:t>
      </w:r>
      <w:r w:rsidRPr="00263B5E">
        <w:rPr>
          <w:i/>
          <w:iCs/>
        </w:rPr>
        <w:t>Молодий вчений</w:t>
      </w:r>
      <w:r w:rsidRPr="00633998">
        <w:t>. 2018. № 10 (62). С. 54–57.</w:t>
      </w:r>
    </w:p>
    <w:p w14:paraId="382D0729" w14:textId="77777777" w:rsidR="00E4554F" w:rsidRDefault="00E4554F" w:rsidP="00E4554F">
      <w:pPr>
        <w:pStyle w:val="a8"/>
        <w:ind w:left="851" w:firstLine="0"/>
      </w:pPr>
    </w:p>
    <w:p w14:paraId="74F11778" w14:textId="1273BFC4" w:rsidR="00070B74" w:rsidRPr="00263B5E" w:rsidRDefault="00263B5E" w:rsidP="00263B5E">
      <w:pPr>
        <w:ind w:firstLine="0"/>
        <w:jc w:val="center"/>
        <w:rPr>
          <w:b/>
          <w:bCs/>
          <w:lang w:val="en-US"/>
        </w:rPr>
      </w:pPr>
      <w:r w:rsidRPr="00263B5E">
        <w:rPr>
          <w:b/>
          <w:bCs/>
          <w:lang w:val="en"/>
        </w:rPr>
        <w:t xml:space="preserve">Analysis of directions for increasing </w:t>
      </w:r>
      <w:r w:rsidRPr="00263B5E">
        <w:rPr>
          <w:b/>
          <w:bCs/>
        </w:rPr>
        <w:t xml:space="preserve">the effectiveness </w:t>
      </w:r>
      <w:r w:rsidRPr="00263B5E">
        <w:rPr>
          <w:b/>
          <w:bCs/>
          <w:lang w:val="en"/>
        </w:rPr>
        <w:t>of large language models in the process of solving the task of extracting structured data from unstructured documents</w:t>
      </w:r>
      <w:r w:rsidRPr="00263B5E">
        <w:rPr>
          <w:b/>
          <w:bCs/>
        </w:rPr>
        <w:t xml:space="preserve"> (using invoices as an example)</w:t>
      </w:r>
    </w:p>
    <w:p w14:paraId="6E99BB88" w14:textId="6857247B" w:rsidR="00D4135F" w:rsidRPr="00006CCE" w:rsidRDefault="00D4135F" w:rsidP="00D4135F">
      <w:pPr>
        <w:ind w:firstLine="0"/>
        <w:rPr>
          <w:b/>
          <w:bCs/>
          <w:lang w:val="en-US"/>
        </w:rPr>
      </w:pPr>
      <w:r w:rsidRPr="00006CCE">
        <w:rPr>
          <w:b/>
          <w:bCs/>
          <w:lang w:val="en-US"/>
        </w:rPr>
        <w:t>Oleksandr Bozhko</w:t>
      </w:r>
    </w:p>
    <w:p w14:paraId="46C547D8" w14:textId="5A0AF6D3" w:rsidR="009E2FA5" w:rsidRDefault="00141D23" w:rsidP="009E2FA5">
      <w:pPr>
        <w:ind w:firstLine="0"/>
        <w:rPr>
          <w:lang w:val="en-US"/>
        </w:rPr>
      </w:pPr>
      <w:r>
        <w:rPr>
          <w:lang w:val="en-US"/>
        </w:rPr>
        <w:t xml:space="preserve">Postgraduate Student at the </w:t>
      </w:r>
      <w:r w:rsidR="00437DAE">
        <w:rPr>
          <w:lang w:val="en-US"/>
        </w:rPr>
        <w:t xml:space="preserve">Department of </w:t>
      </w:r>
      <w:r w:rsidR="009E2FA5" w:rsidRPr="009E2FA5">
        <w:rPr>
          <w:lang w:val="en-US"/>
        </w:rPr>
        <w:t>Information Control System</w:t>
      </w:r>
    </w:p>
    <w:p w14:paraId="57453096" w14:textId="2123ABCB" w:rsidR="00006CCE" w:rsidRPr="00006CCE" w:rsidRDefault="00D676F5" w:rsidP="009E2FA5">
      <w:pPr>
        <w:ind w:firstLine="0"/>
        <w:rPr>
          <w:lang w:val="en-US"/>
        </w:rPr>
      </w:pPr>
      <w:r w:rsidRPr="00D676F5">
        <w:t>Kharkiv National University of Radio Electronics</w:t>
      </w:r>
    </w:p>
    <w:p w14:paraId="6CABBF44" w14:textId="723430E8" w:rsidR="00D676F5" w:rsidRDefault="00D676F5" w:rsidP="009E2FA5">
      <w:pPr>
        <w:ind w:firstLine="0"/>
        <w:rPr>
          <w:lang w:val="en-US"/>
        </w:rPr>
      </w:pPr>
      <w:r w:rsidRPr="00D676F5">
        <w:t>Nauky Ave. 14, Kharkiv, 61166, Ukraine</w:t>
      </w:r>
    </w:p>
    <w:p w14:paraId="3B69023C" w14:textId="77777777" w:rsidR="00006CCE" w:rsidRPr="00C972CA" w:rsidRDefault="00006CCE" w:rsidP="00006CCE">
      <w:pPr>
        <w:ind w:firstLine="0"/>
        <w:jc w:val="left"/>
        <w:rPr>
          <w:b/>
          <w:bCs/>
          <w:lang w:val="en-US"/>
        </w:rPr>
      </w:pPr>
      <w:r w:rsidRPr="00704538">
        <w:rPr>
          <w:b/>
          <w:bCs/>
          <w:lang w:val="en-US"/>
        </w:rPr>
        <w:t xml:space="preserve">ORCID: </w:t>
      </w:r>
      <w:r w:rsidRPr="00C972CA">
        <w:rPr>
          <w:b/>
          <w:bCs/>
          <w:lang w:val="en-US"/>
        </w:rPr>
        <w:t>0009-0004-6820-1228</w:t>
      </w:r>
    </w:p>
    <w:p w14:paraId="1C246AB0" w14:textId="77777777" w:rsidR="00740C63" w:rsidRDefault="00740C63" w:rsidP="009B6690"/>
    <w:p w14:paraId="4F3E1C7D" w14:textId="2AF88C20" w:rsidR="009B6690" w:rsidRPr="009B6690" w:rsidRDefault="00697807" w:rsidP="009B6690">
      <w:pPr>
        <w:rPr>
          <w:lang w:val="en-US"/>
        </w:rPr>
      </w:pPr>
      <w:r w:rsidRPr="009B6690">
        <w:rPr>
          <w:lang w:val="en-US"/>
        </w:rPr>
        <w:t xml:space="preserve">In the context of rapid development of information technology, document processing automation is becoming a key factor in improving the efficiency of business processes. The task of extracting structured data from unstructured or semi-structured documents, such as invoices, is of </w:t>
      </w:r>
      <w:r w:rsidR="009B6690" w:rsidRPr="009B6690">
        <w:rPr>
          <w:lang w:val="en-US"/>
        </w:rPr>
        <w:t>relevance</w:t>
      </w:r>
      <w:r w:rsidRPr="009B6690">
        <w:rPr>
          <w:lang w:val="en-US"/>
        </w:rPr>
        <w:t xml:space="preserve">. </w:t>
      </w:r>
      <w:r w:rsidRPr="009B6690">
        <w:rPr>
          <w:b/>
          <w:bCs/>
          <w:lang w:val="en-US"/>
        </w:rPr>
        <w:t>Objective</w:t>
      </w:r>
      <w:r w:rsidRPr="009B6690">
        <w:rPr>
          <w:lang w:val="en-US"/>
        </w:rPr>
        <w:t xml:space="preserve">. To develop a method for automated data extraction from invoices using large language models (LLMs). </w:t>
      </w:r>
      <w:r w:rsidRPr="00A75FBD">
        <w:rPr>
          <w:b/>
          <w:bCs/>
          <w:lang w:val="en-US"/>
        </w:rPr>
        <w:t>Methodology</w:t>
      </w:r>
      <w:r w:rsidRPr="009B6690">
        <w:rPr>
          <w:lang w:val="en-US"/>
        </w:rPr>
        <w:t xml:space="preserve">. A methodology is proposed that involves data extraction according to a predefined schema that corresponds to the database structure. Two implementation options are considered: using few-shot prompting and without examples (zero-shot). A classification of input documents based on context size, structural complexity, and multilingualism was developed. The effectiveness was evaluated using precision, recall, and F1-score metrics on a sample of documents of five complexity classes. </w:t>
      </w:r>
      <w:r w:rsidRPr="00A75FBD">
        <w:rPr>
          <w:b/>
          <w:bCs/>
          <w:lang w:val="en-US"/>
        </w:rPr>
        <w:t>Results</w:t>
      </w:r>
      <w:r w:rsidRPr="009B6690">
        <w:rPr>
          <w:lang w:val="en-US"/>
        </w:rPr>
        <w:t xml:space="preserve">. Software that implements the proposed data extraction method has been developed. The high efficiency of the proposed approaches has been experimentally confirmed. It has been established that modern language models demonstrate consistently high results across all document complexity classes. The developed system allows for data extraction with accuracy and completeness that significantly </w:t>
      </w:r>
      <w:r w:rsidR="009B6690" w:rsidRPr="009B6690">
        <w:rPr>
          <w:lang w:val="en-US"/>
        </w:rPr>
        <w:t>exceeds</w:t>
      </w:r>
      <w:r w:rsidRPr="009B6690">
        <w:rPr>
          <w:lang w:val="en-US"/>
        </w:rPr>
        <w:t xml:space="preserve"> the performance of manual data entry. </w:t>
      </w:r>
      <w:r w:rsidRPr="009B6690">
        <w:rPr>
          <w:b/>
          <w:bCs/>
          <w:lang w:val="en-US"/>
        </w:rPr>
        <w:t>Originality</w:t>
      </w:r>
      <w:r w:rsidRPr="009B6690">
        <w:rPr>
          <w:lang w:val="en-US"/>
        </w:rPr>
        <w:t xml:space="preserve">. A method for automated data extraction from invoices based on the use of LLMs has been proposed and implemented. A document classification and adapted processing methods for each class have been developed. A comparative analysis of the effectiveness of different LLMs has been conducted. </w:t>
      </w:r>
      <w:r w:rsidRPr="009B6690">
        <w:rPr>
          <w:b/>
          <w:bCs/>
          <w:lang w:val="en-US"/>
        </w:rPr>
        <w:t>Practical value and conclusions</w:t>
      </w:r>
      <w:r w:rsidRPr="009B6690">
        <w:rPr>
          <w:lang w:val="en-US"/>
        </w:rPr>
        <w:t>. The developed software product allows automating the process of data entry from invoices, which leads to a significant reduction in labor costs, a decrease in the number of errors, and an increase in the efficiency of the enterprise. The results of the study can be used to automate the processing of other types of business documentation.</w:t>
      </w:r>
    </w:p>
    <w:p w14:paraId="18F9DE36" w14:textId="7B423BF0" w:rsidR="00006CCE" w:rsidRPr="008D0C8A" w:rsidRDefault="00C972CA" w:rsidP="002B7C71">
      <w:pPr>
        <w:rPr>
          <w:lang w:val="en-US"/>
        </w:rPr>
      </w:pPr>
      <w:r w:rsidRPr="00C972CA">
        <w:rPr>
          <w:b/>
          <w:bCs/>
          <w:lang w:val="en-US"/>
        </w:rPr>
        <w:t>Keywords</w:t>
      </w:r>
      <w:r w:rsidR="00823EED" w:rsidRPr="00823EED">
        <w:rPr>
          <w:b/>
          <w:bCs/>
          <w:lang w:val="en-US"/>
        </w:rPr>
        <w:t xml:space="preserve">: </w:t>
      </w:r>
      <w:r w:rsidRPr="00C972CA">
        <w:rPr>
          <w:lang w:val="en-US"/>
        </w:rPr>
        <w:t>invoices, data extraction, large language models, LLMs, SchemaDriven, few-</w:t>
      </w:r>
      <w:r w:rsidR="0039446D" w:rsidRPr="00C972CA">
        <w:rPr>
          <w:lang w:val="en-US"/>
        </w:rPr>
        <w:t>shot</w:t>
      </w:r>
      <w:r w:rsidRPr="00C972CA">
        <w:rPr>
          <w:lang w:val="en-US"/>
        </w:rPr>
        <w:t xml:space="preserve"> prompting, automation, extraction, document processing, precision, recall, F1-score.</w:t>
      </w:r>
    </w:p>
    <w:p w14:paraId="262F2355" w14:textId="77777777" w:rsidR="007A30A1" w:rsidRDefault="007A30A1" w:rsidP="007902C6">
      <w:pPr>
        <w:ind w:firstLine="0"/>
        <w:jc w:val="center"/>
        <w:rPr>
          <w:b/>
          <w:bCs/>
        </w:rPr>
      </w:pPr>
    </w:p>
    <w:p w14:paraId="43597A6B" w14:textId="745CC644" w:rsidR="00D4135F" w:rsidRDefault="007902C6" w:rsidP="007902C6">
      <w:pPr>
        <w:ind w:firstLine="0"/>
        <w:jc w:val="center"/>
        <w:rPr>
          <w:b/>
          <w:bCs/>
          <w:lang w:val="en-US"/>
        </w:rPr>
      </w:pPr>
      <w:r w:rsidRPr="007902C6">
        <w:rPr>
          <w:b/>
          <w:bCs/>
          <w:lang w:val="en-US"/>
        </w:rPr>
        <w:t>REFERENCES</w:t>
      </w:r>
    </w:p>
    <w:p w14:paraId="1DAA9960" w14:textId="1041C4C7" w:rsidR="000C3928" w:rsidRPr="009777D8" w:rsidRDefault="000C3928" w:rsidP="007A30A1">
      <w:pPr>
        <w:pStyle w:val="a8"/>
        <w:numPr>
          <w:ilvl w:val="0"/>
          <w:numId w:val="8"/>
        </w:numPr>
        <w:tabs>
          <w:tab w:val="left" w:pos="993"/>
        </w:tabs>
        <w:ind w:left="0" w:firstLine="567"/>
        <w:rPr>
          <w:lang w:val="en-US"/>
        </w:rPr>
      </w:pPr>
      <w:r w:rsidRPr="009777D8">
        <w:rPr>
          <w:lang w:val="en-US"/>
        </w:rPr>
        <w:t>Manning, C. D. (2022). Human Language Understanding &amp; Reasoning [Electronic resource]. Daedalus. Retrieved from</w:t>
      </w:r>
      <w:r w:rsidR="00353C96">
        <w:t>:</w:t>
      </w:r>
      <w:r w:rsidRPr="009777D8">
        <w:rPr>
          <w:lang w:val="en-US"/>
        </w:rPr>
        <w:t xml:space="preserve"> </w:t>
      </w:r>
      <w:hyperlink r:id="rId14" w:tgtFrame="_new" w:history="1">
        <w:r w:rsidRPr="009777D8">
          <w:rPr>
            <w:rStyle w:val="af1"/>
            <w:lang w:val="en-US"/>
          </w:rPr>
          <w:t>https://daedalus.example</w:t>
        </w:r>
      </w:hyperlink>
      <w:r w:rsidR="00120634">
        <w:t>.</w:t>
      </w:r>
    </w:p>
    <w:p w14:paraId="03CF8BA5" w14:textId="2A5BE4DE" w:rsidR="00643299" w:rsidRPr="009777D8" w:rsidRDefault="000C3928" w:rsidP="007A30A1">
      <w:pPr>
        <w:pStyle w:val="a8"/>
        <w:numPr>
          <w:ilvl w:val="0"/>
          <w:numId w:val="8"/>
        </w:numPr>
        <w:tabs>
          <w:tab w:val="left" w:pos="993"/>
        </w:tabs>
        <w:ind w:left="0" w:firstLine="567"/>
        <w:rPr>
          <w:lang w:val="en-US"/>
        </w:rPr>
      </w:pPr>
      <w:r w:rsidRPr="009777D8">
        <w:rPr>
          <w:lang w:val="en-US"/>
        </w:rPr>
        <w:t>Alammar, J., &amp; Grootendorst, M. (2024). Hands-On Large Language Models [Book]. O'Reilly Media, Inc.</w:t>
      </w:r>
    </w:p>
    <w:p w14:paraId="5E8F6831" w14:textId="7EBA8BB4" w:rsidR="000C3928" w:rsidRPr="009777D8" w:rsidRDefault="000C3928" w:rsidP="007A30A1">
      <w:pPr>
        <w:pStyle w:val="a8"/>
        <w:numPr>
          <w:ilvl w:val="0"/>
          <w:numId w:val="8"/>
        </w:numPr>
        <w:tabs>
          <w:tab w:val="left" w:pos="993"/>
        </w:tabs>
        <w:ind w:left="0" w:firstLine="567"/>
        <w:rPr>
          <w:lang w:val="en-US"/>
        </w:rPr>
      </w:pPr>
      <w:r w:rsidRPr="009777D8">
        <w:rPr>
          <w:lang w:val="en-US"/>
        </w:rPr>
        <w:t>Docsumo Blog. (2024). Manual Data Entry. Retrieved from</w:t>
      </w:r>
      <w:r w:rsidR="00120634">
        <w:t>:</w:t>
      </w:r>
      <w:r w:rsidRPr="009777D8">
        <w:rPr>
          <w:lang w:val="en-US"/>
        </w:rPr>
        <w:t xml:space="preserve"> </w:t>
      </w:r>
      <w:hyperlink r:id="rId15" w:tgtFrame="_new" w:history="1">
        <w:r w:rsidRPr="009777D8">
          <w:rPr>
            <w:rStyle w:val="af1"/>
            <w:lang w:val="en-US"/>
          </w:rPr>
          <w:t>https://www.docsumo.com/blog/manual-data-entry</w:t>
        </w:r>
      </w:hyperlink>
      <w:r w:rsidRPr="009777D8">
        <w:rPr>
          <w:lang w:val="en-US"/>
        </w:rPr>
        <w:t xml:space="preserve"> (accessed: December 25, 2024).</w:t>
      </w:r>
    </w:p>
    <w:p w14:paraId="3E9D142A" w14:textId="526816FD" w:rsidR="000C3928" w:rsidRPr="009777D8" w:rsidRDefault="000C3928" w:rsidP="007A30A1">
      <w:pPr>
        <w:pStyle w:val="a8"/>
        <w:numPr>
          <w:ilvl w:val="0"/>
          <w:numId w:val="8"/>
        </w:numPr>
        <w:tabs>
          <w:tab w:val="left" w:pos="993"/>
        </w:tabs>
        <w:ind w:left="0" w:firstLine="567"/>
        <w:rPr>
          <w:lang w:val="en-US"/>
        </w:rPr>
      </w:pPr>
      <w:r w:rsidRPr="009777D8">
        <w:rPr>
          <w:lang w:val="en-US"/>
        </w:rPr>
        <w:t>Koshova, O., Olkhovska, O., Chilikina, T., &amp; Shulyar, S. (2024). Features of software development for modeling and studying business processes using correlation-regression analysis. Bulletin of Kremenchuk Mykhailo Ostrohradskyi National University, (146), 86.</w:t>
      </w:r>
    </w:p>
    <w:p w14:paraId="2B1B6C78" w14:textId="7A16A4D8" w:rsidR="000C3928" w:rsidRPr="009777D8" w:rsidRDefault="000C3928" w:rsidP="007A30A1">
      <w:pPr>
        <w:pStyle w:val="a8"/>
        <w:numPr>
          <w:ilvl w:val="0"/>
          <w:numId w:val="8"/>
        </w:numPr>
        <w:tabs>
          <w:tab w:val="left" w:pos="993"/>
        </w:tabs>
        <w:ind w:left="0" w:firstLine="567"/>
        <w:rPr>
          <w:lang w:val="en-US"/>
        </w:rPr>
      </w:pPr>
      <w:r w:rsidRPr="009777D8">
        <w:rPr>
          <w:lang w:val="en-US"/>
        </w:rPr>
        <w:t xml:space="preserve">Zhang, Q., Huang, V. S.-J., Wang, B., </w:t>
      </w:r>
      <w:r w:rsidR="006B4CA4" w:rsidRPr="00AB0F35">
        <w:rPr>
          <w:lang w:val="en-US"/>
        </w:rPr>
        <w:t>et al.</w:t>
      </w:r>
      <w:r w:rsidR="006B4CA4" w:rsidRPr="009777D8">
        <w:rPr>
          <w:lang w:val="en-US"/>
        </w:rPr>
        <w:t xml:space="preserve"> </w:t>
      </w:r>
      <w:r w:rsidRPr="009777D8">
        <w:rPr>
          <w:lang w:val="en-US"/>
        </w:rPr>
        <w:t>(2024). Document Parsing Unveiled: Techniques, Challenges, and Prospects for Structured Information Extraction [Preprint]. Retrieved from</w:t>
      </w:r>
      <w:r w:rsidR="00120634">
        <w:t xml:space="preserve">: </w:t>
      </w:r>
      <w:r w:rsidRPr="009777D8">
        <w:rPr>
          <w:lang w:val="en-US"/>
        </w:rPr>
        <w:t xml:space="preserve"> </w:t>
      </w:r>
      <w:hyperlink r:id="rId16" w:tgtFrame="_new" w:history="1">
        <w:r w:rsidRPr="009777D8">
          <w:rPr>
            <w:rStyle w:val="af1"/>
            <w:lang w:val="en-US"/>
          </w:rPr>
          <w:t>https://arxiv.org/abs/2410.21169v1</w:t>
        </w:r>
      </w:hyperlink>
      <w:r w:rsidRPr="009777D8">
        <w:rPr>
          <w:lang w:val="en-US"/>
        </w:rPr>
        <w:t>.</w:t>
      </w:r>
    </w:p>
    <w:p w14:paraId="561D0FEF" w14:textId="23541A8C" w:rsidR="000C3928" w:rsidRPr="009777D8" w:rsidRDefault="000C3928" w:rsidP="007A30A1">
      <w:pPr>
        <w:pStyle w:val="a8"/>
        <w:numPr>
          <w:ilvl w:val="0"/>
          <w:numId w:val="8"/>
        </w:numPr>
        <w:tabs>
          <w:tab w:val="left" w:pos="993"/>
        </w:tabs>
        <w:ind w:left="0" w:firstLine="567"/>
        <w:rPr>
          <w:lang w:val="en-US"/>
        </w:rPr>
      </w:pPr>
      <w:r w:rsidRPr="009777D8">
        <w:rPr>
          <w:lang w:val="en-US"/>
        </w:rPr>
        <w:t xml:space="preserve">Kuhnert, N., &amp; Maier, A. (2020). Flexible Log File Parsing Using Hidden Markov Models [Preprint]. Retrieved from </w:t>
      </w:r>
      <w:hyperlink r:id="rId17" w:tgtFrame="_new" w:history="1">
        <w:r w:rsidRPr="009777D8">
          <w:rPr>
            <w:rStyle w:val="af1"/>
            <w:lang w:val="en-US"/>
          </w:rPr>
          <w:t>https://arxiv.org/pdf/2001.01216</w:t>
        </w:r>
      </w:hyperlink>
      <w:r w:rsidRPr="009777D8">
        <w:rPr>
          <w:lang w:val="en-US"/>
        </w:rPr>
        <w:t>.</w:t>
      </w:r>
    </w:p>
    <w:p w14:paraId="33F92395" w14:textId="6C8B2E58" w:rsidR="000C3928" w:rsidRPr="009777D8" w:rsidRDefault="000C3928" w:rsidP="007A30A1">
      <w:pPr>
        <w:pStyle w:val="a8"/>
        <w:numPr>
          <w:ilvl w:val="0"/>
          <w:numId w:val="8"/>
        </w:numPr>
        <w:tabs>
          <w:tab w:val="left" w:pos="993"/>
        </w:tabs>
        <w:ind w:left="0" w:firstLine="567"/>
        <w:rPr>
          <w:lang w:val="en-US"/>
        </w:rPr>
      </w:pPr>
      <w:r w:rsidRPr="009777D8">
        <w:rPr>
          <w:lang w:val="en-US"/>
        </w:rPr>
        <w:t>Kamiński, M., &amp; Corigliano, A. (2022). Shannon entropy in stochastic analysis of some MEMS. Energies, 15</w:t>
      </w:r>
      <w:r w:rsidR="007A30A1">
        <w:t xml:space="preserve"> </w:t>
      </w:r>
      <w:r w:rsidRPr="009777D8">
        <w:rPr>
          <w:lang w:val="en-US"/>
        </w:rPr>
        <w:t xml:space="preserve">(15), </w:t>
      </w:r>
      <w:r w:rsidR="007A30A1">
        <w:t>1-14</w:t>
      </w:r>
      <w:r w:rsidRPr="009777D8">
        <w:rPr>
          <w:lang w:val="en-US"/>
        </w:rPr>
        <w:t xml:space="preserve">. </w:t>
      </w:r>
    </w:p>
    <w:p w14:paraId="77D6EA36" w14:textId="4AA753AC" w:rsidR="000C3928" w:rsidRPr="009777D8" w:rsidRDefault="000C3928" w:rsidP="007A30A1">
      <w:pPr>
        <w:pStyle w:val="a8"/>
        <w:numPr>
          <w:ilvl w:val="0"/>
          <w:numId w:val="8"/>
        </w:numPr>
        <w:tabs>
          <w:tab w:val="left" w:pos="993"/>
        </w:tabs>
        <w:ind w:left="0" w:firstLine="567"/>
        <w:rPr>
          <w:lang w:val="en-US"/>
        </w:rPr>
      </w:pPr>
      <w:r w:rsidRPr="009777D8">
        <w:rPr>
          <w:lang w:val="en-US"/>
        </w:rPr>
        <w:t xml:space="preserve">McCallum, A. (2012). Efficiently Inducing Features of Conditional </w:t>
      </w:r>
      <w:r w:rsidRPr="00353C96">
        <w:rPr>
          <w:spacing w:val="-4"/>
          <w:lang w:val="en-US"/>
        </w:rPr>
        <w:t>Random Fields [Preprint]. Retrieved from</w:t>
      </w:r>
      <w:r w:rsidR="00353C96" w:rsidRPr="00353C96">
        <w:rPr>
          <w:spacing w:val="-4"/>
        </w:rPr>
        <w:t>:</w:t>
      </w:r>
      <w:r w:rsidRPr="00353C96">
        <w:rPr>
          <w:spacing w:val="-4"/>
          <w:lang w:val="en-US"/>
        </w:rPr>
        <w:t xml:space="preserve"> </w:t>
      </w:r>
      <w:hyperlink r:id="rId18" w:tgtFrame="_new" w:history="1">
        <w:r w:rsidRPr="00353C96">
          <w:rPr>
            <w:rStyle w:val="af1"/>
            <w:spacing w:val="-4"/>
            <w:lang w:val="en-US"/>
          </w:rPr>
          <w:t>https://doi.org/10.48550/arXiv.1212.2504</w:t>
        </w:r>
      </w:hyperlink>
      <w:r w:rsidRPr="009777D8">
        <w:rPr>
          <w:lang w:val="en-US"/>
        </w:rPr>
        <w:t>.</w:t>
      </w:r>
    </w:p>
    <w:p w14:paraId="0AE406B7" w14:textId="662E371A" w:rsidR="000C3928" w:rsidRPr="009777D8" w:rsidRDefault="000C3928" w:rsidP="007A30A1">
      <w:pPr>
        <w:pStyle w:val="a8"/>
        <w:numPr>
          <w:ilvl w:val="0"/>
          <w:numId w:val="8"/>
        </w:numPr>
        <w:tabs>
          <w:tab w:val="left" w:pos="993"/>
        </w:tabs>
        <w:ind w:left="0" w:firstLine="567"/>
        <w:rPr>
          <w:lang w:val="en-US"/>
        </w:rPr>
      </w:pPr>
      <w:r w:rsidRPr="009777D8">
        <w:rPr>
          <w:lang w:val="en-US"/>
        </w:rPr>
        <w:t xml:space="preserve">Gao, J., Zhao, H., Zhang, Y., Wang, </w:t>
      </w:r>
      <w:r w:rsidR="007A67F9" w:rsidRPr="00AB0F35">
        <w:rPr>
          <w:lang w:val="en-US"/>
        </w:rPr>
        <w:t>et al.</w:t>
      </w:r>
      <w:r w:rsidR="007A67F9" w:rsidRPr="009777D8">
        <w:rPr>
          <w:lang w:val="en-US"/>
        </w:rPr>
        <w:t xml:space="preserve"> </w:t>
      </w:r>
      <w:r w:rsidRPr="009777D8">
        <w:rPr>
          <w:lang w:val="en-US"/>
        </w:rPr>
        <w:t xml:space="preserve">(2023). Benchmarking Large Language Models with Augmented Instructions for Fine-grained Information Extraction [Preprint]. </w:t>
      </w:r>
      <w:r w:rsidR="00353C96" w:rsidRPr="009777D8">
        <w:rPr>
          <w:lang w:val="en-US"/>
        </w:rPr>
        <w:t>Retrieved from</w:t>
      </w:r>
      <w:r w:rsidR="00353C96">
        <w:t>:</w:t>
      </w:r>
      <w:r w:rsidRPr="009777D8">
        <w:rPr>
          <w:lang w:val="en-US"/>
        </w:rPr>
        <w:t xml:space="preserve"> </w:t>
      </w:r>
      <w:hyperlink r:id="rId19" w:tgtFrame="_new" w:history="1">
        <w:r w:rsidRPr="009777D8">
          <w:rPr>
            <w:rStyle w:val="af1"/>
            <w:lang w:val="en-US"/>
          </w:rPr>
          <w:t>https://doi.org/10.48550/arXiv.2310.05092</w:t>
        </w:r>
      </w:hyperlink>
      <w:r w:rsidRPr="009777D8">
        <w:rPr>
          <w:lang w:val="en-US"/>
        </w:rPr>
        <w:t>.</w:t>
      </w:r>
    </w:p>
    <w:p w14:paraId="68E25FF0" w14:textId="78432CD3" w:rsidR="000C3928" w:rsidRPr="00353C96" w:rsidRDefault="00AB0F35" w:rsidP="007A30A1">
      <w:pPr>
        <w:pStyle w:val="a8"/>
        <w:numPr>
          <w:ilvl w:val="0"/>
          <w:numId w:val="8"/>
        </w:numPr>
        <w:tabs>
          <w:tab w:val="left" w:pos="993"/>
        </w:tabs>
        <w:ind w:left="0" w:firstLine="567"/>
        <w:rPr>
          <w:lang w:val="en-US"/>
        </w:rPr>
      </w:pPr>
      <w:r w:rsidRPr="00353C96">
        <w:rPr>
          <w:lang w:val="en-US"/>
        </w:rPr>
        <w:t>Touvron, H., Lavril, T. et al. (2023). LLaMA: Open and Efficient Foundation Language Models. Retrieved from</w:t>
      </w:r>
      <w:r w:rsidR="00353C96" w:rsidRPr="00353C96">
        <w:t>:</w:t>
      </w:r>
      <w:r w:rsidRPr="00353C96">
        <w:rPr>
          <w:lang w:val="en-US"/>
        </w:rPr>
        <w:t xml:space="preserve"> https://arxiv.org/abs/2302.13971</w:t>
      </w:r>
    </w:p>
    <w:p w14:paraId="4F8762A3" w14:textId="03A946DD" w:rsidR="000C3928" w:rsidRPr="009777D8" w:rsidRDefault="000C3928" w:rsidP="007A30A1">
      <w:pPr>
        <w:pStyle w:val="a8"/>
        <w:numPr>
          <w:ilvl w:val="0"/>
          <w:numId w:val="8"/>
        </w:numPr>
        <w:tabs>
          <w:tab w:val="left" w:pos="993"/>
        </w:tabs>
        <w:ind w:left="0" w:firstLine="567"/>
        <w:rPr>
          <w:lang w:val="en-US"/>
        </w:rPr>
      </w:pPr>
      <w:r w:rsidRPr="009777D8">
        <w:rPr>
          <w:lang w:val="en-US"/>
        </w:rPr>
        <w:t xml:space="preserve">Singh, I. S., Aggarwal, R., Allahverdiyev, </w:t>
      </w:r>
      <w:r w:rsidR="00E0623B" w:rsidRPr="00AB0F35">
        <w:rPr>
          <w:lang w:val="en-US"/>
        </w:rPr>
        <w:t>et al.</w:t>
      </w:r>
      <w:r w:rsidRPr="009777D8">
        <w:rPr>
          <w:lang w:val="en-US"/>
        </w:rPr>
        <w:t xml:space="preserve"> (2024). ChunkRAG: Novel LLM-Chunk Filtering Method for RAG Systems [Preprint]. arXiv: </w:t>
      </w:r>
      <w:r w:rsidR="00353C96" w:rsidRPr="009777D8">
        <w:rPr>
          <w:lang w:val="en-US"/>
        </w:rPr>
        <w:t>Retrieved from</w:t>
      </w:r>
      <w:r w:rsidR="00353C96">
        <w:t>:</w:t>
      </w:r>
      <w:r w:rsidRPr="009777D8">
        <w:rPr>
          <w:lang w:val="en-US"/>
        </w:rPr>
        <w:t xml:space="preserve"> </w:t>
      </w:r>
      <w:hyperlink r:id="rId20" w:tgtFrame="_new" w:history="1">
        <w:r w:rsidRPr="009777D8">
          <w:rPr>
            <w:rStyle w:val="af1"/>
            <w:lang w:val="en-US"/>
          </w:rPr>
          <w:t>https://doi.org/10.48550/arXiv.2410.19572</w:t>
        </w:r>
      </w:hyperlink>
      <w:r w:rsidRPr="009777D8">
        <w:rPr>
          <w:lang w:val="en-US"/>
        </w:rPr>
        <w:t>.</w:t>
      </w:r>
    </w:p>
    <w:p w14:paraId="6F617BA1" w14:textId="5A820FDC" w:rsidR="007902C6" w:rsidRPr="009777D8" w:rsidRDefault="000C3928" w:rsidP="007A30A1">
      <w:pPr>
        <w:pStyle w:val="a8"/>
        <w:numPr>
          <w:ilvl w:val="0"/>
          <w:numId w:val="8"/>
        </w:numPr>
        <w:tabs>
          <w:tab w:val="left" w:pos="993"/>
        </w:tabs>
        <w:ind w:left="0" w:firstLine="567"/>
        <w:rPr>
          <w:lang w:val="en-US"/>
        </w:rPr>
      </w:pPr>
      <w:r w:rsidRPr="009777D8">
        <w:rPr>
          <w:lang w:val="en-US"/>
        </w:rPr>
        <w:t>Gushchin, I. V., &amp; Sich, D. O. (2018). Analysis of the impact of text preprocessing on text classification results. Young Scientist, 10</w:t>
      </w:r>
      <w:r w:rsidR="00353C96">
        <w:t xml:space="preserve"> </w:t>
      </w:r>
      <w:r w:rsidRPr="009777D8">
        <w:rPr>
          <w:lang w:val="en-US"/>
        </w:rPr>
        <w:t>(62), 54–57.</w:t>
      </w:r>
    </w:p>
    <w:sectPr w:rsidR="007902C6" w:rsidRPr="009777D8" w:rsidSect="00133B6D">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237A5"/>
    <w:multiLevelType w:val="multilevel"/>
    <w:tmpl w:val="D08E7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F1453"/>
    <w:multiLevelType w:val="hybridMultilevel"/>
    <w:tmpl w:val="786AE87C"/>
    <w:lvl w:ilvl="0" w:tplc="288E1290">
      <w:start w:val="1"/>
      <w:numFmt w:val="decimal"/>
      <w:lvlText w:val="%1."/>
      <w:lvlJc w:val="left"/>
      <w:pPr>
        <w:ind w:left="1144" w:hanging="435"/>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 w15:restartNumberingAfterBreak="0">
    <w:nsid w:val="13DE6224"/>
    <w:multiLevelType w:val="multilevel"/>
    <w:tmpl w:val="E61A3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B13D3A"/>
    <w:multiLevelType w:val="multilevel"/>
    <w:tmpl w:val="22D8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B1E28"/>
    <w:multiLevelType w:val="multilevel"/>
    <w:tmpl w:val="27F69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DC1133"/>
    <w:multiLevelType w:val="multilevel"/>
    <w:tmpl w:val="EA288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FA7CCF"/>
    <w:multiLevelType w:val="hybridMultilevel"/>
    <w:tmpl w:val="E46CA896"/>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7" w15:restartNumberingAfterBreak="0">
    <w:nsid w:val="4A200046"/>
    <w:multiLevelType w:val="hybridMultilevel"/>
    <w:tmpl w:val="786AE87C"/>
    <w:lvl w:ilvl="0" w:tplc="FFFFFFFF">
      <w:start w:val="1"/>
      <w:numFmt w:val="decimal"/>
      <w:lvlText w:val="%1."/>
      <w:lvlJc w:val="left"/>
      <w:pPr>
        <w:ind w:left="1144" w:hanging="435"/>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8" w15:restartNumberingAfterBreak="0">
    <w:nsid w:val="51AA1F90"/>
    <w:multiLevelType w:val="multilevel"/>
    <w:tmpl w:val="0622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0299963">
    <w:abstractNumId w:val="8"/>
  </w:num>
  <w:num w:numId="2" w16cid:durableId="430204193">
    <w:abstractNumId w:val="3"/>
  </w:num>
  <w:num w:numId="3" w16cid:durableId="1457479628">
    <w:abstractNumId w:val="5"/>
  </w:num>
  <w:num w:numId="4" w16cid:durableId="134029899">
    <w:abstractNumId w:val="0"/>
  </w:num>
  <w:num w:numId="5" w16cid:durableId="1120034212">
    <w:abstractNumId w:val="4"/>
  </w:num>
  <w:num w:numId="6" w16cid:durableId="1796177222">
    <w:abstractNumId w:val="6"/>
  </w:num>
  <w:num w:numId="7" w16cid:durableId="1553034087">
    <w:abstractNumId w:val="1"/>
  </w:num>
  <w:num w:numId="8" w16cid:durableId="578104190">
    <w:abstractNumId w:val="7"/>
  </w:num>
  <w:num w:numId="9" w16cid:durableId="14284995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B6D"/>
    <w:rsid w:val="000024D4"/>
    <w:rsid w:val="00006CCE"/>
    <w:rsid w:val="00023B1E"/>
    <w:rsid w:val="00056D2F"/>
    <w:rsid w:val="000666FA"/>
    <w:rsid w:val="00070B74"/>
    <w:rsid w:val="000B4DC0"/>
    <w:rsid w:val="000C1269"/>
    <w:rsid w:val="000C3928"/>
    <w:rsid w:val="000C6726"/>
    <w:rsid w:val="000D1D23"/>
    <w:rsid w:val="000D52BE"/>
    <w:rsid w:val="000E748E"/>
    <w:rsid w:val="00101670"/>
    <w:rsid w:val="00101D5B"/>
    <w:rsid w:val="00120634"/>
    <w:rsid w:val="001242F1"/>
    <w:rsid w:val="001274DB"/>
    <w:rsid w:val="00133B6D"/>
    <w:rsid w:val="00141D23"/>
    <w:rsid w:val="00144104"/>
    <w:rsid w:val="00146749"/>
    <w:rsid w:val="00147BC7"/>
    <w:rsid w:val="0017216E"/>
    <w:rsid w:val="00174784"/>
    <w:rsid w:val="0018077A"/>
    <w:rsid w:val="001809B5"/>
    <w:rsid w:val="00184842"/>
    <w:rsid w:val="001A0E5D"/>
    <w:rsid w:val="001A1CD5"/>
    <w:rsid w:val="001C2DAB"/>
    <w:rsid w:val="001C5C57"/>
    <w:rsid w:val="00202EED"/>
    <w:rsid w:val="002266BF"/>
    <w:rsid w:val="00226C7A"/>
    <w:rsid w:val="002404A2"/>
    <w:rsid w:val="002412B5"/>
    <w:rsid w:val="002432A4"/>
    <w:rsid w:val="00243B71"/>
    <w:rsid w:val="002565E4"/>
    <w:rsid w:val="00263B5E"/>
    <w:rsid w:val="00265544"/>
    <w:rsid w:val="00283125"/>
    <w:rsid w:val="002A3601"/>
    <w:rsid w:val="002B0C5B"/>
    <w:rsid w:val="002B7C71"/>
    <w:rsid w:val="002D1F5D"/>
    <w:rsid w:val="002D3AB1"/>
    <w:rsid w:val="002D4AC8"/>
    <w:rsid w:val="002E019E"/>
    <w:rsid w:val="002E4FD2"/>
    <w:rsid w:val="002F584A"/>
    <w:rsid w:val="00310EAB"/>
    <w:rsid w:val="00314358"/>
    <w:rsid w:val="0031664E"/>
    <w:rsid w:val="0032230F"/>
    <w:rsid w:val="00327B06"/>
    <w:rsid w:val="00347654"/>
    <w:rsid w:val="0035281F"/>
    <w:rsid w:val="00353C96"/>
    <w:rsid w:val="00355293"/>
    <w:rsid w:val="00356269"/>
    <w:rsid w:val="003628B8"/>
    <w:rsid w:val="003629D7"/>
    <w:rsid w:val="00362B27"/>
    <w:rsid w:val="00366F68"/>
    <w:rsid w:val="00370C4C"/>
    <w:rsid w:val="003744F4"/>
    <w:rsid w:val="00377A17"/>
    <w:rsid w:val="003864A3"/>
    <w:rsid w:val="00393A62"/>
    <w:rsid w:val="0039446D"/>
    <w:rsid w:val="003A64E3"/>
    <w:rsid w:val="003B0F39"/>
    <w:rsid w:val="003B5778"/>
    <w:rsid w:val="003B6419"/>
    <w:rsid w:val="003D7588"/>
    <w:rsid w:val="003E3A84"/>
    <w:rsid w:val="003F7457"/>
    <w:rsid w:val="00403BE0"/>
    <w:rsid w:val="004175A3"/>
    <w:rsid w:val="004277E7"/>
    <w:rsid w:val="00437DAE"/>
    <w:rsid w:val="00440E04"/>
    <w:rsid w:val="00446853"/>
    <w:rsid w:val="0045161F"/>
    <w:rsid w:val="004549AC"/>
    <w:rsid w:val="004571AB"/>
    <w:rsid w:val="004608D2"/>
    <w:rsid w:val="00465A1A"/>
    <w:rsid w:val="004667DC"/>
    <w:rsid w:val="0047007F"/>
    <w:rsid w:val="0049184F"/>
    <w:rsid w:val="004B3454"/>
    <w:rsid w:val="004B3820"/>
    <w:rsid w:val="004C5ED0"/>
    <w:rsid w:val="004D166B"/>
    <w:rsid w:val="004D6675"/>
    <w:rsid w:val="004F2E95"/>
    <w:rsid w:val="00500F5F"/>
    <w:rsid w:val="0050216A"/>
    <w:rsid w:val="00512C56"/>
    <w:rsid w:val="00513ACA"/>
    <w:rsid w:val="005422BA"/>
    <w:rsid w:val="005516D5"/>
    <w:rsid w:val="00553E01"/>
    <w:rsid w:val="00563D49"/>
    <w:rsid w:val="00571428"/>
    <w:rsid w:val="005714CC"/>
    <w:rsid w:val="005727D0"/>
    <w:rsid w:val="00582A2C"/>
    <w:rsid w:val="00584656"/>
    <w:rsid w:val="00595917"/>
    <w:rsid w:val="005A0EA0"/>
    <w:rsid w:val="005B4BAB"/>
    <w:rsid w:val="005D0356"/>
    <w:rsid w:val="005D329A"/>
    <w:rsid w:val="005D7533"/>
    <w:rsid w:val="00603AEC"/>
    <w:rsid w:val="00611153"/>
    <w:rsid w:val="006133F6"/>
    <w:rsid w:val="0061569B"/>
    <w:rsid w:val="00633998"/>
    <w:rsid w:val="006417CB"/>
    <w:rsid w:val="00643299"/>
    <w:rsid w:val="00652DB3"/>
    <w:rsid w:val="00655ABD"/>
    <w:rsid w:val="0066105C"/>
    <w:rsid w:val="0068444D"/>
    <w:rsid w:val="0069200C"/>
    <w:rsid w:val="00693C53"/>
    <w:rsid w:val="00697807"/>
    <w:rsid w:val="006A1A52"/>
    <w:rsid w:val="006B4CA4"/>
    <w:rsid w:val="006C0046"/>
    <w:rsid w:val="006C1186"/>
    <w:rsid w:val="006C5EFD"/>
    <w:rsid w:val="006D1AEA"/>
    <w:rsid w:val="006D5711"/>
    <w:rsid w:val="006F1918"/>
    <w:rsid w:val="006F5294"/>
    <w:rsid w:val="00704538"/>
    <w:rsid w:val="0072146F"/>
    <w:rsid w:val="00721790"/>
    <w:rsid w:val="00730AD3"/>
    <w:rsid w:val="007311C3"/>
    <w:rsid w:val="007323FB"/>
    <w:rsid w:val="00740C63"/>
    <w:rsid w:val="00740CC1"/>
    <w:rsid w:val="00740F1F"/>
    <w:rsid w:val="007456D4"/>
    <w:rsid w:val="00754FF5"/>
    <w:rsid w:val="007617BE"/>
    <w:rsid w:val="00764861"/>
    <w:rsid w:val="00767ECA"/>
    <w:rsid w:val="00774FA2"/>
    <w:rsid w:val="00775FAE"/>
    <w:rsid w:val="00784578"/>
    <w:rsid w:val="007902C6"/>
    <w:rsid w:val="00790EF2"/>
    <w:rsid w:val="00794D81"/>
    <w:rsid w:val="007A0730"/>
    <w:rsid w:val="007A30A1"/>
    <w:rsid w:val="007A5A8C"/>
    <w:rsid w:val="007A67F9"/>
    <w:rsid w:val="007C3B02"/>
    <w:rsid w:val="007E0051"/>
    <w:rsid w:val="00801C7B"/>
    <w:rsid w:val="008074C9"/>
    <w:rsid w:val="008078D0"/>
    <w:rsid w:val="008135AD"/>
    <w:rsid w:val="00823EED"/>
    <w:rsid w:val="008421E0"/>
    <w:rsid w:val="008434B1"/>
    <w:rsid w:val="00845195"/>
    <w:rsid w:val="00855D32"/>
    <w:rsid w:val="00882E46"/>
    <w:rsid w:val="00894724"/>
    <w:rsid w:val="008B158C"/>
    <w:rsid w:val="008B50D9"/>
    <w:rsid w:val="008C616D"/>
    <w:rsid w:val="008D0C8A"/>
    <w:rsid w:val="008D4C67"/>
    <w:rsid w:val="008E1CFB"/>
    <w:rsid w:val="008E5B8F"/>
    <w:rsid w:val="008E6DFC"/>
    <w:rsid w:val="008F2F92"/>
    <w:rsid w:val="009168B7"/>
    <w:rsid w:val="00933706"/>
    <w:rsid w:val="009447AE"/>
    <w:rsid w:val="009620B9"/>
    <w:rsid w:val="00964047"/>
    <w:rsid w:val="00965221"/>
    <w:rsid w:val="0097095E"/>
    <w:rsid w:val="00972DF3"/>
    <w:rsid w:val="009758F7"/>
    <w:rsid w:val="009777D8"/>
    <w:rsid w:val="00977961"/>
    <w:rsid w:val="00982538"/>
    <w:rsid w:val="00983B0D"/>
    <w:rsid w:val="009922A4"/>
    <w:rsid w:val="0099665D"/>
    <w:rsid w:val="009B6690"/>
    <w:rsid w:val="009B7445"/>
    <w:rsid w:val="009D5C7D"/>
    <w:rsid w:val="009E2FA5"/>
    <w:rsid w:val="009E3D7E"/>
    <w:rsid w:val="009E4A7C"/>
    <w:rsid w:val="009F20FD"/>
    <w:rsid w:val="009F21A2"/>
    <w:rsid w:val="009F3ADF"/>
    <w:rsid w:val="009F42CB"/>
    <w:rsid w:val="009F7586"/>
    <w:rsid w:val="00A103AF"/>
    <w:rsid w:val="00A10F0F"/>
    <w:rsid w:val="00A3348F"/>
    <w:rsid w:val="00A37588"/>
    <w:rsid w:val="00A378B9"/>
    <w:rsid w:val="00A46012"/>
    <w:rsid w:val="00A468CB"/>
    <w:rsid w:val="00A50734"/>
    <w:rsid w:val="00A552F2"/>
    <w:rsid w:val="00A60374"/>
    <w:rsid w:val="00A61BE1"/>
    <w:rsid w:val="00A62353"/>
    <w:rsid w:val="00A671EA"/>
    <w:rsid w:val="00A72785"/>
    <w:rsid w:val="00A73F74"/>
    <w:rsid w:val="00A75FBD"/>
    <w:rsid w:val="00A82362"/>
    <w:rsid w:val="00A83D6C"/>
    <w:rsid w:val="00A856BA"/>
    <w:rsid w:val="00A92253"/>
    <w:rsid w:val="00A933CD"/>
    <w:rsid w:val="00A934E1"/>
    <w:rsid w:val="00A94AAC"/>
    <w:rsid w:val="00A97D63"/>
    <w:rsid w:val="00AA0741"/>
    <w:rsid w:val="00AA40E8"/>
    <w:rsid w:val="00AA4E93"/>
    <w:rsid w:val="00AB0243"/>
    <w:rsid w:val="00AB0F35"/>
    <w:rsid w:val="00AC03AB"/>
    <w:rsid w:val="00AD3F50"/>
    <w:rsid w:val="00AE2D3E"/>
    <w:rsid w:val="00AE3F3E"/>
    <w:rsid w:val="00AE7FDA"/>
    <w:rsid w:val="00AF14AB"/>
    <w:rsid w:val="00AF6514"/>
    <w:rsid w:val="00AF7547"/>
    <w:rsid w:val="00AF7FAF"/>
    <w:rsid w:val="00B02436"/>
    <w:rsid w:val="00B1378E"/>
    <w:rsid w:val="00B17940"/>
    <w:rsid w:val="00B37BDB"/>
    <w:rsid w:val="00B402C8"/>
    <w:rsid w:val="00B40453"/>
    <w:rsid w:val="00B4202E"/>
    <w:rsid w:val="00B55F74"/>
    <w:rsid w:val="00B7122A"/>
    <w:rsid w:val="00B8664D"/>
    <w:rsid w:val="00BA3589"/>
    <w:rsid w:val="00BA3ED2"/>
    <w:rsid w:val="00BA552C"/>
    <w:rsid w:val="00BB4303"/>
    <w:rsid w:val="00BC67D8"/>
    <w:rsid w:val="00BD1D64"/>
    <w:rsid w:val="00BE3ED8"/>
    <w:rsid w:val="00BF3B02"/>
    <w:rsid w:val="00BF7B73"/>
    <w:rsid w:val="00C00076"/>
    <w:rsid w:val="00C11FAD"/>
    <w:rsid w:val="00C13927"/>
    <w:rsid w:val="00C463D2"/>
    <w:rsid w:val="00C5655F"/>
    <w:rsid w:val="00C634B6"/>
    <w:rsid w:val="00C71914"/>
    <w:rsid w:val="00C7197F"/>
    <w:rsid w:val="00C7761B"/>
    <w:rsid w:val="00C90551"/>
    <w:rsid w:val="00C94F05"/>
    <w:rsid w:val="00C972CA"/>
    <w:rsid w:val="00CA45DF"/>
    <w:rsid w:val="00CB2C40"/>
    <w:rsid w:val="00CC302E"/>
    <w:rsid w:val="00CC67E8"/>
    <w:rsid w:val="00CD158D"/>
    <w:rsid w:val="00CD283F"/>
    <w:rsid w:val="00CD541F"/>
    <w:rsid w:val="00CD7917"/>
    <w:rsid w:val="00CE4173"/>
    <w:rsid w:val="00CE465F"/>
    <w:rsid w:val="00CF1673"/>
    <w:rsid w:val="00CF3493"/>
    <w:rsid w:val="00D053B0"/>
    <w:rsid w:val="00D15E02"/>
    <w:rsid w:val="00D25936"/>
    <w:rsid w:val="00D27543"/>
    <w:rsid w:val="00D4135F"/>
    <w:rsid w:val="00D44BF5"/>
    <w:rsid w:val="00D46E7C"/>
    <w:rsid w:val="00D472EA"/>
    <w:rsid w:val="00D5328D"/>
    <w:rsid w:val="00D61F96"/>
    <w:rsid w:val="00D676F5"/>
    <w:rsid w:val="00D67E10"/>
    <w:rsid w:val="00D754F2"/>
    <w:rsid w:val="00D90A73"/>
    <w:rsid w:val="00DA28A8"/>
    <w:rsid w:val="00DA534E"/>
    <w:rsid w:val="00DA757C"/>
    <w:rsid w:val="00DC4864"/>
    <w:rsid w:val="00DD7B34"/>
    <w:rsid w:val="00DF6A61"/>
    <w:rsid w:val="00DF7028"/>
    <w:rsid w:val="00E01012"/>
    <w:rsid w:val="00E0623B"/>
    <w:rsid w:val="00E1429E"/>
    <w:rsid w:val="00E17A0C"/>
    <w:rsid w:val="00E203E8"/>
    <w:rsid w:val="00E37F23"/>
    <w:rsid w:val="00E4554F"/>
    <w:rsid w:val="00E47267"/>
    <w:rsid w:val="00E47515"/>
    <w:rsid w:val="00E54516"/>
    <w:rsid w:val="00E60460"/>
    <w:rsid w:val="00E635AC"/>
    <w:rsid w:val="00E7424F"/>
    <w:rsid w:val="00E90409"/>
    <w:rsid w:val="00EC11C9"/>
    <w:rsid w:val="00EC18B7"/>
    <w:rsid w:val="00EC29BF"/>
    <w:rsid w:val="00ED0EF6"/>
    <w:rsid w:val="00EE011D"/>
    <w:rsid w:val="00EE1B04"/>
    <w:rsid w:val="00EE3488"/>
    <w:rsid w:val="00EF449E"/>
    <w:rsid w:val="00EF4CA3"/>
    <w:rsid w:val="00EF58CD"/>
    <w:rsid w:val="00F03FCE"/>
    <w:rsid w:val="00F15576"/>
    <w:rsid w:val="00F37FC1"/>
    <w:rsid w:val="00F54BE6"/>
    <w:rsid w:val="00F609C4"/>
    <w:rsid w:val="00F729F5"/>
    <w:rsid w:val="00F76A02"/>
    <w:rsid w:val="00F8266F"/>
    <w:rsid w:val="00F83147"/>
    <w:rsid w:val="00F874D8"/>
    <w:rsid w:val="00FA0F16"/>
    <w:rsid w:val="00FB7D53"/>
    <w:rsid w:val="00FC46E9"/>
    <w:rsid w:val="00FC6C0F"/>
    <w:rsid w:val="00FD07BB"/>
    <w:rsid w:val="00FD2488"/>
    <w:rsid w:val="00FD74C6"/>
    <w:rsid w:val="00FF0A2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F7F53"/>
  <w15:chartTrackingRefBased/>
  <w15:docId w15:val="{63956818-8310-4181-A2BE-6A90559EF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3B6D"/>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133B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133B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133B6D"/>
    <w:pPr>
      <w:keepNext/>
      <w:keepLines/>
      <w:spacing w:before="160" w:after="80"/>
      <w:outlineLvl w:val="2"/>
    </w:pPr>
    <w:rPr>
      <w:rFonts w:eastAsiaTheme="majorEastAsia" w:cstheme="majorBidi"/>
      <w:color w:val="2F5496" w:themeColor="accent1" w:themeShade="BF"/>
      <w:szCs w:val="28"/>
    </w:rPr>
  </w:style>
  <w:style w:type="paragraph" w:styleId="4">
    <w:name w:val="heading 4"/>
    <w:basedOn w:val="a"/>
    <w:next w:val="a"/>
    <w:link w:val="40"/>
    <w:uiPriority w:val="9"/>
    <w:semiHidden/>
    <w:unhideWhenUsed/>
    <w:qFormat/>
    <w:rsid w:val="00133B6D"/>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133B6D"/>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133B6D"/>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33B6D"/>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33B6D"/>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33B6D"/>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од"/>
    <w:basedOn w:val="a"/>
    <w:qFormat/>
    <w:rsid w:val="003B6419"/>
    <w:pPr>
      <w:spacing w:line="200" w:lineRule="atLeast"/>
    </w:pPr>
    <w:rPr>
      <w:lang w:val="en-US"/>
    </w:rPr>
  </w:style>
  <w:style w:type="character" w:customStyle="1" w:styleId="10">
    <w:name w:val="Заголовок 1 Знак"/>
    <w:basedOn w:val="a0"/>
    <w:link w:val="1"/>
    <w:uiPriority w:val="9"/>
    <w:rsid w:val="00133B6D"/>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133B6D"/>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133B6D"/>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133B6D"/>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133B6D"/>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133B6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33B6D"/>
    <w:rPr>
      <w:rFonts w:eastAsiaTheme="majorEastAsia" w:cstheme="majorBidi"/>
      <w:color w:val="595959" w:themeColor="text1" w:themeTint="A6"/>
    </w:rPr>
  </w:style>
  <w:style w:type="character" w:customStyle="1" w:styleId="80">
    <w:name w:val="Заголовок 8 Знак"/>
    <w:basedOn w:val="a0"/>
    <w:link w:val="8"/>
    <w:uiPriority w:val="9"/>
    <w:semiHidden/>
    <w:rsid w:val="00133B6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33B6D"/>
    <w:rPr>
      <w:rFonts w:eastAsiaTheme="majorEastAsia" w:cstheme="majorBidi"/>
      <w:color w:val="272727" w:themeColor="text1" w:themeTint="D8"/>
    </w:rPr>
  </w:style>
  <w:style w:type="paragraph" w:styleId="a4">
    <w:name w:val="Title"/>
    <w:basedOn w:val="a"/>
    <w:next w:val="a"/>
    <w:link w:val="a5"/>
    <w:uiPriority w:val="10"/>
    <w:qFormat/>
    <w:rsid w:val="00133B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133B6D"/>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133B6D"/>
    <w:pPr>
      <w:numPr>
        <w:ilvl w:val="1"/>
      </w:numPr>
      <w:ind w:firstLine="709"/>
    </w:pPr>
    <w:rPr>
      <w:rFonts w:eastAsiaTheme="majorEastAsia" w:cstheme="majorBidi"/>
      <w:color w:val="595959" w:themeColor="text1" w:themeTint="A6"/>
      <w:spacing w:val="15"/>
      <w:szCs w:val="28"/>
    </w:rPr>
  </w:style>
  <w:style w:type="character" w:customStyle="1" w:styleId="a7">
    <w:name w:val="Подзаголовок Знак"/>
    <w:basedOn w:val="a0"/>
    <w:link w:val="a6"/>
    <w:uiPriority w:val="11"/>
    <w:rsid w:val="00133B6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33B6D"/>
    <w:pPr>
      <w:spacing w:before="160"/>
      <w:jc w:val="center"/>
    </w:pPr>
    <w:rPr>
      <w:i/>
      <w:iCs/>
      <w:color w:val="404040" w:themeColor="text1" w:themeTint="BF"/>
    </w:rPr>
  </w:style>
  <w:style w:type="character" w:customStyle="1" w:styleId="22">
    <w:name w:val="Цитата 2 Знак"/>
    <w:basedOn w:val="a0"/>
    <w:link w:val="21"/>
    <w:uiPriority w:val="29"/>
    <w:rsid w:val="00133B6D"/>
    <w:rPr>
      <w:i/>
      <w:iCs/>
      <w:color w:val="404040" w:themeColor="text1" w:themeTint="BF"/>
    </w:rPr>
  </w:style>
  <w:style w:type="paragraph" w:styleId="a8">
    <w:name w:val="List Paragraph"/>
    <w:basedOn w:val="a"/>
    <w:uiPriority w:val="34"/>
    <w:qFormat/>
    <w:rsid w:val="009777D8"/>
    <w:pPr>
      <w:contextualSpacing/>
    </w:pPr>
  </w:style>
  <w:style w:type="character" w:styleId="a9">
    <w:name w:val="Intense Emphasis"/>
    <w:basedOn w:val="a0"/>
    <w:uiPriority w:val="21"/>
    <w:qFormat/>
    <w:rsid w:val="00133B6D"/>
    <w:rPr>
      <w:i/>
      <w:iCs/>
      <w:color w:val="2F5496" w:themeColor="accent1" w:themeShade="BF"/>
    </w:rPr>
  </w:style>
  <w:style w:type="paragraph" w:styleId="aa">
    <w:name w:val="Intense Quote"/>
    <w:basedOn w:val="a"/>
    <w:next w:val="a"/>
    <w:link w:val="ab"/>
    <w:uiPriority w:val="30"/>
    <w:qFormat/>
    <w:rsid w:val="00133B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b">
    <w:name w:val="Выделенная цитата Знак"/>
    <w:basedOn w:val="a0"/>
    <w:link w:val="aa"/>
    <w:uiPriority w:val="30"/>
    <w:rsid w:val="00133B6D"/>
    <w:rPr>
      <w:i/>
      <w:iCs/>
      <w:color w:val="2F5496" w:themeColor="accent1" w:themeShade="BF"/>
    </w:rPr>
  </w:style>
  <w:style w:type="character" w:styleId="ac">
    <w:name w:val="Intense Reference"/>
    <w:basedOn w:val="a0"/>
    <w:uiPriority w:val="32"/>
    <w:qFormat/>
    <w:rsid w:val="00133B6D"/>
    <w:rPr>
      <w:b/>
      <w:bCs/>
      <w:smallCaps/>
      <w:color w:val="2F5496" w:themeColor="accent1" w:themeShade="BF"/>
      <w:spacing w:val="5"/>
    </w:rPr>
  </w:style>
  <w:style w:type="paragraph" w:styleId="ad">
    <w:name w:val="Normal (Web)"/>
    <w:basedOn w:val="a"/>
    <w:uiPriority w:val="99"/>
    <w:semiHidden/>
    <w:unhideWhenUsed/>
    <w:rsid w:val="00C71914"/>
    <w:pPr>
      <w:spacing w:before="100" w:beforeAutospacing="1" w:after="100" w:afterAutospacing="1" w:line="240" w:lineRule="auto"/>
      <w:ind w:firstLine="0"/>
      <w:jc w:val="left"/>
    </w:pPr>
    <w:rPr>
      <w:rFonts w:eastAsia="Times New Roman" w:cs="Times New Roman"/>
      <w:kern w:val="0"/>
      <w:sz w:val="24"/>
      <w:szCs w:val="24"/>
      <w:lang w:eastAsia="uk-UA"/>
      <w14:ligatures w14:val="none"/>
    </w:rPr>
  </w:style>
  <w:style w:type="table" w:styleId="ae">
    <w:name w:val="Table Grid"/>
    <w:basedOn w:val="a1"/>
    <w:uiPriority w:val="39"/>
    <w:rsid w:val="00147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972DF3"/>
    <w:rPr>
      <w:color w:val="666666"/>
    </w:rPr>
  </w:style>
  <w:style w:type="paragraph" w:styleId="af0">
    <w:name w:val="caption"/>
    <w:basedOn w:val="a"/>
    <w:next w:val="a"/>
    <w:uiPriority w:val="35"/>
    <w:unhideWhenUsed/>
    <w:qFormat/>
    <w:rsid w:val="00E47515"/>
    <w:pPr>
      <w:spacing w:after="200" w:line="240" w:lineRule="auto"/>
    </w:pPr>
    <w:rPr>
      <w:i/>
      <w:iCs/>
      <w:color w:val="44546A" w:themeColor="text2"/>
      <w:sz w:val="18"/>
      <w:szCs w:val="18"/>
    </w:rPr>
  </w:style>
  <w:style w:type="character" w:styleId="af1">
    <w:name w:val="Hyperlink"/>
    <w:basedOn w:val="a0"/>
    <w:uiPriority w:val="99"/>
    <w:unhideWhenUsed/>
    <w:rsid w:val="00FF0A23"/>
    <w:rPr>
      <w:color w:val="0563C1" w:themeColor="hyperlink"/>
      <w:u w:val="single"/>
    </w:rPr>
  </w:style>
  <w:style w:type="character" w:styleId="af2">
    <w:name w:val="Unresolved Mention"/>
    <w:basedOn w:val="a0"/>
    <w:uiPriority w:val="99"/>
    <w:semiHidden/>
    <w:unhideWhenUsed/>
    <w:rsid w:val="00FF0A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85734">
      <w:bodyDiv w:val="1"/>
      <w:marLeft w:val="0"/>
      <w:marRight w:val="0"/>
      <w:marTop w:val="0"/>
      <w:marBottom w:val="0"/>
      <w:divBdr>
        <w:top w:val="none" w:sz="0" w:space="0" w:color="auto"/>
        <w:left w:val="none" w:sz="0" w:space="0" w:color="auto"/>
        <w:bottom w:val="none" w:sz="0" w:space="0" w:color="auto"/>
        <w:right w:val="none" w:sz="0" w:space="0" w:color="auto"/>
      </w:divBdr>
    </w:div>
    <w:div w:id="118692798">
      <w:bodyDiv w:val="1"/>
      <w:marLeft w:val="0"/>
      <w:marRight w:val="0"/>
      <w:marTop w:val="0"/>
      <w:marBottom w:val="0"/>
      <w:divBdr>
        <w:top w:val="none" w:sz="0" w:space="0" w:color="auto"/>
        <w:left w:val="none" w:sz="0" w:space="0" w:color="auto"/>
        <w:bottom w:val="none" w:sz="0" w:space="0" w:color="auto"/>
        <w:right w:val="none" w:sz="0" w:space="0" w:color="auto"/>
      </w:divBdr>
    </w:div>
    <w:div w:id="141044332">
      <w:bodyDiv w:val="1"/>
      <w:marLeft w:val="0"/>
      <w:marRight w:val="0"/>
      <w:marTop w:val="0"/>
      <w:marBottom w:val="0"/>
      <w:divBdr>
        <w:top w:val="none" w:sz="0" w:space="0" w:color="auto"/>
        <w:left w:val="none" w:sz="0" w:space="0" w:color="auto"/>
        <w:bottom w:val="none" w:sz="0" w:space="0" w:color="auto"/>
        <w:right w:val="none" w:sz="0" w:space="0" w:color="auto"/>
      </w:divBdr>
    </w:div>
    <w:div w:id="199245851">
      <w:bodyDiv w:val="1"/>
      <w:marLeft w:val="0"/>
      <w:marRight w:val="0"/>
      <w:marTop w:val="0"/>
      <w:marBottom w:val="0"/>
      <w:divBdr>
        <w:top w:val="none" w:sz="0" w:space="0" w:color="auto"/>
        <w:left w:val="none" w:sz="0" w:space="0" w:color="auto"/>
        <w:bottom w:val="none" w:sz="0" w:space="0" w:color="auto"/>
        <w:right w:val="none" w:sz="0" w:space="0" w:color="auto"/>
      </w:divBdr>
    </w:div>
    <w:div w:id="287324999">
      <w:bodyDiv w:val="1"/>
      <w:marLeft w:val="0"/>
      <w:marRight w:val="0"/>
      <w:marTop w:val="0"/>
      <w:marBottom w:val="0"/>
      <w:divBdr>
        <w:top w:val="none" w:sz="0" w:space="0" w:color="auto"/>
        <w:left w:val="none" w:sz="0" w:space="0" w:color="auto"/>
        <w:bottom w:val="none" w:sz="0" w:space="0" w:color="auto"/>
        <w:right w:val="none" w:sz="0" w:space="0" w:color="auto"/>
      </w:divBdr>
    </w:div>
    <w:div w:id="312026814">
      <w:bodyDiv w:val="1"/>
      <w:marLeft w:val="0"/>
      <w:marRight w:val="0"/>
      <w:marTop w:val="0"/>
      <w:marBottom w:val="0"/>
      <w:divBdr>
        <w:top w:val="none" w:sz="0" w:space="0" w:color="auto"/>
        <w:left w:val="none" w:sz="0" w:space="0" w:color="auto"/>
        <w:bottom w:val="none" w:sz="0" w:space="0" w:color="auto"/>
        <w:right w:val="none" w:sz="0" w:space="0" w:color="auto"/>
      </w:divBdr>
    </w:div>
    <w:div w:id="489299307">
      <w:bodyDiv w:val="1"/>
      <w:marLeft w:val="0"/>
      <w:marRight w:val="0"/>
      <w:marTop w:val="0"/>
      <w:marBottom w:val="0"/>
      <w:divBdr>
        <w:top w:val="none" w:sz="0" w:space="0" w:color="auto"/>
        <w:left w:val="none" w:sz="0" w:space="0" w:color="auto"/>
        <w:bottom w:val="none" w:sz="0" w:space="0" w:color="auto"/>
        <w:right w:val="none" w:sz="0" w:space="0" w:color="auto"/>
      </w:divBdr>
    </w:div>
    <w:div w:id="498157929">
      <w:bodyDiv w:val="1"/>
      <w:marLeft w:val="0"/>
      <w:marRight w:val="0"/>
      <w:marTop w:val="0"/>
      <w:marBottom w:val="0"/>
      <w:divBdr>
        <w:top w:val="none" w:sz="0" w:space="0" w:color="auto"/>
        <w:left w:val="none" w:sz="0" w:space="0" w:color="auto"/>
        <w:bottom w:val="none" w:sz="0" w:space="0" w:color="auto"/>
        <w:right w:val="none" w:sz="0" w:space="0" w:color="auto"/>
      </w:divBdr>
    </w:div>
    <w:div w:id="512301344">
      <w:bodyDiv w:val="1"/>
      <w:marLeft w:val="0"/>
      <w:marRight w:val="0"/>
      <w:marTop w:val="0"/>
      <w:marBottom w:val="0"/>
      <w:divBdr>
        <w:top w:val="none" w:sz="0" w:space="0" w:color="auto"/>
        <w:left w:val="none" w:sz="0" w:space="0" w:color="auto"/>
        <w:bottom w:val="none" w:sz="0" w:space="0" w:color="auto"/>
        <w:right w:val="none" w:sz="0" w:space="0" w:color="auto"/>
      </w:divBdr>
    </w:div>
    <w:div w:id="515654744">
      <w:bodyDiv w:val="1"/>
      <w:marLeft w:val="0"/>
      <w:marRight w:val="0"/>
      <w:marTop w:val="0"/>
      <w:marBottom w:val="0"/>
      <w:divBdr>
        <w:top w:val="none" w:sz="0" w:space="0" w:color="auto"/>
        <w:left w:val="none" w:sz="0" w:space="0" w:color="auto"/>
        <w:bottom w:val="none" w:sz="0" w:space="0" w:color="auto"/>
        <w:right w:val="none" w:sz="0" w:space="0" w:color="auto"/>
      </w:divBdr>
    </w:div>
    <w:div w:id="538399373">
      <w:bodyDiv w:val="1"/>
      <w:marLeft w:val="0"/>
      <w:marRight w:val="0"/>
      <w:marTop w:val="0"/>
      <w:marBottom w:val="0"/>
      <w:divBdr>
        <w:top w:val="none" w:sz="0" w:space="0" w:color="auto"/>
        <w:left w:val="none" w:sz="0" w:space="0" w:color="auto"/>
        <w:bottom w:val="none" w:sz="0" w:space="0" w:color="auto"/>
        <w:right w:val="none" w:sz="0" w:space="0" w:color="auto"/>
      </w:divBdr>
    </w:div>
    <w:div w:id="539050254">
      <w:bodyDiv w:val="1"/>
      <w:marLeft w:val="0"/>
      <w:marRight w:val="0"/>
      <w:marTop w:val="0"/>
      <w:marBottom w:val="0"/>
      <w:divBdr>
        <w:top w:val="none" w:sz="0" w:space="0" w:color="auto"/>
        <w:left w:val="none" w:sz="0" w:space="0" w:color="auto"/>
        <w:bottom w:val="none" w:sz="0" w:space="0" w:color="auto"/>
        <w:right w:val="none" w:sz="0" w:space="0" w:color="auto"/>
      </w:divBdr>
    </w:div>
    <w:div w:id="543560961">
      <w:bodyDiv w:val="1"/>
      <w:marLeft w:val="0"/>
      <w:marRight w:val="0"/>
      <w:marTop w:val="0"/>
      <w:marBottom w:val="0"/>
      <w:divBdr>
        <w:top w:val="none" w:sz="0" w:space="0" w:color="auto"/>
        <w:left w:val="none" w:sz="0" w:space="0" w:color="auto"/>
        <w:bottom w:val="none" w:sz="0" w:space="0" w:color="auto"/>
        <w:right w:val="none" w:sz="0" w:space="0" w:color="auto"/>
      </w:divBdr>
    </w:div>
    <w:div w:id="565801628">
      <w:bodyDiv w:val="1"/>
      <w:marLeft w:val="0"/>
      <w:marRight w:val="0"/>
      <w:marTop w:val="0"/>
      <w:marBottom w:val="0"/>
      <w:divBdr>
        <w:top w:val="none" w:sz="0" w:space="0" w:color="auto"/>
        <w:left w:val="none" w:sz="0" w:space="0" w:color="auto"/>
        <w:bottom w:val="none" w:sz="0" w:space="0" w:color="auto"/>
        <w:right w:val="none" w:sz="0" w:space="0" w:color="auto"/>
      </w:divBdr>
    </w:div>
    <w:div w:id="570581941">
      <w:bodyDiv w:val="1"/>
      <w:marLeft w:val="0"/>
      <w:marRight w:val="0"/>
      <w:marTop w:val="0"/>
      <w:marBottom w:val="0"/>
      <w:divBdr>
        <w:top w:val="none" w:sz="0" w:space="0" w:color="auto"/>
        <w:left w:val="none" w:sz="0" w:space="0" w:color="auto"/>
        <w:bottom w:val="none" w:sz="0" w:space="0" w:color="auto"/>
        <w:right w:val="none" w:sz="0" w:space="0" w:color="auto"/>
      </w:divBdr>
    </w:div>
    <w:div w:id="930552500">
      <w:bodyDiv w:val="1"/>
      <w:marLeft w:val="0"/>
      <w:marRight w:val="0"/>
      <w:marTop w:val="0"/>
      <w:marBottom w:val="0"/>
      <w:divBdr>
        <w:top w:val="none" w:sz="0" w:space="0" w:color="auto"/>
        <w:left w:val="none" w:sz="0" w:space="0" w:color="auto"/>
        <w:bottom w:val="none" w:sz="0" w:space="0" w:color="auto"/>
        <w:right w:val="none" w:sz="0" w:space="0" w:color="auto"/>
      </w:divBdr>
    </w:div>
    <w:div w:id="997079655">
      <w:bodyDiv w:val="1"/>
      <w:marLeft w:val="0"/>
      <w:marRight w:val="0"/>
      <w:marTop w:val="0"/>
      <w:marBottom w:val="0"/>
      <w:divBdr>
        <w:top w:val="none" w:sz="0" w:space="0" w:color="auto"/>
        <w:left w:val="none" w:sz="0" w:space="0" w:color="auto"/>
        <w:bottom w:val="none" w:sz="0" w:space="0" w:color="auto"/>
        <w:right w:val="none" w:sz="0" w:space="0" w:color="auto"/>
      </w:divBdr>
    </w:div>
    <w:div w:id="1119378195">
      <w:bodyDiv w:val="1"/>
      <w:marLeft w:val="0"/>
      <w:marRight w:val="0"/>
      <w:marTop w:val="0"/>
      <w:marBottom w:val="0"/>
      <w:divBdr>
        <w:top w:val="none" w:sz="0" w:space="0" w:color="auto"/>
        <w:left w:val="none" w:sz="0" w:space="0" w:color="auto"/>
        <w:bottom w:val="none" w:sz="0" w:space="0" w:color="auto"/>
        <w:right w:val="none" w:sz="0" w:space="0" w:color="auto"/>
      </w:divBdr>
    </w:div>
    <w:div w:id="1136142407">
      <w:bodyDiv w:val="1"/>
      <w:marLeft w:val="0"/>
      <w:marRight w:val="0"/>
      <w:marTop w:val="0"/>
      <w:marBottom w:val="0"/>
      <w:divBdr>
        <w:top w:val="none" w:sz="0" w:space="0" w:color="auto"/>
        <w:left w:val="none" w:sz="0" w:space="0" w:color="auto"/>
        <w:bottom w:val="none" w:sz="0" w:space="0" w:color="auto"/>
        <w:right w:val="none" w:sz="0" w:space="0" w:color="auto"/>
      </w:divBdr>
    </w:div>
    <w:div w:id="1287854001">
      <w:bodyDiv w:val="1"/>
      <w:marLeft w:val="0"/>
      <w:marRight w:val="0"/>
      <w:marTop w:val="0"/>
      <w:marBottom w:val="0"/>
      <w:divBdr>
        <w:top w:val="none" w:sz="0" w:space="0" w:color="auto"/>
        <w:left w:val="none" w:sz="0" w:space="0" w:color="auto"/>
        <w:bottom w:val="none" w:sz="0" w:space="0" w:color="auto"/>
        <w:right w:val="none" w:sz="0" w:space="0" w:color="auto"/>
      </w:divBdr>
    </w:div>
    <w:div w:id="1351952947">
      <w:bodyDiv w:val="1"/>
      <w:marLeft w:val="0"/>
      <w:marRight w:val="0"/>
      <w:marTop w:val="0"/>
      <w:marBottom w:val="0"/>
      <w:divBdr>
        <w:top w:val="none" w:sz="0" w:space="0" w:color="auto"/>
        <w:left w:val="none" w:sz="0" w:space="0" w:color="auto"/>
        <w:bottom w:val="none" w:sz="0" w:space="0" w:color="auto"/>
        <w:right w:val="none" w:sz="0" w:space="0" w:color="auto"/>
      </w:divBdr>
    </w:div>
    <w:div w:id="1632594142">
      <w:bodyDiv w:val="1"/>
      <w:marLeft w:val="0"/>
      <w:marRight w:val="0"/>
      <w:marTop w:val="0"/>
      <w:marBottom w:val="0"/>
      <w:divBdr>
        <w:top w:val="none" w:sz="0" w:space="0" w:color="auto"/>
        <w:left w:val="none" w:sz="0" w:space="0" w:color="auto"/>
        <w:bottom w:val="none" w:sz="0" w:space="0" w:color="auto"/>
        <w:right w:val="none" w:sz="0" w:space="0" w:color="auto"/>
      </w:divBdr>
    </w:div>
    <w:div w:id="1683166967">
      <w:bodyDiv w:val="1"/>
      <w:marLeft w:val="0"/>
      <w:marRight w:val="0"/>
      <w:marTop w:val="0"/>
      <w:marBottom w:val="0"/>
      <w:divBdr>
        <w:top w:val="none" w:sz="0" w:space="0" w:color="auto"/>
        <w:left w:val="none" w:sz="0" w:space="0" w:color="auto"/>
        <w:bottom w:val="none" w:sz="0" w:space="0" w:color="auto"/>
        <w:right w:val="none" w:sz="0" w:space="0" w:color="auto"/>
      </w:divBdr>
    </w:div>
    <w:div w:id="1723670982">
      <w:bodyDiv w:val="1"/>
      <w:marLeft w:val="0"/>
      <w:marRight w:val="0"/>
      <w:marTop w:val="0"/>
      <w:marBottom w:val="0"/>
      <w:divBdr>
        <w:top w:val="none" w:sz="0" w:space="0" w:color="auto"/>
        <w:left w:val="none" w:sz="0" w:space="0" w:color="auto"/>
        <w:bottom w:val="none" w:sz="0" w:space="0" w:color="auto"/>
        <w:right w:val="none" w:sz="0" w:space="0" w:color="auto"/>
      </w:divBdr>
    </w:div>
    <w:div w:id="1736002497">
      <w:bodyDiv w:val="1"/>
      <w:marLeft w:val="0"/>
      <w:marRight w:val="0"/>
      <w:marTop w:val="0"/>
      <w:marBottom w:val="0"/>
      <w:divBdr>
        <w:top w:val="none" w:sz="0" w:space="0" w:color="auto"/>
        <w:left w:val="none" w:sz="0" w:space="0" w:color="auto"/>
        <w:bottom w:val="none" w:sz="0" w:space="0" w:color="auto"/>
        <w:right w:val="none" w:sz="0" w:space="0" w:color="auto"/>
      </w:divBdr>
    </w:div>
    <w:div w:id="1770618223">
      <w:bodyDiv w:val="1"/>
      <w:marLeft w:val="0"/>
      <w:marRight w:val="0"/>
      <w:marTop w:val="0"/>
      <w:marBottom w:val="0"/>
      <w:divBdr>
        <w:top w:val="none" w:sz="0" w:space="0" w:color="auto"/>
        <w:left w:val="none" w:sz="0" w:space="0" w:color="auto"/>
        <w:bottom w:val="none" w:sz="0" w:space="0" w:color="auto"/>
        <w:right w:val="none" w:sz="0" w:space="0" w:color="auto"/>
      </w:divBdr>
    </w:div>
    <w:div w:id="1847406380">
      <w:bodyDiv w:val="1"/>
      <w:marLeft w:val="0"/>
      <w:marRight w:val="0"/>
      <w:marTop w:val="0"/>
      <w:marBottom w:val="0"/>
      <w:divBdr>
        <w:top w:val="none" w:sz="0" w:space="0" w:color="auto"/>
        <w:left w:val="none" w:sz="0" w:space="0" w:color="auto"/>
        <w:bottom w:val="none" w:sz="0" w:space="0" w:color="auto"/>
        <w:right w:val="none" w:sz="0" w:space="0" w:color="auto"/>
      </w:divBdr>
    </w:div>
    <w:div w:id="1885677689">
      <w:bodyDiv w:val="1"/>
      <w:marLeft w:val="0"/>
      <w:marRight w:val="0"/>
      <w:marTop w:val="0"/>
      <w:marBottom w:val="0"/>
      <w:divBdr>
        <w:top w:val="none" w:sz="0" w:space="0" w:color="auto"/>
        <w:left w:val="none" w:sz="0" w:space="0" w:color="auto"/>
        <w:bottom w:val="none" w:sz="0" w:space="0" w:color="auto"/>
        <w:right w:val="none" w:sz="0" w:space="0" w:color="auto"/>
      </w:divBdr>
    </w:div>
    <w:div w:id="1948267736">
      <w:bodyDiv w:val="1"/>
      <w:marLeft w:val="0"/>
      <w:marRight w:val="0"/>
      <w:marTop w:val="0"/>
      <w:marBottom w:val="0"/>
      <w:divBdr>
        <w:top w:val="none" w:sz="0" w:space="0" w:color="auto"/>
        <w:left w:val="none" w:sz="0" w:space="0" w:color="auto"/>
        <w:bottom w:val="none" w:sz="0" w:space="0" w:color="auto"/>
        <w:right w:val="none" w:sz="0" w:space="0" w:color="auto"/>
      </w:divBdr>
    </w:div>
    <w:div w:id="2036615705">
      <w:bodyDiv w:val="1"/>
      <w:marLeft w:val="0"/>
      <w:marRight w:val="0"/>
      <w:marTop w:val="0"/>
      <w:marBottom w:val="0"/>
      <w:divBdr>
        <w:top w:val="none" w:sz="0" w:space="0" w:color="auto"/>
        <w:left w:val="none" w:sz="0" w:space="0" w:color="auto"/>
        <w:bottom w:val="none" w:sz="0" w:space="0" w:color="auto"/>
        <w:right w:val="none" w:sz="0" w:space="0" w:color="auto"/>
      </w:divBdr>
    </w:div>
    <w:div w:id="2081515457">
      <w:bodyDiv w:val="1"/>
      <w:marLeft w:val="0"/>
      <w:marRight w:val="0"/>
      <w:marTop w:val="0"/>
      <w:marBottom w:val="0"/>
      <w:divBdr>
        <w:top w:val="none" w:sz="0" w:space="0" w:color="auto"/>
        <w:left w:val="none" w:sz="0" w:space="0" w:color="auto"/>
        <w:bottom w:val="none" w:sz="0" w:space="0" w:color="auto"/>
        <w:right w:val="none" w:sz="0" w:space="0" w:color="auto"/>
      </w:divBdr>
    </w:div>
    <w:div w:id="212318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sumo.com/blog/manual-data-entry" TargetMode="External"/><Relationship Id="rId13" Type="http://schemas.openxmlformats.org/officeDocument/2006/relationships/hyperlink" Target="https://doi.org/10.48550/arXiv.2410.19572" TargetMode="External"/><Relationship Id="rId18" Type="http://schemas.openxmlformats.org/officeDocument/2006/relationships/hyperlink" Target="https://doi.org/10.48550/arXiv.1212.250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aedalus.example" TargetMode="External"/><Relationship Id="rId12" Type="http://schemas.openxmlformats.org/officeDocument/2006/relationships/hyperlink" Target="https://doi.org/10.48550/arXiv.1212.2504" TargetMode="External"/><Relationship Id="rId17" Type="http://schemas.openxmlformats.org/officeDocument/2006/relationships/hyperlink" Target="https://arxiv.org/pdf/2001.01216" TargetMode="External"/><Relationship Id="rId2" Type="http://schemas.openxmlformats.org/officeDocument/2006/relationships/numbering" Target="numbering.xml"/><Relationship Id="rId16" Type="http://schemas.openxmlformats.org/officeDocument/2006/relationships/hyperlink" Target="https://arxiv.org/abs/2410.21169v1" TargetMode="External"/><Relationship Id="rId20" Type="http://schemas.openxmlformats.org/officeDocument/2006/relationships/hyperlink" Target="https://doi.org/10.48550/arXiv.2410.19572" TargetMode="External"/><Relationship Id="rId1" Type="http://schemas.openxmlformats.org/officeDocument/2006/relationships/customXml" Target="../customXml/item1.xml"/><Relationship Id="rId6" Type="http://schemas.openxmlformats.org/officeDocument/2006/relationships/hyperlink" Target="mailto:oleksandr.bozhko@nure.ua" TargetMode="External"/><Relationship Id="rId11" Type="http://schemas.openxmlformats.org/officeDocument/2006/relationships/hyperlink" Target="https://doi.org/10.3390/en15155483" TargetMode="External"/><Relationship Id="rId5" Type="http://schemas.openxmlformats.org/officeDocument/2006/relationships/webSettings" Target="webSettings.xml"/><Relationship Id="rId15" Type="http://schemas.openxmlformats.org/officeDocument/2006/relationships/hyperlink" Target="https://www.docsumo.com/blog/manual-data-entry" TargetMode="External"/><Relationship Id="rId10" Type="http://schemas.openxmlformats.org/officeDocument/2006/relationships/hyperlink" Target="https://arxiv.org/pdf/2001.01216" TargetMode="External"/><Relationship Id="rId19" Type="http://schemas.openxmlformats.org/officeDocument/2006/relationships/hyperlink" Target="https://doi.org/10.48550/arXiv.2310.05092" TargetMode="External"/><Relationship Id="rId4" Type="http://schemas.openxmlformats.org/officeDocument/2006/relationships/settings" Target="settings.xml"/><Relationship Id="rId9" Type="http://schemas.openxmlformats.org/officeDocument/2006/relationships/hyperlink" Target="https://arxiv.org/abs/2410.21169v1" TargetMode="External"/><Relationship Id="rId14" Type="http://schemas.openxmlformats.org/officeDocument/2006/relationships/hyperlink" Target="https://daedalus.example"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C8DF2-AC29-4720-80B4-9D6D3896F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14742</Words>
  <Characters>8404</Characters>
  <Application>Microsoft Office Word</Application>
  <DocSecurity>0</DocSecurity>
  <Lines>70</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Bozhko</dc:creator>
  <cp:keywords/>
  <dc:description/>
  <cp:lastModifiedBy>Aleksandr Bozhko</cp:lastModifiedBy>
  <cp:revision>5</cp:revision>
  <dcterms:created xsi:type="dcterms:W3CDTF">2025-01-26T08:59:00Z</dcterms:created>
  <dcterms:modified xsi:type="dcterms:W3CDTF">2025-01-26T09:05:00Z</dcterms:modified>
</cp:coreProperties>
</file>