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18" w:rsidRDefault="004D2F18" w:rsidP="004D2F18">
      <w:pPr>
        <w:jc w:val="center"/>
        <w:rPr>
          <w:b/>
          <w:i/>
          <w:sz w:val="48"/>
          <w:szCs w:val="48"/>
          <w:u w:val="single"/>
        </w:rPr>
      </w:pPr>
      <w:r w:rsidRPr="004D2F18">
        <w:rPr>
          <w:b/>
          <w:i/>
          <w:sz w:val="48"/>
          <w:szCs w:val="48"/>
          <w:u w:val="single"/>
        </w:rPr>
        <w:t>Bibliografie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„Al cincilea as” – Rodica Ojog-Brașoveanu – 1978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„Alimente care ucid creierul” – Loberg Kristin, Perlmutter Dr. David – 2016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„Arta de a citi gândurile” – Henrik Fexeus – 2007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„Codul lui Da Vinci” – Dan Brown – 2003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„Departe de lumea dezlănțuită” – Thomas Hardy – 1874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„După ce ne-am întâlnit” – Anna Todd – 2014 </w:t>
      </w:r>
    </w:p>
    <w:p w:rsidR="004D2F18" w:rsidRDefault="004D2F18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„Elevul Dima dintr-a șaptea”</w:t>
      </w:r>
      <w:r w:rsidR="00D67909">
        <w:rPr>
          <w:sz w:val="28"/>
          <w:szCs w:val="28"/>
        </w:rPr>
        <w:t xml:space="preserve"> – Mihail Drumeș – 1946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„Exerciții de echilibru” – Tudor Chirilă – 2012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„Fata cu vise alb-negru” – Andreea Russo – 2016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„Furtuna războiului” – Andrew Roberts – 2009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„Gândire rapidă, gândire lentă” – Daniel Kahneman – 2011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„Idiotul” – Feodor Dostoievski – 1868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„Jocul lui Ender” – Orson Scott Card – 1985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„Labirintul lui Osiris” – Paul Sussman – 2013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„Maestrul și margareta” – Mihail Bulgakov – 1970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„Numele trandafirului” – Umberto Eco – 1980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„O viață măruntă” – Hanya Yanagihara – 2015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„Pianistul” – Wladyslaw Szpilman – 1946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„Portocalele verzi” – Vitali Cipileaga – 2018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„Puterea prezentului” – Eckhart Tolle – 2016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„Regatul umbrelor” – Leigh Bardugo – 2012 </w:t>
      </w:r>
    </w:p>
    <w:p w:rsidR="00D67909" w:rsidRDefault="00D67909" w:rsidP="004D2F1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„Suge-o Ramona” – Andrei Ciobanu – 2015 </w:t>
      </w:r>
    </w:p>
    <w:p w:rsid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„Tată bogat, tată sărac” – Robert Kiyosaki, Sharon Lechter – 1997 </w:t>
      </w:r>
    </w:p>
    <w:p w:rsid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60AE4">
        <w:rPr>
          <w:rStyle w:val="w8qarf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F60AE4">
        <w:rPr>
          <w:sz w:val="28"/>
          <w:szCs w:val="28"/>
        </w:rPr>
        <w:t>„</w:t>
      </w:r>
      <w:r>
        <w:rPr>
          <w:sz w:val="28"/>
          <w:szCs w:val="28"/>
        </w:rPr>
        <w:t>Trei într-o barcă</w:t>
      </w:r>
      <w:r w:rsidRPr="00F60AE4">
        <w:rPr>
          <w:sz w:val="28"/>
          <w:szCs w:val="28"/>
        </w:rPr>
        <w:t>”</w:t>
      </w:r>
      <w:r>
        <w:rPr>
          <w:sz w:val="28"/>
          <w:szCs w:val="28"/>
        </w:rPr>
        <w:t xml:space="preserve"> – Jerome K. Jerome – 1889 </w:t>
      </w:r>
    </w:p>
    <w:p w:rsidR="00F60AE4" w:rsidRDefault="00F60AE4" w:rsidP="00F60AE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„Zece negri mititei” – Agatha Christie </w:t>
      </w:r>
      <w:r w:rsidR="00F72B93">
        <w:rPr>
          <w:sz w:val="28"/>
          <w:szCs w:val="28"/>
        </w:rPr>
        <w:t>–</w:t>
      </w:r>
      <w:r>
        <w:rPr>
          <w:sz w:val="28"/>
          <w:szCs w:val="28"/>
        </w:rPr>
        <w:t xml:space="preserve"> 1939</w:t>
      </w:r>
    </w:p>
    <w:p w:rsidR="00F72B93" w:rsidRPr="00BA3C93" w:rsidRDefault="00F72B93" w:rsidP="00F72B93">
      <w:pPr>
        <w:pStyle w:val="ListParagraph"/>
        <w:numPr>
          <w:ilvl w:val="0"/>
          <w:numId w:val="6"/>
        </w:numPr>
        <w:jc w:val="both"/>
        <w:rPr>
          <w:rStyle w:val="w8qarf"/>
          <w:sz w:val="28"/>
          <w:szCs w:val="28"/>
        </w:rPr>
      </w:pPr>
      <w:r>
        <w:rPr>
          <w:sz w:val="28"/>
          <w:szCs w:val="28"/>
        </w:rPr>
        <w:t>„Micul prinț</w:t>
      </w:r>
      <w:r>
        <w:rPr>
          <w:sz w:val="28"/>
          <w:szCs w:val="28"/>
          <w:lang w:val="en-US"/>
        </w:rPr>
        <w:t>” – Antoine de Saint-</w:t>
      </w:r>
      <w:proofErr w:type="spellStart"/>
      <w:r>
        <w:rPr>
          <w:sz w:val="28"/>
          <w:szCs w:val="28"/>
          <w:lang w:val="en-US"/>
        </w:rPr>
        <w:t>Exup</w:t>
      </w:r>
      <w:r w:rsidRPr="00F72B93">
        <w:rPr>
          <w:sz w:val="28"/>
          <w:szCs w:val="28"/>
          <w:lang w:val="en-US"/>
        </w:rPr>
        <w:t>é</w:t>
      </w:r>
      <w:r>
        <w:rPr>
          <w:sz w:val="28"/>
          <w:szCs w:val="28"/>
          <w:lang w:val="en-US"/>
        </w:rPr>
        <w:t>ry</w:t>
      </w:r>
      <w:proofErr w:type="spellEnd"/>
      <w:r>
        <w:rPr>
          <w:rStyle w:val="w8qarf"/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</w:rPr>
        <w:t>– 1943</w:t>
      </w:r>
    </w:p>
    <w:p w:rsidR="00BA3C93" w:rsidRPr="00BE79DA" w:rsidRDefault="00BA3C93" w:rsidP="00F72B93">
      <w:pPr>
        <w:pStyle w:val="ListParagraph"/>
        <w:numPr>
          <w:ilvl w:val="0"/>
          <w:numId w:val="6"/>
        </w:numPr>
        <w:jc w:val="both"/>
        <w:rPr>
          <w:rStyle w:val="w8qarf"/>
          <w:sz w:val="28"/>
          <w:szCs w:val="28"/>
        </w:rPr>
      </w:pPr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</w:rPr>
        <w:t>„Lecții de magie</w:t>
      </w:r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 xml:space="preserve">” – Elizabeth Gilbert </w:t>
      </w:r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</w:rPr>
        <w:t>–</w:t>
      </w:r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 xml:space="preserve"> 2015</w:t>
      </w:r>
    </w:p>
    <w:p w:rsidR="00BE79DA" w:rsidRPr="00F72B93" w:rsidRDefault="00BE79DA" w:rsidP="00F72B9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>Articole</w:t>
      </w:r>
      <w:proofErr w:type="spellEnd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>preluate</w:t>
      </w:r>
      <w:proofErr w:type="spellEnd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>pe</w:t>
      </w:r>
      <w:proofErr w:type="spellEnd"/>
      <w:r>
        <w:rPr>
          <w:rStyle w:val="w8qarf"/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 xml:space="preserve"> Digi24, Wikipedia, Hotnews</w:t>
      </w:r>
      <w:bookmarkStart w:id="0" w:name="_GoBack"/>
      <w:bookmarkEnd w:id="0"/>
    </w:p>
    <w:sectPr w:rsidR="00BE79DA" w:rsidRPr="00F7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30A2"/>
    <w:multiLevelType w:val="hybridMultilevel"/>
    <w:tmpl w:val="F3CEE54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7DE0"/>
    <w:multiLevelType w:val="hybridMultilevel"/>
    <w:tmpl w:val="866094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E5293"/>
    <w:multiLevelType w:val="hybridMultilevel"/>
    <w:tmpl w:val="8124C9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9301D"/>
    <w:multiLevelType w:val="hybridMultilevel"/>
    <w:tmpl w:val="0756A6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F3B42"/>
    <w:multiLevelType w:val="hybridMultilevel"/>
    <w:tmpl w:val="0CDC964E"/>
    <w:lvl w:ilvl="0" w:tplc="0418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6979139F"/>
    <w:multiLevelType w:val="hybridMultilevel"/>
    <w:tmpl w:val="C98CAA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18"/>
    <w:rsid w:val="004D2F18"/>
    <w:rsid w:val="00726B55"/>
    <w:rsid w:val="00BA3C93"/>
    <w:rsid w:val="00BE79DA"/>
    <w:rsid w:val="00D67909"/>
    <w:rsid w:val="00F60AE4"/>
    <w:rsid w:val="00F7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7709-9C99-478B-A3C5-D7C70B2A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18"/>
    <w:pPr>
      <w:ind w:left="720"/>
      <w:contextualSpacing/>
    </w:pPr>
  </w:style>
  <w:style w:type="character" w:customStyle="1" w:styleId="w8qarf">
    <w:name w:val="w8qarf"/>
    <w:basedOn w:val="DefaultParagraphFont"/>
    <w:rsid w:val="00F60AE4"/>
  </w:style>
  <w:style w:type="character" w:customStyle="1" w:styleId="lrzxr">
    <w:name w:val="lrzxr"/>
    <w:basedOn w:val="DefaultParagraphFont"/>
    <w:rsid w:val="00F60AE4"/>
  </w:style>
  <w:style w:type="character" w:styleId="Hyperlink">
    <w:name w:val="Hyperlink"/>
    <w:basedOn w:val="DefaultParagraphFont"/>
    <w:uiPriority w:val="99"/>
    <w:semiHidden/>
    <w:unhideWhenUsed/>
    <w:rsid w:val="00F60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2020-10-25T18:35:00Z</dcterms:created>
  <dcterms:modified xsi:type="dcterms:W3CDTF">2020-11-11T13:28:00Z</dcterms:modified>
</cp:coreProperties>
</file>