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EF08C" w14:textId="77777777" w:rsidR="00CE2EEB" w:rsidRDefault="000A4827">
      <w:r>
        <w:t>Extra Chapter</w:t>
      </w:r>
    </w:p>
    <w:p w14:paraId="5C3F0359" w14:textId="77777777" w:rsidR="000A4827" w:rsidRPr="000C3D14" w:rsidRDefault="000A4827" w:rsidP="000A4827">
      <w:pPr>
        <w:rPr>
          <w:b/>
        </w:rPr>
      </w:pPr>
      <w:r w:rsidRPr="000C3D14">
        <w:rPr>
          <w:b/>
        </w:rPr>
        <w:t>Chapter 1</w:t>
      </w:r>
    </w:p>
    <w:p w14:paraId="78705B06" w14:textId="77777777" w:rsidR="000A4827" w:rsidRPr="000C3D14" w:rsidRDefault="000A4827" w:rsidP="000A4827">
      <w:pPr>
        <w:rPr>
          <w:b/>
        </w:rPr>
      </w:pPr>
    </w:p>
    <w:p w14:paraId="0960F263" w14:textId="77777777" w:rsidR="000A4827" w:rsidRPr="000C3D14" w:rsidRDefault="000A4827" w:rsidP="000A4827">
      <w:pPr>
        <w:rPr>
          <w:b/>
          <w:i/>
        </w:rPr>
      </w:pPr>
      <w:r w:rsidRPr="000C3D14">
        <w:rPr>
          <w:b/>
          <w:i/>
        </w:rPr>
        <w:t>Objective:</w:t>
      </w:r>
    </w:p>
    <w:p w14:paraId="673F8785" w14:textId="77777777" w:rsidR="000A4827" w:rsidRPr="000C3D14" w:rsidRDefault="000A4827" w:rsidP="000A4827">
      <w:pPr>
        <w:rPr>
          <w:b/>
          <w:i/>
        </w:rPr>
      </w:pPr>
    </w:p>
    <w:p w14:paraId="0B3EE511" w14:textId="77777777" w:rsidR="000A4827" w:rsidRPr="000C3D14" w:rsidRDefault="000A4827" w:rsidP="000A4827">
      <w:pPr>
        <w:rPr>
          <w:b/>
          <w:i/>
        </w:rPr>
      </w:pPr>
      <w:r w:rsidRPr="000C3D14">
        <w:rPr>
          <w:b/>
          <w:i/>
        </w:rPr>
        <w:t>Methods:</w:t>
      </w:r>
    </w:p>
    <w:p w14:paraId="06E6784C" w14:textId="77777777" w:rsidR="000A4827" w:rsidRPr="000C3D14" w:rsidRDefault="000A4827" w:rsidP="000A4827">
      <w:pPr>
        <w:rPr>
          <w:b/>
          <w:i/>
        </w:rPr>
      </w:pPr>
    </w:p>
    <w:p w14:paraId="52A1BB26" w14:textId="77777777" w:rsidR="000A4827" w:rsidRPr="000C3D14" w:rsidRDefault="000A4827" w:rsidP="000A4827">
      <w:pPr>
        <w:widowControl w:val="0"/>
        <w:autoSpaceDE w:val="0"/>
        <w:autoSpaceDN w:val="0"/>
        <w:adjustRightInd w:val="0"/>
        <w:spacing w:after="240" w:line="300" w:lineRule="atLeast"/>
        <w:rPr>
          <w:rFonts w:cs="Times"/>
        </w:rPr>
      </w:pPr>
      <w:r w:rsidRPr="000C3D14">
        <w:rPr>
          <w:i/>
        </w:rPr>
        <w:t xml:space="preserve">Completed Work: </w:t>
      </w:r>
      <w:r w:rsidRPr="000C3D14">
        <w:rPr>
          <w:rFonts w:cs="Times"/>
          <w:sz w:val="26"/>
          <w:szCs w:val="26"/>
        </w:rPr>
        <w:t>Over 350 bumble bees were collected in northern Vermont from 13 different field sites during the summer of 2014. The bees were netted randomly while foraging on flowers. Queens and males were caught as well as workers. The bees were put on dry ice in the field and were transferred to a -80</w:t>
      </w:r>
      <w:r w:rsidRPr="000C3D14">
        <w:rPr>
          <w:rFonts w:cs="Times"/>
          <w:position w:val="10"/>
          <w:sz w:val="18"/>
          <w:szCs w:val="18"/>
        </w:rPr>
        <w:t>o</w:t>
      </w:r>
      <w:r w:rsidRPr="000C3D14">
        <w:rPr>
          <w:rFonts w:cs="Times"/>
          <w:sz w:val="26"/>
          <w:szCs w:val="26"/>
        </w:rPr>
        <w:t xml:space="preserve">C freezer within 12 hours of being captured. At each site, bee abundance and vegetation surveys were performed on 100m transects. In addition, forging honeybees were netted and pollinator friendly flowers collected at each site. GPS coordinates, elevation, weather conditions, and nearest town were also logged at each location. </w:t>
      </w:r>
    </w:p>
    <w:p w14:paraId="21957BD8" w14:textId="77777777" w:rsidR="000A4827" w:rsidRDefault="000A4827" w:rsidP="000A4827">
      <w:pPr>
        <w:widowControl w:val="0"/>
        <w:autoSpaceDE w:val="0"/>
        <w:autoSpaceDN w:val="0"/>
        <w:adjustRightInd w:val="0"/>
        <w:spacing w:after="240" w:line="300" w:lineRule="atLeast"/>
        <w:rPr>
          <w:rFonts w:cs="Times"/>
          <w:sz w:val="26"/>
          <w:szCs w:val="26"/>
        </w:rPr>
      </w:pPr>
      <w:r w:rsidRPr="000C3D14">
        <w:rPr>
          <w:rFonts w:cs="Times"/>
          <w:sz w:val="26"/>
          <w:szCs w:val="26"/>
        </w:rPr>
        <w:t xml:space="preserve">In order to assay each bee for </w:t>
      </w:r>
      <w:proofErr w:type="spellStart"/>
      <w:r w:rsidRPr="000C3D14">
        <w:rPr>
          <w:rFonts w:cs="Times"/>
          <w:i/>
          <w:iCs/>
          <w:sz w:val="26"/>
          <w:szCs w:val="26"/>
        </w:rPr>
        <w:t>Nosema</w:t>
      </w:r>
      <w:proofErr w:type="spellEnd"/>
      <w:r w:rsidRPr="000C3D14">
        <w:rPr>
          <w:rFonts w:cs="Times"/>
          <w:sz w:val="26"/>
          <w:szCs w:val="26"/>
        </w:rPr>
        <w:t xml:space="preserve">, the </w:t>
      </w:r>
      <w:proofErr w:type="spellStart"/>
      <w:r w:rsidRPr="000C3D14">
        <w:rPr>
          <w:rFonts w:cs="Times"/>
          <w:sz w:val="26"/>
          <w:szCs w:val="26"/>
        </w:rPr>
        <w:t>ventriculus</w:t>
      </w:r>
      <w:proofErr w:type="spellEnd"/>
      <w:r w:rsidRPr="000C3D14">
        <w:rPr>
          <w:rFonts w:cs="Times"/>
          <w:sz w:val="26"/>
          <w:szCs w:val="26"/>
        </w:rPr>
        <w:t xml:space="preserve"> was dissected from the bee by pulling on the last segment (terga) of the abdomen. The </w:t>
      </w:r>
      <w:proofErr w:type="spellStart"/>
      <w:r w:rsidRPr="000C3D14">
        <w:rPr>
          <w:rFonts w:cs="Times"/>
          <w:sz w:val="26"/>
          <w:szCs w:val="26"/>
        </w:rPr>
        <w:t>ventriculus</w:t>
      </w:r>
      <w:proofErr w:type="spellEnd"/>
      <w:r w:rsidRPr="000C3D14">
        <w:rPr>
          <w:rFonts w:cs="Times"/>
          <w:sz w:val="26"/>
          <w:szCs w:val="26"/>
        </w:rPr>
        <w:t xml:space="preserve"> for each bee was then homogenized in 500uL of GITC buffer with a polypropylene pestle for one minute. These were then vortexed and 10uL of the homogenized bee gut were put into each chamber of a hemocytometer. Counts were made of the </w:t>
      </w:r>
      <w:proofErr w:type="spellStart"/>
      <w:r w:rsidRPr="000C3D14">
        <w:rPr>
          <w:rFonts w:cs="Times"/>
          <w:i/>
          <w:iCs/>
          <w:sz w:val="26"/>
          <w:szCs w:val="26"/>
        </w:rPr>
        <w:t>Nosema</w:t>
      </w:r>
      <w:proofErr w:type="spellEnd"/>
      <w:r w:rsidRPr="000C3D14">
        <w:rPr>
          <w:rFonts w:cs="Times"/>
          <w:i/>
          <w:iCs/>
          <w:sz w:val="26"/>
          <w:szCs w:val="26"/>
        </w:rPr>
        <w:t xml:space="preserve"> </w:t>
      </w:r>
      <w:r w:rsidRPr="000C3D14">
        <w:rPr>
          <w:rFonts w:cs="Times"/>
          <w:sz w:val="26"/>
          <w:szCs w:val="26"/>
        </w:rPr>
        <w:t xml:space="preserve">spores present using a traditional </w:t>
      </w:r>
      <w:proofErr w:type="spellStart"/>
      <w:r w:rsidRPr="000C3D14">
        <w:rPr>
          <w:rFonts w:cs="Times"/>
          <w:sz w:val="26"/>
          <w:szCs w:val="26"/>
        </w:rPr>
        <w:t>Neubauer</w:t>
      </w:r>
      <w:proofErr w:type="spellEnd"/>
      <w:r w:rsidRPr="000C3D14">
        <w:rPr>
          <w:rFonts w:cs="Times"/>
          <w:sz w:val="26"/>
          <w:szCs w:val="26"/>
        </w:rPr>
        <w:t xml:space="preserve">® counting grid and the two chambers were averaged together resulting in a total count. </w:t>
      </w:r>
    </w:p>
    <w:p w14:paraId="7EBCDB8A" w14:textId="77777777" w:rsidR="000A4827" w:rsidRPr="000C3D14" w:rsidRDefault="000A4827" w:rsidP="000A4827">
      <w:pPr>
        <w:widowControl w:val="0"/>
        <w:autoSpaceDE w:val="0"/>
        <w:autoSpaceDN w:val="0"/>
        <w:adjustRightInd w:val="0"/>
        <w:spacing w:after="240" w:line="300" w:lineRule="atLeast"/>
        <w:rPr>
          <w:rFonts w:cs="Times"/>
        </w:rPr>
      </w:pPr>
      <w:r w:rsidRPr="000C3D14">
        <w:rPr>
          <w:rFonts w:cs="Times"/>
          <w:sz w:val="26"/>
          <w:szCs w:val="26"/>
        </w:rPr>
        <w:t>The beta and gamma terms were derived from the empirical data of the survey. Beta is the conversion rate from susceptible to infected. Gamma is the conversion rate from infected to critically infected (diseased state). Beta=(#infected/total#), gamma</w:t>
      </w:r>
      <w:proofErr w:type="gramStart"/>
      <w:r w:rsidRPr="000C3D14">
        <w:rPr>
          <w:rFonts w:cs="Times"/>
          <w:sz w:val="26"/>
          <w:szCs w:val="26"/>
        </w:rPr>
        <w:t>=(</w:t>
      </w:r>
      <w:proofErr w:type="gramEnd"/>
      <w:r w:rsidRPr="000C3D14">
        <w:rPr>
          <w:rFonts w:cs="Times"/>
          <w:sz w:val="26"/>
          <w:szCs w:val="26"/>
        </w:rPr>
        <w:t>#critically infected/#infected). The death rates (</w:t>
      </w:r>
      <w:proofErr w:type="spellStart"/>
      <w:r w:rsidRPr="000C3D14">
        <w:rPr>
          <w:rFonts w:cs="Times"/>
          <w:sz w:val="26"/>
          <w:szCs w:val="26"/>
        </w:rPr>
        <w:t>muA</w:t>
      </w:r>
      <w:proofErr w:type="spellEnd"/>
      <w:r w:rsidRPr="000C3D14">
        <w:rPr>
          <w:rFonts w:cs="Times"/>
          <w:sz w:val="26"/>
          <w:szCs w:val="26"/>
        </w:rPr>
        <w:t xml:space="preserve"> and </w:t>
      </w:r>
      <w:proofErr w:type="spellStart"/>
      <w:r w:rsidRPr="000C3D14">
        <w:rPr>
          <w:rFonts w:cs="Times"/>
          <w:sz w:val="26"/>
          <w:szCs w:val="26"/>
        </w:rPr>
        <w:t>muB</w:t>
      </w:r>
      <w:proofErr w:type="spellEnd"/>
      <w:r w:rsidRPr="000C3D14">
        <w:rPr>
          <w:rFonts w:cs="Times"/>
          <w:sz w:val="26"/>
          <w:szCs w:val="26"/>
        </w:rPr>
        <w:t xml:space="preserve">), fecal deposition rates (alpha1 and alpha2) were estimated, as was the initial rate of infection (I1). </w:t>
      </w:r>
    </w:p>
    <w:p w14:paraId="2E3F47AD" w14:textId="77777777" w:rsidR="000A4827" w:rsidRPr="000C3D14" w:rsidRDefault="000A4827" w:rsidP="000A4827">
      <w:pPr>
        <w:widowControl w:val="0"/>
        <w:autoSpaceDE w:val="0"/>
        <w:autoSpaceDN w:val="0"/>
        <w:adjustRightInd w:val="0"/>
        <w:spacing w:after="240" w:line="300" w:lineRule="atLeast"/>
        <w:rPr>
          <w:rFonts w:cs="Times"/>
        </w:rPr>
      </w:pPr>
      <w:r w:rsidRPr="000C3D14">
        <w:rPr>
          <w:rFonts w:cs="Times"/>
          <w:sz w:val="26"/>
          <w:szCs w:val="26"/>
        </w:rPr>
        <w:t xml:space="preserve">This model describes the dynamics in this parasite system. Parameters were calculated or estimated depending on availability of data to describe the dynamics of the infection rate. Terms were developed to describe the system. The system of equations that makes up the model is shown below: </w:t>
      </w:r>
    </w:p>
    <w:p w14:paraId="4CAD8C24" w14:textId="77777777" w:rsidR="000A4827" w:rsidRPr="000C3D14" w:rsidRDefault="000A4827" w:rsidP="000A4827">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dS</w:t>
      </w:r>
      <w:proofErr w:type="spellEnd"/>
      <w:r w:rsidRPr="000C3D14">
        <w:rPr>
          <w:rFonts w:cs="Times"/>
          <w:position w:val="10"/>
          <w:sz w:val="18"/>
          <w:szCs w:val="18"/>
        </w:rPr>
        <w:t xml:space="preserve"> </w:t>
      </w:r>
      <w:r w:rsidRPr="000C3D14">
        <w:rPr>
          <w:rFonts w:cs="Times"/>
          <w:sz w:val="26"/>
          <w:szCs w:val="26"/>
        </w:rPr>
        <w:t>=−SPβ−</w:t>
      </w:r>
      <w:proofErr w:type="spellStart"/>
      <w:r w:rsidRPr="000C3D14">
        <w:rPr>
          <w:rFonts w:cs="Times"/>
          <w:sz w:val="26"/>
          <w:szCs w:val="26"/>
        </w:rPr>
        <w:t>Sμ</w:t>
      </w:r>
      <w:proofErr w:type="spellEnd"/>
      <w:r w:rsidRPr="000C3D14">
        <w:rPr>
          <w:rFonts w:cs="Times"/>
          <w:position w:val="-3"/>
          <w:sz w:val="18"/>
          <w:szCs w:val="18"/>
        </w:rPr>
        <w:t xml:space="preserve">A </w:t>
      </w:r>
      <w:proofErr w:type="spellStart"/>
      <w:r w:rsidRPr="000C3D14">
        <w:rPr>
          <w:rFonts w:cs="Times"/>
          <w:sz w:val="18"/>
          <w:szCs w:val="18"/>
        </w:rPr>
        <w:t>dt</w:t>
      </w:r>
      <w:proofErr w:type="spellEnd"/>
      <w:r w:rsidRPr="000C3D14">
        <w:rPr>
          <w:rFonts w:cs="Times"/>
          <w:sz w:val="18"/>
          <w:szCs w:val="18"/>
        </w:rPr>
        <w:t xml:space="preserve"> </w:t>
      </w:r>
    </w:p>
    <w:p w14:paraId="38E6282E" w14:textId="77777777" w:rsidR="000A4827" w:rsidRPr="000C3D14" w:rsidRDefault="000A4827" w:rsidP="000A4827">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dI</w:t>
      </w:r>
      <w:proofErr w:type="spellEnd"/>
      <w:r w:rsidRPr="000C3D14">
        <w:rPr>
          <w:rFonts w:cs="Times"/>
          <w:position w:val="8"/>
          <w:sz w:val="14"/>
          <w:szCs w:val="14"/>
        </w:rPr>
        <w:t xml:space="preserve">1 </w:t>
      </w:r>
      <w:r w:rsidRPr="000C3D14">
        <w:rPr>
          <w:rFonts w:cs="Times"/>
          <w:sz w:val="26"/>
          <w:szCs w:val="26"/>
        </w:rPr>
        <w:t>=SPβ−I</w:t>
      </w:r>
      <w:r w:rsidRPr="000C3D14">
        <w:rPr>
          <w:rFonts w:cs="Times"/>
          <w:position w:val="-3"/>
          <w:sz w:val="18"/>
          <w:szCs w:val="18"/>
        </w:rPr>
        <w:t>1</w:t>
      </w:r>
      <w:r w:rsidRPr="000C3D14">
        <w:rPr>
          <w:rFonts w:cs="Times"/>
          <w:sz w:val="26"/>
          <w:szCs w:val="26"/>
        </w:rPr>
        <w:t>μ</w:t>
      </w:r>
      <w:r w:rsidRPr="000C3D14">
        <w:rPr>
          <w:rFonts w:cs="Times"/>
          <w:position w:val="-3"/>
          <w:sz w:val="18"/>
          <w:szCs w:val="18"/>
        </w:rPr>
        <w:t>A</w:t>
      </w:r>
      <w:r w:rsidRPr="000C3D14">
        <w:rPr>
          <w:rFonts w:cs="Times"/>
          <w:sz w:val="26"/>
          <w:szCs w:val="26"/>
        </w:rPr>
        <w:t>−I</w:t>
      </w:r>
      <w:r w:rsidRPr="000C3D14">
        <w:rPr>
          <w:rFonts w:cs="Times"/>
          <w:position w:val="-3"/>
          <w:sz w:val="18"/>
          <w:szCs w:val="18"/>
        </w:rPr>
        <w:t>1</w:t>
      </w:r>
      <w:r w:rsidRPr="000C3D14">
        <w:rPr>
          <w:rFonts w:cs="Times"/>
          <w:sz w:val="26"/>
          <w:szCs w:val="26"/>
        </w:rPr>
        <w:t xml:space="preserve">γ </w:t>
      </w:r>
      <w:proofErr w:type="spellStart"/>
      <w:r w:rsidRPr="000C3D14">
        <w:rPr>
          <w:rFonts w:cs="Times"/>
          <w:sz w:val="18"/>
          <w:szCs w:val="18"/>
        </w:rPr>
        <w:t>dt</w:t>
      </w:r>
      <w:proofErr w:type="spellEnd"/>
      <w:r w:rsidRPr="000C3D14">
        <w:rPr>
          <w:rFonts w:cs="Times"/>
          <w:sz w:val="18"/>
          <w:szCs w:val="18"/>
        </w:rPr>
        <w:t xml:space="preserve"> </w:t>
      </w:r>
    </w:p>
    <w:p w14:paraId="70A04426" w14:textId="77777777" w:rsidR="000A4827" w:rsidRPr="000C3D14" w:rsidRDefault="000A4827" w:rsidP="000A4827">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dI</w:t>
      </w:r>
      <w:proofErr w:type="spellEnd"/>
      <w:r w:rsidRPr="000C3D14">
        <w:rPr>
          <w:rFonts w:cs="Times"/>
          <w:position w:val="8"/>
          <w:sz w:val="14"/>
          <w:szCs w:val="14"/>
        </w:rPr>
        <w:t xml:space="preserve">2 </w:t>
      </w:r>
      <w:r w:rsidRPr="000C3D14">
        <w:rPr>
          <w:rFonts w:cs="Times"/>
          <w:sz w:val="26"/>
          <w:szCs w:val="26"/>
        </w:rPr>
        <w:t>=I</w:t>
      </w:r>
      <w:r w:rsidRPr="000C3D14">
        <w:rPr>
          <w:rFonts w:cs="Times"/>
          <w:position w:val="-3"/>
          <w:sz w:val="18"/>
          <w:szCs w:val="18"/>
        </w:rPr>
        <w:t>1</w:t>
      </w:r>
      <w:proofErr w:type="spellStart"/>
      <w:r w:rsidRPr="000C3D14">
        <w:rPr>
          <w:rFonts w:cs="Times"/>
          <w:sz w:val="26"/>
          <w:szCs w:val="26"/>
        </w:rPr>
        <w:t>Pγ</w:t>
      </w:r>
      <w:proofErr w:type="spellEnd"/>
      <w:r w:rsidRPr="000C3D14">
        <w:rPr>
          <w:rFonts w:cs="Times"/>
          <w:sz w:val="26"/>
          <w:szCs w:val="26"/>
        </w:rPr>
        <w:t>−I</w:t>
      </w:r>
      <w:r w:rsidRPr="000C3D14">
        <w:rPr>
          <w:rFonts w:cs="Times"/>
          <w:position w:val="-3"/>
          <w:sz w:val="18"/>
          <w:szCs w:val="18"/>
        </w:rPr>
        <w:t>2</w:t>
      </w:r>
      <w:r w:rsidRPr="000C3D14">
        <w:rPr>
          <w:rFonts w:cs="Times"/>
          <w:sz w:val="26"/>
          <w:szCs w:val="26"/>
        </w:rPr>
        <w:t>μ</w:t>
      </w:r>
      <w:r w:rsidRPr="000C3D14">
        <w:rPr>
          <w:rFonts w:cs="Times"/>
          <w:position w:val="-3"/>
          <w:sz w:val="18"/>
          <w:szCs w:val="18"/>
        </w:rPr>
        <w:t xml:space="preserve">B </w:t>
      </w:r>
      <w:proofErr w:type="spellStart"/>
      <w:r w:rsidRPr="000C3D14">
        <w:rPr>
          <w:rFonts w:cs="Times"/>
          <w:sz w:val="18"/>
          <w:szCs w:val="18"/>
        </w:rPr>
        <w:t>dt</w:t>
      </w:r>
      <w:proofErr w:type="spellEnd"/>
      <w:r w:rsidRPr="000C3D14">
        <w:rPr>
          <w:rFonts w:cs="Times"/>
          <w:sz w:val="18"/>
          <w:szCs w:val="18"/>
        </w:rPr>
        <w:t xml:space="preserve"> </w:t>
      </w:r>
    </w:p>
    <w:p w14:paraId="4F636508" w14:textId="77777777" w:rsidR="000A4827" w:rsidRPr="000C3D14" w:rsidRDefault="000A4827" w:rsidP="000A4827">
      <w:pPr>
        <w:widowControl w:val="0"/>
        <w:autoSpaceDE w:val="0"/>
        <w:autoSpaceDN w:val="0"/>
        <w:adjustRightInd w:val="0"/>
        <w:spacing w:after="240" w:line="200" w:lineRule="atLeast"/>
        <w:rPr>
          <w:rFonts w:cs="Times"/>
        </w:rPr>
      </w:pPr>
      <w:proofErr w:type="spellStart"/>
      <w:r w:rsidRPr="000C3D14">
        <w:rPr>
          <w:rFonts w:cs="Times"/>
          <w:position w:val="10"/>
          <w:sz w:val="18"/>
          <w:szCs w:val="18"/>
        </w:rPr>
        <w:lastRenderedPageBreak/>
        <w:t>dP</w:t>
      </w:r>
      <w:proofErr w:type="spellEnd"/>
      <w:r w:rsidRPr="000C3D14">
        <w:rPr>
          <w:rFonts w:cs="Times"/>
          <w:position w:val="10"/>
          <w:sz w:val="18"/>
          <w:szCs w:val="18"/>
        </w:rPr>
        <w:t xml:space="preserve"> </w:t>
      </w:r>
      <w:r w:rsidRPr="000C3D14">
        <w:rPr>
          <w:rFonts w:cs="Times"/>
          <w:sz w:val="26"/>
          <w:szCs w:val="26"/>
        </w:rPr>
        <w:t>=I</w:t>
      </w:r>
      <w:r w:rsidRPr="000C3D14">
        <w:rPr>
          <w:rFonts w:cs="Times"/>
          <w:position w:val="-3"/>
          <w:sz w:val="18"/>
          <w:szCs w:val="18"/>
        </w:rPr>
        <w:t>1</w:t>
      </w:r>
      <w:r w:rsidRPr="000C3D14">
        <w:rPr>
          <w:rFonts w:cs="Times"/>
          <w:sz w:val="26"/>
          <w:szCs w:val="26"/>
        </w:rPr>
        <w:t>α</w:t>
      </w:r>
      <w:r w:rsidRPr="000C3D14">
        <w:rPr>
          <w:rFonts w:cs="Times"/>
          <w:position w:val="-3"/>
          <w:sz w:val="18"/>
          <w:szCs w:val="18"/>
        </w:rPr>
        <w:t>1</w:t>
      </w:r>
      <w:r w:rsidRPr="000C3D14">
        <w:rPr>
          <w:rFonts w:cs="Times"/>
          <w:sz w:val="26"/>
          <w:szCs w:val="26"/>
        </w:rPr>
        <w:t>+I</w:t>
      </w:r>
      <w:r w:rsidRPr="000C3D14">
        <w:rPr>
          <w:rFonts w:cs="Times"/>
          <w:position w:val="-3"/>
          <w:sz w:val="18"/>
          <w:szCs w:val="18"/>
        </w:rPr>
        <w:t>2</w:t>
      </w:r>
      <w:r w:rsidRPr="000C3D14">
        <w:rPr>
          <w:rFonts w:cs="Times"/>
          <w:sz w:val="26"/>
          <w:szCs w:val="26"/>
        </w:rPr>
        <w:t>α</w:t>
      </w:r>
      <w:r w:rsidRPr="000C3D14">
        <w:rPr>
          <w:rFonts w:cs="Times"/>
          <w:position w:val="-3"/>
          <w:sz w:val="18"/>
          <w:szCs w:val="18"/>
        </w:rPr>
        <w:t>2</w:t>
      </w:r>
      <w:r w:rsidRPr="000C3D14">
        <w:rPr>
          <w:rFonts w:cs="Times"/>
          <w:sz w:val="26"/>
          <w:szCs w:val="26"/>
        </w:rPr>
        <w:t>−</w:t>
      </w:r>
      <w:proofErr w:type="spellStart"/>
      <w:r w:rsidRPr="000C3D14">
        <w:rPr>
          <w:rFonts w:cs="Times"/>
          <w:sz w:val="26"/>
          <w:szCs w:val="26"/>
        </w:rPr>
        <w:t>Pθ</w:t>
      </w:r>
      <w:proofErr w:type="spellEnd"/>
      <w:r w:rsidRPr="000C3D14">
        <w:rPr>
          <w:rFonts w:cs="Times"/>
          <w:sz w:val="26"/>
          <w:szCs w:val="26"/>
        </w:rPr>
        <w:t xml:space="preserve"> </w:t>
      </w:r>
      <w:proofErr w:type="spellStart"/>
      <w:r w:rsidRPr="000C3D14">
        <w:rPr>
          <w:rFonts w:cs="Times"/>
          <w:sz w:val="18"/>
          <w:szCs w:val="18"/>
        </w:rPr>
        <w:t>dt</w:t>
      </w:r>
      <w:proofErr w:type="spellEnd"/>
      <w:r w:rsidRPr="000C3D14">
        <w:rPr>
          <w:rFonts w:cs="Times"/>
          <w:sz w:val="18"/>
          <w:szCs w:val="18"/>
        </w:rPr>
        <w:t xml:space="preserve"> </w:t>
      </w:r>
    </w:p>
    <w:p w14:paraId="3327CE3B" w14:textId="77777777" w:rsidR="000A4827" w:rsidRPr="000C3D14" w:rsidRDefault="000A4827" w:rsidP="000A4827">
      <w:pPr>
        <w:widowControl w:val="0"/>
        <w:autoSpaceDE w:val="0"/>
        <w:autoSpaceDN w:val="0"/>
        <w:adjustRightInd w:val="0"/>
        <w:spacing w:after="240" w:line="300" w:lineRule="atLeast"/>
        <w:rPr>
          <w:rFonts w:cs="Times"/>
          <w:sz w:val="26"/>
          <w:szCs w:val="26"/>
        </w:rPr>
      </w:pPr>
      <w:r w:rsidRPr="000C3D14">
        <w:rPr>
          <w:rFonts w:cs="Times"/>
          <w:sz w:val="26"/>
          <w:szCs w:val="26"/>
        </w:rPr>
        <w:t>The equations were solved using an R package, “</w:t>
      </w:r>
      <w:proofErr w:type="spellStart"/>
      <w:r w:rsidRPr="000C3D14">
        <w:rPr>
          <w:rFonts w:cs="Times"/>
          <w:sz w:val="26"/>
          <w:szCs w:val="26"/>
        </w:rPr>
        <w:t>deSolve</w:t>
      </w:r>
      <w:proofErr w:type="spellEnd"/>
      <w:r w:rsidRPr="000C3D14">
        <w:rPr>
          <w:rFonts w:cs="Times"/>
          <w:sz w:val="26"/>
          <w:szCs w:val="26"/>
        </w:rPr>
        <w:t xml:space="preserve">”. Vectors for initial values and parameters were created and a time sequence of 150 days was set up to replicate the period that bumble bees are active in a temperate climate. The infected and critically infected vectors were subtracted from 1 to represent the susceptible population. </w:t>
      </w:r>
    </w:p>
    <w:p w14:paraId="191F7D9C" w14:textId="77777777" w:rsidR="000A4827" w:rsidRPr="000C3D14" w:rsidRDefault="000A4827" w:rsidP="000A4827">
      <w:pPr>
        <w:widowControl w:val="0"/>
        <w:autoSpaceDE w:val="0"/>
        <w:autoSpaceDN w:val="0"/>
        <w:adjustRightInd w:val="0"/>
        <w:spacing w:after="240" w:line="300" w:lineRule="atLeast"/>
        <w:rPr>
          <w:rFonts w:cs="Times"/>
        </w:rPr>
      </w:pPr>
    </w:p>
    <w:p w14:paraId="68228AC8" w14:textId="77777777" w:rsidR="000A4827" w:rsidRPr="000C3D14" w:rsidRDefault="000A4827" w:rsidP="000A4827">
      <w:pPr>
        <w:rPr>
          <w:i/>
        </w:rPr>
      </w:pPr>
    </w:p>
    <w:p w14:paraId="103314F1" w14:textId="77777777" w:rsidR="000A4827" w:rsidRPr="000C3D14" w:rsidRDefault="000A4827" w:rsidP="000A4827">
      <w:pPr>
        <w:rPr>
          <w:i/>
        </w:rPr>
      </w:pPr>
    </w:p>
    <w:p w14:paraId="12B725D0" w14:textId="77777777" w:rsidR="000A4827" w:rsidRPr="000C3D14" w:rsidRDefault="000A4827" w:rsidP="000A4827">
      <w:pPr>
        <w:rPr>
          <w:i/>
        </w:rPr>
      </w:pPr>
      <w:r w:rsidRPr="000C3D14">
        <w:rPr>
          <w:i/>
        </w:rPr>
        <w:t>Remaining Work:</w:t>
      </w:r>
    </w:p>
    <w:p w14:paraId="17326240" w14:textId="77777777" w:rsidR="000A4827" w:rsidRPr="000C3D14" w:rsidRDefault="000A4827" w:rsidP="000A4827">
      <w:pPr>
        <w:rPr>
          <w:b/>
          <w:i/>
        </w:rPr>
      </w:pPr>
    </w:p>
    <w:p w14:paraId="02EFE1E2" w14:textId="77777777" w:rsidR="000A4827" w:rsidRPr="000C3D14" w:rsidRDefault="000A4827" w:rsidP="000A4827">
      <w:pPr>
        <w:widowControl w:val="0"/>
        <w:autoSpaceDE w:val="0"/>
        <w:autoSpaceDN w:val="0"/>
        <w:adjustRightInd w:val="0"/>
        <w:spacing w:after="240" w:line="300" w:lineRule="atLeast"/>
        <w:rPr>
          <w:rFonts w:cs="Times"/>
          <w:sz w:val="26"/>
          <w:szCs w:val="26"/>
        </w:rPr>
      </w:pPr>
      <w:r w:rsidRPr="000C3D14">
        <w:rPr>
          <w:b/>
          <w:i/>
        </w:rPr>
        <w:t xml:space="preserve">Preliminary Findings: </w:t>
      </w:r>
      <w:r w:rsidRPr="000C3D14">
        <w:rPr>
          <w:rFonts w:cs="Times"/>
          <w:sz w:val="26"/>
          <w:szCs w:val="26"/>
        </w:rPr>
        <w:t xml:space="preserve">The prevalence of </w:t>
      </w:r>
      <w:proofErr w:type="spellStart"/>
      <w:r w:rsidRPr="000C3D14">
        <w:rPr>
          <w:rFonts w:cs="Times"/>
          <w:i/>
          <w:iCs/>
          <w:sz w:val="26"/>
          <w:szCs w:val="26"/>
        </w:rPr>
        <w:t>Nosema</w:t>
      </w:r>
      <w:proofErr w:type="spellEnd"/>
      <w:r w:rsidRPr="000C3D14">
        <w:rPr>
          <w:rFonts w:cs="Times"/>
          <w:i/>
          <w:iCs/>
          <w:sz w:val="26"/>
          <w:szCs w:val="26"/>
        </w:rPr>
        <w:t xml:space="preserve"> </w:t>
      </w:r>
      <w:r w:rsidRPr="000C3D14">
        <w:rPr>
          <w:rFonts w:cs="Times"/>
          <w:sz w:val="26"/>
          <w:szCs w:val="26"/>
        </w:rPr>
        <w:t xml:space="preserve">was found to be 20.2% across all species and castes. The critically infected bees comprised of 5% of all infected bees. There was found to be variability among species. </w:t>
      </w:r>
      <w:r w:rsidRPr="000C3D14">
        <w:rPr>
          <w:rFonts w:cs="Times"/>
          <w:i/>
          <w:iCs/>
          <w:sz w:val="26"/>
          <w:szCs w:val="26"/>
        </w:rPr>
        <w:t xml:space="preserve">B. </w:t>
      </w:r>
      <w:proofErr w:type="spellStart"/>
      <w:r w:rsidRPr="000C3D14">
        <w:rPr>
          <w:rFonts w:cs="Times"/>
          <w:i/>
          <w:iCs/>
          <w:sz w:val="26"/>
          <w:szCs w:val="26"/>
        </w:rPr>
        <w:t>vagans</w:t>
      </w:r>
      <w:proofErr w:type="spellEnd"/>
      <w:r w:rsidRPr="000C3D14">
        <w:rPr>
          <w:rFonts w:cs="Times"/>
          <w:i/>
          <w:iCs/>
          <w:sz w:val="26"/>
          <w:szCs w:val="26"/>
        </w:rPr>
        <w:t xml:space="preserve"> </w:t>
      </w:r>
      <w:r w:rsidRPr="000C3D14">
        <w:rPr>
          <w:rFonts w:cs="Times"/>
          <w:sz w:val="26"/>
          <w:szCs w:val="26"/>
        </w:rPr>
        <w:t xml:space="preserve">showed the lowest susceptibility to </w:t>
      </w:r>
      <w:proofErr w:type="spellStart"/>
      <w:r w:rsidRPr="000C3D14">
        <w:rPr>
          <w:rFonts w:cs="Times"/>
          <w:i/>
          <w:iCs/>
          <w:sz w:val="26"/>
          <w:szCs w:val="26"/>
        </w:rPr>
        <w:t>Nosema</w:t>
      </w:r>
      <w:proofErr w:type="spellEnd"/>
      <w:r w:rsidRPr="000C3D14">
        <w:rPr>
          <w:rFonts w:cs="Times"/>
          <w:i/>
          <w:iCs/>
          <w:sz w:val="26"/>
          <w:szCs w:val="26"/>
        </w:rPr>
        <w:t xml:space="preserve"> </w:t>
      </w:r>
      <w:r w:rsidRPr="000C3D14">
        <w:rPr>
          <w:rFonts w:cs="Times"/>
          <w:sz w:val="26"/>
          <w:szCs w:val="26"/>
        </w:rPr>
        <w:t xml:space="preserve">while </w:t>
      </w:r>
      <w:r w:rsidRPr="000C3D14">
        <w:rPr>
          <w:rFonts w:cs="Times"/>
          <w:i/>
          <w:iCs/>
          <w:sz w:val="26"/>
          <w:szCs w:val="26"/>
        </w:rPr>
        <w:t xml:space="preserve">B. borealis </w:t>
      </w:r>
      <w:r w:rsidRPr="000C3D14">
        <w:rPr>
          <w:rFonts w:cs="Times"/>
          <w:sz w:val="26"/>
          <w:szCs w:val="26"/>
        </w:rPr>
        <w:t xml:space="preserve">and </w:t>
      </w:r>
      <w:r w:rsidRPr="000C3D14">
        <w:rPr>
          <w:rFonts w:cs="Times"/>
          <w:i/>
          <w:iCs/>
          <w:sz w:val="26"/>
          <w:szCs w:val="26"/>
        </w:rPr>
        <w:t xml:space="preserve">B. </w:t>
      </w:r>
      <w:proofErr w:type="spellStart"/>
      <w:r w:rsidRPr="000C3D14">
        <w:rPr>
          <w:rFonts w:cs="Times"/>
          <w:i/>
          <w:iCs/>
          <w:sz w:val="26"/>
          <w:szCs w:val="26"/>
        </w:rPr>
        <w:t>ternarius</w:t>
      </w:r>
      <w:proofErr w:type="spellEnd"/>
      <w:r w:rsidRPr="000C3D14">
        <w:rPr>
          <w:rFonts w:cs="Times"/>
          <w:i/>
          <w:iCs/>
          <w:sz w:val="26"/>
          <w:szCs w:val="26"/>
        </w:rPr>
        <w:t xml:space="preserve"> </w:t>
      </w:r>
      <w:r w:rsidRPr="000C3D14">
        <w:rPr>
          <w:rFonts w:cs="Times"/>
          <w:sz w:val="26"/>
          <w:szCs w:val="26"/>
        </w:rPr>
        <w:t xml:space="preserve">showed the highest (Fig 2). However, this variability was found to be insignificant using a contingency table with a Chi-squared test (p=0.299) and we failed to reject the null hypothesis that prevalence across species is the same. When looking at prevalence by caste, we found that the percent infected was highest in males and lowest in workers contrary to our hypothesis. However, the sample size of males was significantly lower than the other two castes (Fig. 3). </w:t>
      </w:r>
    </w:p>
    <w:p w14:paraId="47B94A28" w14:textId="77777777" w:rsidR="000A4827" w:rsidRPr="000C3D14" w:rsidRDefault="000A4827" w:rsidP="000A4827">
      <w:pPr>
        <w:widowControl w:val="0"/>
        <w:autoSpaceDE w:val="0"/>
        <w:autoSpaceDN w:val="0"/>
        <w:adjustRightInd w:val="0"/>
        <w:spacing w:after="240" w:line="300" w:lineRule="atLeast"/>
        <w:rPr>
          <w:rFonts w:cs="Times"/>
        </w:rPr>
      </w:pPr>
      <w:r w:rsidRPr="000C3D14">
        <w:rPr>
          <w:rFonts w:cs="Times"/>
          <w:sz w:val="26"/>
          <w:szCs w:val="26"/>
        </w:rPr>
        <w:t xml:space="preserve">The differences were also found to be insignificant. The results of a Chi-squared test yielded a p-value of 0.468. Proximity to honeybees was also found to be statistically insignificant. Though prevalence was higher in bumble bees caught near honeybee apiaries, the Chi-squared test showed that the difference was minimal (p=0.481) (Fig 4). As these three factors appeared to show little effect upon the prevalence of </w:t>
      </w:r>
      <w:proofErr w:type="spellStart"/>
      <w:r w:rsidRPr="000C3D14">
        <w:rPr>
          <w:rFonts w:cs="Times"/>
          <w:i/>
          <w:iCs/>
          <w:sz w:val="26"/>
          <w:szCs w:val="26"/>
        </w:rPr>
        <w:t>Nosema</w:t>
      </w:r>
      <w:proofErr w:type="spellEnd"/>
      <w:r w:rsidRPr="000C3D14">
        <w:rPr>
          <w:rFonts w:cs="Times"/>
          <w:sz w:val="26"/>
          <w:szCs w:val="26"/>
        </w:rPr>
        <w:t xml:space="preserve">, a more simplified model of this system (ignoring caste and species effects on infection) could be created using the total prevalence of the infected bees and total prevalence of critically infected bees as rates in an elementary SIR-style model. </w:t>
      </w:r>
    </w:p>
    <w:p w14:paraId="2A5EBD12" w14:textId="77777777" w:rsidR="000A4827" w:rsidRPr="000C3D14" w:rsidRDefault="000A4827" w:rsidP="000A4827">
      <w:pPr>
        <w:rPr>
          <w:b/>
          <w:i/>
        </w:rPr>
      </w:pPr>
    </w:p>
    <w:p w14:paraId="0F883289" w14:textId="77777777" w:rsidR="000A4827" w:rsidRDefault="000A4827">
      <w:bookmarkStart w:id="0" w:name="_GoBack"/>
      <w:bookmarkEnd w:id="0"/>
    </w:p>
    <w:sectPr w:rsidR="000A4827" w:rsidSect="006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827"/>
    <w:rsid w:val="000A4827"/>
    <w:rsid w:val="00112C68"/>
    <w:rsid w:val="005B3137"/>
    <w:rsid w:val="00682882"/>
    <w:rsid w:val="00F2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12E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Macintosh Word</Application>
  <DocSecurity>0</DocSecurity>
  <Lines>27</Lines>
  <Paragraphs>7</Paragraphs>
  <ScaleCrop>false</ScaleCrop>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1</cp:revision>
  <dcterms:created xsi:type="dcterms:W3CDTF">2018-10-01T16:12:00Z</dcterms:created>
  <dcterms:modified xsi:type="dcterms:W3CDTF">2018-10-01T16:12:00Z</dcterms:modified>
</cp:coreProperties>
</file>