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4D62" w14:textId="1EAC577E" w:rsidR="00DC12E8" w:rsidRPr="001B04DC" w:rsidRDefault="00E74F94" w:rsidP="0084637D">
      <w:pPr>
        <w:jc w:val="center"/>
        <w:rPr>
          <w:rFonts w:ascii="Times New Roman" w:hAnsi="Times New Roman" w:cs="Times New Roman"/>
        </w:rPr>
      </w:pPr>
      <w:r w:rsidRPr="001B04DC">
        <w:rPr>
          <w:rFonts w:ascii="Times New Roman" w:hAnsi="Times New Roman" w:cs="Times New Roman"/>
        </w:rPr>
        <w:t>Plight of the Bumblebee:</w:t>
      </w:r>
      <w:r w:rsidR="00820720" w:rsidRPr="001B04DC">
        <w:rPr>
          <w:rFonts w:ascii="Times New Roman" w:hAnsi="Times New Roman" w:cs="Times New Roman"/>
        </w:rPr>
        <w:t xml:space="preserve"> </w:t>
      </w:r>
      <w:r w:rsidR="00B13839">
        <w:rPr>
          <w:rFonts w:ascii="Times New Roman" w:hAnsi="Times New Roman" w:cs="Times New Roman"/>
        </w:rPr>
        <w:t xml:space="preserve">A </w:t>
      </w:r>
      <w:r w:rsidR="00604AD2">
        <w:rPr>
          <w:rFonts w:ascii="Times New Roman" w:hAnsi="Times New Roman" w:cs="Times New Roman"/>
        </w:rPr>
        <w:t>look at interspecific competition between</w:t>
      </w:r>
      <w:r w:rsidR="004523E5" w:rsidRPr="001B04DC">
        <w:rPr>
          <w:rFonts w:ascii="Times New Roman" w:hAnsi="Times New Roman" w:cs="Times New Roman"/>
        </w:rPr>
        <w:t xml:space="preserve"> </w:t>
      </w:r>
      <w:r w:rsidR="00604AD2">
        <w:rPr>
          <w:rFonts w:ascii="Times New Roman" w:hAnsi="Times New Roman" w:cs="Times New Roman"/>
        </w:rPr>
        <w:t xml:space="preserve">two species of </w:t>
      </w:r>
      <w:proofErr w:type="spellStart"/>
      <w:r w:rsidR="00604AD2">
        <w:rPr>
          <w:rFonts w:ascii="Times New Roman" w:hAnsi="Times New Roman" w:cs="Times New Roman"/>
          <w:i/>
        </w:rPr>
        <w:t>Nosema</w:t>
      </w:r>
      <w:proofErr w:type="spellEnd"/>
      <w:r w:rsidR="004523E5" w:rsidRPr="001B04DC">
        <w:rPr>
          <w:rFonts w:ascii="Times New Roman" w:hAnsi="Times New Roman" w:cs="Times New Roman"/>
        </w:rPr>
        <w:t xml:space="preserve"> and </w:t>
      </w:r>
      <w:r w:rsidR="00604AD2">
        <w:rPr>
          <w:rFonts w:ascii="Times New Roman" w:hAnsi="Times New Roman" w:cs="Times New Roman"/>
        </w:rPr>
        <w:t xml:space="preserve">their interactions with </w:t>
      </w:r>
      <w:r w:rsidR="004523E5" w:rsidRPr="001B04DC">
        <w:rPr>
          <w:rFonts w:ascii="Times New Roman" w:hAnsi="Times New Roman" w:cs="Times New Roman"/>
        </w:rPr>
        <w:t xml:space="preserve">RNA viruses </w:t>
      </w:r>
    </w:p>
    <w:p w14:paraId="4162B5E7" w14:textId="77777777" w:rsidR="00802CA4" w:rsidRPr="001B04DC" w:rsidRDefault="00802CA4" w:rsidP="0084637D">
      <w:pPr>
        <w:jc w:val="center"/>
        <w:rPr>
          <w:rFonts w:ascii="Times New Roman" w:hAnsi="Times New Roman" w:cs="Times New Roman"/>
          <w:b/>
        </w:rPr>
      </w:pPr>
    </w:p>
    <w:p w14:paraId="39163318" w14:textId="011964F2" w:rsidR="006260F6" w:rsidRPr="001B392B" w:rsidRDefault="00EC504C" w:rsidP="001B392B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b/>
        </w:rPr>
        <w:t>INTRODUCTION</w:t>
      </w:r>
      <w:r w:rsidR="00F702C3" w:rsidRPr="001B04DC">
        <w:rPr>
          <w:rFonts w:ascii="Times New Roman" w:hAnsi="Times New Roman" w:cs="Times New Roman"/>
          <w:b/>
        </w:rPr>
        <w:t>:</w:t>
      </w:r>
    </w:p>
    <w:p w14:paraId="210BF7EE" w14:textId="4CF59842" w:rsidR="006260F6" w:rsidRPr="001B04DC" w:rsidRDefault="004255F5" w:rsidP="006260F6">
      <w:pPr>
        <w:pStyle w:val="BodyText"/>
        <w:tabs>
          <w:tab w:val="left" w:pos="180"/>
          <w:tab w:val="left" w:pos="2312"/>
          <w:tab w:val="left" w:pos="4112"/>
        </w:tabs>
        <w:spacing w:before="48"/>
        <w:ind w:left="0"/>
        <w:rPr>
          <w:rFonts w:cs="Times New Roman"/>
          <w:spacing w:val="-1"/>
          <w:position w:val="2"/>
        </w:rPr>
      </w:pPr>
      <w:r w:rsidRPr="001B04DC">
        <w:rPr>
          <w:rFonts w:cs="Times New Roman"/>
          <w:spacing w:val="-1"/>
          <w:position w:val="2"/>
        </w:rPr>
        <w:tab/>
        <w:t xml:space="preserve">       </w:t>
      </w:r>
      <w:r w:rsidR="00417E0E">
        <w:rPr>
          <w:rFonts w:cs="Times New Roman"/>
          <w:spacing w:val="-1"/>
          <w:position w:val="2"/>
        </w:rPr>
        <w:t xml:space="preserve">The documented decline of important pollinators has garnered much </w:t>
      </w:r>
      <w:r w:rsidR="009310F5">
        <w:rPr>
          <w:rFonts w:cs="Times New Roman"/>
          <w:spacing w:val="-1"/>
          <w:position w:val="2"/>
        </w:rPr>
        <w:t xml:space="preserve">attention and </w:t>
      </w:r>
      <w:r w:rsidR="00417E0E">
        <w:rPr>
          <w:rFonts w:cs="Times New Roman"/>
          <w:spacing w:val="-1"/>
          <w:position w:val="2"/>
        </w:rPr>
        <w:t xml:space="preserve">concern </w:t>
      </w:r>
      <w:r w:rsidR="009310F5">
        <w:rPr>
          <w:rFonts w:cs="Times New Roman"/>
          <w:spacing w:val="-1"/>
          <w:position w:val="2"/>
        </w:rPr>
        <w:t>in recent years</w:t>
      </w:r>
      <w:r w:rsidR="00417E0E">
        <w:rPr>
          <w:rFonts w:cs="Times New Roman"/>
          <w:spacing w:val="-1"/>
          <w:position w:val="2"/>
        </w:rPr>
        <w:t xml:space="preserve">. </w:t>
      </w:r>
      <w:r w:rsidRPr="001B04DC">
        <w:rPr>
          <w:rFonts w:cs="Times New Roman"/>
          <w:spacing w:val="-1"/>
          <w:position w:val="2"/>
        </w:rPr>
        <w:t>Bumble</w:t>
      </w:r>
      <w:r w:rsidR="006260F6" w:rsidRPr="001B04DC">
        <w:rPr>
          <w:rFonts w:cs="Times New Roman"/>
          <w:spacing w:val="-1"/>
          <w:position w:val="2"/>
        </w:rPr>
        <w:t>bees (</w:t>
      </w:r>
      <w:proofErr w:type="spellStart"/>
      <w:r w:rsidR="00905BFB" w:rsidRPr="001B04DC">
        <w:rPr>
          <w:rFonts w:cs="Times New Roman"/>
          <w:i/>
          <w:spacing w:val="-1"/>
          <w:position w:val="2"/>
        </w:rPr>
        <w:t>Bombus</w:t>
      </w:r>
      <w:proofErr w:type="spellEnd"/>
      <w:r w:rsidR="00905BFB" w:rsidRPr="001B04DC">
        <w:rPr>
          <w:rFonts w:cs="Times New Roman"/>
          <w:i/>
          <w:spacing w:val="-1"/>
          <w:position w:val="2"/>
        </w:rPr>
        <w:t xml:space="preserve"> s</w:t>
      </w:r>
      <w:r w:rsidR="00F34BE2" w:rsidRPr="001B04DC">
        <w:rPr>
          <w:rFonts w:cs="Times New Roman"/>
          <w:i/>
          <w:spacing w:val="-1"/>
          <w:position w:val="2"/>
        </w:rPr>
        <w:t>p</w:t>
      </w:r>
      <w:r w:rsidR="006260F6" w:rsidRPr="001B04DC">
        <w:rPr>
          <w:rFonts w:cs="Times New Roman"/>
          <w:i/>
          <w:spacing w:val="-1"/>
          <w:position w:val="2"/>
        </w:rPr>
        <w:t>p.</w:t>
      </w:r>
      <w:r w:rsidR="006260F6" w:rsidRPr="001B04DC">
        <w:rPr>
          <w:rFonts w:cs="Times New Roman"/>
          <w:spacing w:val="-1"/>
          <w:position w:val="2"/>
        </w:rPr>
        <w:t>) in particul</w:t>
      </w:r>
      <w:r w:rsidRPr="001B04DC">
        <w:rPr>
          <w:rFonts w:cs="Times New Roman"/>
          <w:spacing w:val="-1"/>
          <w:position w:val="2"/>
        </w:rPr>
        <w:t>ar are</w:t>
      </w:r>
      <w:r w:rsidR="006260F6" w:rsidRPr="001B04DC">
        <w:rPr>
          <w:rFonts w:cs="Times New Roman"/>
          <w:spacing w:val="-1"/>
          <w:position w:val="2"/>
        </w:rPr>
        <w:t xml:space="preserve"> important native pollinator</w:t>
      </w:r>
      <w:r w:rsidRPr="001B04DC">
        <w:rPr>
          <w:rFonts w:cs="Times New Roman"/>
          <w:spacing w:val="-1"/>
          <w:position w:val="2"/>
        </w:rPr>
        <w:t>s</w:t>
      </w:r>
      <w:r w:rsidR="00417E0E">
        <w:rPr>
          <w:rFonts w:cs="Times New Roman"/>
          <w:spacing w:val="-1"/>
          <w:position w:val="2"/>
        </w:rPr>
        <w:t xml:space="preserve"> whose decline has been understudied in light of </w:t>
      </w:r>
      <w:r w:rsidR="00A604A4">
        <w:rPr>
          <w:rFonts w:cs="Times New Roman"/>
          <w:spacing w:val="-1"/>
          <w:position w:val="2"/>
        </w:rPr>
        <w:t>managed</w:t>
      </w:r>
      <w:r w:rsidR="00417E0E">
        <w:rPr>
          <w:rFonts w:cs="Times New Roman"/>
          <w:spacing w:val="-1"/>
          <w:position w:val="2"/>
        </w:rPr>
        <w:t xml:space="preserve"> honeybee losses</w:t>
      </w:r>
      <w:r w:rsidR="0075079C">
        <w:rPr>
          <w:rFonts w:cs="Times New Roman"/>
          <w:spacing w:val="-1"/>
          <w:position w:val="2"/>
        </w:rPr>
        <w:t xml:space="preserve"> </w:t>
      </w:r>
      <w:r w:rsidR="007E4FBC">
        <w:rPr>
          <w:rFonts w:cs="Times New Roman"/>
          <w:spacing w:val="-1"/>
          <w:position w:val="2"/>
        </w:rPr>
        <w:t>(</w:t>
      </w:r>
      <w:r w:rsidR="0075079C" w:rsidRPr="001E2FE7">
        <w:rPr>
          <w:rFonts w:cs="Times New Roman"/>
          <w:spacing w:val="-1"/>
          <w:position w:val="2"/>
        </w:rPr>
        <w:t xml:space="preserve">van </w:t>
      </w:r>
      <w:proofErr w:type="spellStart"/>
      <w:r w:rsidR="0075079C" w:rsidRPr="001E2FE7">
        <w:rPr>
          <w:rFonts w:cs="Times New Roman"/>
          <w:spacing w:val="-1"/>
          <w:position w:val="2"/>
        </w:rPr>
        <w:t>Engelsdorp</w:t>
      </w:r>
      <w:proofErr w:type="spellEnd"/>
      <w:r w:rsidR="0075079C" w:rsidRPr="001E2FE7">
        <w:rPr>
          <w:rFonts w:cs="Times New Roman"/>
          <w:spacing w:val="-1"/>
          <w:position w:val="2"/>
        </w:rPr>
        <w:t xml:space="preserve"> et al., 2008</w:t>
      </w:r>
      <w:r w:rsidR="007E4FBC">
        <w:rPr>
          <w:rFonts w:cs="Times New Roman"/>
          <w:spacing w:val="-1"/>
          <w:position w:val="2"/>
        </w:rPr>
        <w:t>)</w:t>
      </w:r>
      <w:r w:rsidR="006260F6" w:rsidRPr="001B04DC">
        <w:rPr>
          <w:rFonts w:cs="Times New Roman"/>
          <w:spacing w:val="-1"/>
          <w:position w:val="2"/>
        </w:rPr>
        <w:t xml:space="preserve">. Certain plants, most notably of the genus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Solanum</w:t>
      </w:r>
      <w:proofErr w:type="spellEnd"/>
      <w:r w:rsidR="006260F6" w:rsidRPr="001B04DC">
        <w:rPr>
          <w:rFonts w:cs="Times New Roman"/>
          <w:spacing w:val="-1"/>
          <w:position w:val="2"/>
        </w:rPr>
        <w:t xml:space="preserve"> (tomatoes, potatoes and eggplant),</w:t>
      </w:r>
      <w:r w:rsidR="00905BFB" w:rsidRPr="001B04DC">
        <w:rPr>
          <w:rFonts w:cs="Times New Roman"/>
          <w:spacing w:val="-1"/>
          <w:position w:val="2"/>
        </w:rPr>
        <w:t xml:space="preserve"> </w:t>
      </w:r>
      <w:r w:rsidR="003F5DD5">
        <w:rPr>
          <w:rFonts w:cs="Times New Roman"/>
          <w:spacing w:val="-1"/>
          <w:position w:val="2"/>
        </w:rPr>
        <w:t xml:space="preserve">primarily </w:t>
      </w:r>
      <w:r w:rsidR="00A604A4">
        <w:rPr>
          <w:rFonts w:cs="Times New Roman"/>
          <w:spacing w:val="-1"/>
          <w:position w:val="2"/>
        </w:rPr>
        <w:t>rely on</w:t>
      </w:r>
      <w:r w:rsidR="006260F6" w:rsidRPr="001B04DC">
        <w:rPr>
          <w:rFonts w:cs="Times New Roman"/>
          <w:spacing w:val="-1"/>
          <w:position w:val="2"/>
        </w:rPr>
        <w:t xml:space="preserve"> </w:t>
      </w:r>
      <w:r w:rsidR="003F5DD5">
        <w:rPr>
          <w:rFonts w:cs="Times New Roman"/>
          <w:spacing w:val="-1"/>
          <w:position w:val="2"/>
        </w:rPr>
        <w:t xml:space="preserve">pollination </w:t>
      </w:r>
      <w:r w:rsidR="003E76E7">
        <w:rPr>
          <w:rFonts w:cs="Times New Roman"/>
          <w:spacing w:val="-1"/>
          <w:position w:val="2"/>
        </w:rPr>
        <w:t xml:space="preserve">provided by bumblebees </w:t>
      </w:r>
      <w:r w:rsidR="003F5DD5">
        <w:rPr>
          <w:rFonts w:cs="Times New Roman"/>
          <w:spacing w:val="-1"/>
          <w:position w:val="2"/>
        </w:rPr>
        <w:t>as honeybees are poor pollinators of these plants</w:t>
      </w:r>
      <w:r w:rsidR="006260F6" w:rsidRPr="001B04DC">
        <w:rPr>
          <w:rFonts w:cs="Times New Roman"/>
          <w:spacing w:val="-1"/>
          <w:position w:val="2"/>
        </w:rPr>
        <w:t xml:space="preserve"> (</w:t>
      </w:r>
      <w:r w:rsidR="001D302C" w:rsidRPr="001B04DC">
        <w:rPr>
          <w:rFonts w:cs="Times New Roman"/>
          <w:spacing w:val="-1"/>
          <w:position w:val="2"/>
        </w:rPr>
        <w:t xml:space="preserve">Strange, 2015; </w:t>
      </w:r>
      <w:proofErr w:type="spellStart"/>
      <w:r w:rsidRPr="001B04DC">
        <w:rPr>
          <w:rFonts w:cs="Times New Roman"/>
          <w:spacing w:val="-1"/>
          <w:position w:val="2"/>
        </w:rPr>
        <w:t>Thornsbury</w:t>
      </w:r>
      <w:proofErr w:type="spellEnd"/>
      <w:r w:rsidRPr="001B04DC">
        <w:rPr>
          <w:rFonts w:cs="Times New Roman"/>
          <w:spacing w:val="-1"/>
          <w:position w:val="2"/>
        </w:rPr>
        <w:t xml:space="preserve"> </w:t>
      </w:r>
      <w:r w:rsidR="00426658">
        <w:rPr>
          <w:rFonts w:cs="Times New Roman"/>
          <w:spacing w:val="-1"/>
          <w:position w:val="2"/>
        </w:rPr>
        <w:t xml:space="preserve">and </w:t>
      </w:r>
      <w:proofErr w:type="spellStart"/>
      <w:r w:rsidR="00426658">
        <w:rPr>
          <w:rFonts w:cs="Times New Roman"/>
          <w:spacing w:val="-1"/>
          <w:position w:val="2"/>
        </w:rPr>
        <w:t>Jerardo</w:t>
      </w:r>
      <w:proofErr w:type="spellEnd"/>
      <w:r w:rsidR="00426658">
        <w:rPr>
          <w:rFonts w:cs="Times New Roman"/>
          <w:spacing w:val="-1"/>
          <w:position w:val="2"/>
        </w:rPr>
        <w:t>, 2012). Bumblebee declines in recent years have</w:t>
      </w:r>
      <w:r w:rsidR="006260F6" w:rsidRPr="001B04DC">
        <w:rPr>
          <w:rFonts w:cs="Times New Roman"/>
          <w:spacing w:val="-1"/>
          <w:position w:val="2"/>
        </w:rPr>
        <w:t xml:space="preserve"> the potential to drastically disrupt</w:t>
      </w:r>
      <w:r w:rsidR="00426658">
        <w:rPr>
          <w:rFonts w:cs="Times New Roman"/>
          <w:spacing w:val="-1"/>
          <w:position w:val="2"/>
        </w:rPr>
        <w:t xml:space="preserve"> </w:t>
      </w:r>
      <w:r w:rsidR="00A604A4">
        <w:rPr>
          <w:rFonts w:cs="Times New Roman"/>
          <w:spacing w:val="-1"/>
          <w:position w:val="2"/>
        </w:rPr>
        <w:t xml:space="preserve">the </w:t>
      </w:r>
      <w:r w:rsidR="00426658">
        <w:rPr>
          <w:rFonts w:cs="Times New Roman"/>
          <w:spacing w:val="-1"/>
          <w:position w:val="2"/>
        </w:rPr>
        <w:t>pollination services they provide and</w:t>
      </w:r>
      <w:r w:rsidR="00A604A4">
        <w:rPr>
          <w:rFonts w:cs="Times New Roman"/>
          <w:spacing w:val="-1"/>
          <w:position w:val="2"/>
        </w:rPr>
        <w:t xml:space="preserve"> the</w:t>
      </w:r>
      <w:r w:rsidR="00426658">
        <w:rPr>
          <w:rFonts w:cs="Times New Roman"/>
          <w:spacing w:val="-1"/>
          <w:position w:val="2"/>
        </w:rPr>
        <w:t xml:space="preserve"> </w:t>
      </w:r>
      <w:r w:rsidR="006260F6" w:rsidRPr="001B04DC">
        <w:rPr>
          <w:rFonts w:cs="Times New Roman"/>
          <w:spacing w:val="-1"/>
          <w:position w:val="2"/>
        </w:rPr>
        <w:t>industries</w:t>
      </w:r>
      <w:r w:rsidR="00426658">
        <w:rPr>
          <w:rFonts w:cs="Times New Roman"/>
          <w:spacing w:val="-1"/>
          <w:position w:val="2"/>
        </w:rPr>
        <w:t xml:space="preserve"> that rely on them</w:t>
      </w:r>
      <w:r w:rsidR="006260F6" w:rsidRPr="001B04DC">
        <w:rPr>
          <w:rFonts w:cs="Times New Roman"/>
          <w:spacing w:val="-1"/>
          <w:position w:val="2"/>
        </w:rPr>
        <w:t xml:space="preserve">. </w:t>
      </w:r>
      <w:r w:rsidR="00B219FF" w:rsidRPr="001B04DC">
        <w:rPr>
          <w:rFonts w:cs="Times New Roman"/>
          <w:spacing w:val="-1"/>
          <w:position w:val="2"/>
        </w:rPr>
        <w:t xml:space="preserve">Species such as </w:t>
      </w:r>
      <w:r w:rsidR="00B219FF" w:rsidRPr="001B04DC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B219FF" w:rsidRPr="001B04DC">
        <w:rPr>
          <w:rFonts w:cs="Times New Roman"/>
          <w:i/>
          <w:spacing w:val="-1"/>
          <w:position w:val="2"/>
        </w:rPr>
        <w:t>affinis</w:t>
      </w:r>
      <w:proofErr w:type="spellEnd"/>
      <w:r w:rsidR="00B219FF" w:rsidRPr="001B04DC">
        <w:rPr>
          <w:rFonts w:cs="Times New Roman"/>
          <w:i/>
          <w:spacing w:val="-1"/>
          <w:position w:val="2"/>
        </w:rPr>
        <w:t xml:space="preserve">, B. borealis, B. </w:t>
      </w:r>
      <w:proofErr w:type="spellStart"/>
      <w:r w:rsidR="00B219FF" w:rsidRPr="001B04DC">
        <w:rPr>
          <w:rFonts w:cs="Times New Roman"/>
          <w:i/>
          <w:spacing w:val="-1"/>
          <w:position w:val="2"/>
        </w:rPr>
        <w:t>ashtoni</w:t>
      </w:r>
      <w:proofErr w:type="spellEnd"/>
      <w:r w:rsidR="00B219FF" w:rsidRPr="001B04DC">
        <w:rPr>
          <w:rFonts w:cs="Times New Roman"/>
          <w:i/>
          <w:spacing w:val="-1"/>
          <w:position w:val="2"/>
        </w:rPr>
        <w:t xml:space="preserve">, B. </w:t>
      </w:r>
      <w:proofErr w:type="spellStart"/>
      <w:r w:rsidR="00B219FF" w:rsidRPr="001B04DC">
        <w:rPr>
          <w:rFonts w:cs="Times New Roman"/>
          <w:i/>
          <w:spacing w:val="-1"/>
          <w:position w:val="2"/>
        </w:rPr>
        <w:t>fervidus</w:t>
      </w:r>
      <w:proofErr w:type="spellEnd"/>
      <w:r w:rsidR="00B219FF" w:rsidRPr="001B04DC">
        <w:rPr>
          <w:rFonts w:cs="Times New Roman"/>
          <w:i/>
          <w:spacing w:val="-1"/>
          <w:position w:val="2"/>
        </w:rPr>
        <w:t xml:space="preserve">, B. </w:t>
      </w:r>
      <w:proofErr w:type="spellStart"/>
      <w:r w:rsidR="00B219FF" w:rsidRPr="001B04DC">
        <w:rPr>
          <w:rFonts w:cs="Times New Roman"/>
          <w:i/>
          <w:spacing w:val="-1"/>
          <w:position w:val="2"/>
        </w:rPr>
        <w:t>pensylvanicus</w:t>
      </w:r>
      <w:proofErr w:type="spellEnd"/>
      <w:r w:rsidR="00B219FF" w:rsidRPr="001B04DC">
        <w:rPr>
          <w:rFonts w:cs="Times New Roman"/>
          <w:i/>
          <w:spacing w:val="-1"/>
          <w:position w:val="2"/>
        </w:rPr>
        <w:t xml:space="preserve">, and B. </w:t>
      </w:r>
      <w:proofErr w:type="spellStart"/>
      <w:r w:rsidR="00B219FF" w:rsidRPr="001B04DC">
        <w:rPr>
          <w:rFonts w:cs="Times New Roman"/>
          <w:i/>
          <w:spacing w:val="-1"/>
          <w:position w:val="2"/>
        </w:rPr>
        <w:t>sandersoni</w:t>
      </w:r>
      <w:proofErr w:type="spellEnd"/>
      <w:r w:rsidR="00B219FF" w:rsidRPr="001B04DC">
        <w:rPr>
          <w:rFonts w:cs="Times New Roman"/>
          <w:i/>
          <w:spacing w:val="-1"/>
          <w:position w:val="2"/>
        </w:rPr>
        <w:t xml:space="preserve"> </w:t>
      </w:r>
      <w:r w:rsidR="00B219FF" w:rsidRPr="001B04DC">
        <w:rPr>
          <w:rFonts w:cs="Times New Roman"/>
          <w:spacing w:val="-1"/>
          <w:position w:val="2"/>
        </w:rPr>
        <w:t>(all species that can be found in Vermon</w:t>
      </w:r>
      <w:r w:rsidR="00B219FF">
        <w:rPr>
          <w:rFonts w:cs="Times New Roman"/>
          <w:spacing w:val="-1"/>
          <w:position w:val="2"/>
        </w:rPr>
        <w:t>t)</w:t>
      </w:r>
      <w:r w:rsidR="00617E76">
        <w:rPr>
          <w:rFonts w:cs="Times New Roman"/>
          <w:spacing w:val="-1"/>
          <w:position w:val="2"/>
        </w:rPr>
        <w:t xml:space="preserve"> have </w:t>
      </w:r>
      <w:r w:rsidR="00B219FF">
        <w:rPr>
          <w:rFonts w:cs="Times New Roman"/>
          <w:spacing w:val="-1"/>
          <w:position w:val="2"/>
        </w:rPr>
        <w:t>decreased in abundance</w:t>
      </w:r>
      <w:r w:rsidR="00617E76">
        <w:rPr>
          <w:rFonts w:cs="Times New Roman"/>
          <w:spacing w:val="-1"/>
          <w:position w:val="2"/>
        </w:rPr>
        <w:t xml:space="preserve"> since the</w:t>
      </w:r>
      <w:r w:rsidR="006260F6" w:rsidRPr="001B04DC">
        <w:rPr>
          <w:rFonts w:cs="Times New Roman"/>
          <w:spacing w:val="-1"/>
          <w:position w:val="2"/>
        </w:rPr>
        <w:t xml:space="preserve"> 1960s (</w:t>
      </w:r>
      <w:proofErr w:type="spellStart"/>
      <w:r w:rsidR="006260F6" w:rsidRPr="001B04DC">
        <w:rPr>
          <w:rFonts w:cs="Times New Roman"/>
          <w:spacing w:val="-1"/>
          <w:position w:val="2"/>
        </w:rPr>
        <w:t>Colla</w:t>
      </w:r>
      <w:proofErr w:type="spellEnd"/>
      <w:r w:rsidR="006260F6" w:rsidRPr="001B04DC">
        <w:rPr>
          <w:rFonts w:cs="Times New Roman"/>
          <w:spacing w:val="-1"/>
          <w:position w:val="2"/>
        </w:rPr>
        <w:t xml:space="preserve"> et al., 2012). In 2015, the state of Vermont listed two species of </w:t>
      </w:r>
      <w:r w:rsidR="00617E76">
        <w:rPr>
          <w:rFonts w:cs="Times New Roman"/>
          <w:spacing w:val="-1"/>
          <w:position w:val="2"/>
        </w:rPr>
        <w:t>bumblebees</w:t>
      </w:r>
      <w:r w:rsidR="006260F6" w:rsidRPr="001B04DC">
        <w:rPr>
          <w:rFonts w:cs="Times New Roman"/>
          <w:spacing w:val="-1"/>
          <w:position w:val="2"/>
        </w:rPr>
        <w:t xml:space="preserve"> as </w:t>
      </w:r>
      <w:r w:rsidR="00061A91">
        <w:rPr>
          <w:rFonts w:cs="Times New Roman"/>
          <w:spacing w:val="-1"/>
          <w:position w:val="2"/>
        </w:rPr>
        <w:t>endangered</w:t>
      </w:r>
      <w:r w:rsidR="006260F6" w:rsidRPr="001B04DC">
        <w:rPr>
          <w:rFonts w:cs="Times New Roman"/>
          <w:spacing w:val="-1"/>
          <w:position w:val="2"/>
        </w:rPr>
        <w:t xml:space="preserve"> (</w:t>
      </w:r>
      <w:r w:rsidR="00061A91" w:rsidRPr="001B04DC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061A91" w:rsidRPr="001B04DC">
        <w:rPr>
          <w:rFonts w:cs="Times New Roman"/>
          <w:i/>
          <w:spacing w:val="-1"/>
          <w:position w:val="2"/>
        </w:rPr>
        <w:t>affinis</w:t>
      </w:r>
      <w:proofErr w:type="spellEnd"/>
      <w:r w:rsidR="006260F6" w:rsidRPr="001B04DC">
        <w:rPr>
          <w:rFonts w:cs="Times New Roman"/>
          <w:i/>
          <w:spacing w:val="-1"/>
          <w:position w:val="2"/>
        </w:rPr>
        <w:t xml:space="preserve"> and B. </w:t>
      </w:r>
      <w:proofErr w:type="spellStart"/>
      <w:r w:rsidR="006260F6" w:rsidRPr="001B04DC">
        <w:rPr>
          <w:rFonts w:cs="Times New Roman"/>
          <w:i/>
          <w:spacing w:val="-1"/>
          <w:position w:val="2"/>
        </w:rPr>
        <w:t>ashtoni</w:t>
      </w:r>
      <w:proofErr w:type="spellEnd"/>
      <w:r w:rsidR="00061A91">
        <w:rPr>
          <w:rFonts w:cs="Times New Roman"/>
          <w:spacing w:val="-1"/>
          <w:position w:val="2"/>
        </w:rPr>
        <w:t xml:space="preserve">) and one as threatened </w:t>
      </w:r>
      <w:r w:rsidR="006260F6" w:rsidRPr="001B04DC">
        <w:rPr>
          <w:rFonts w:cs="Times New Roman"/>
          <w:spacing w:val="-1"/>
          <w:position w:val="2"/>
        </w:rPr>
        <w:t>(</w:t>
      </w:r>
      <w:r w:rsidR="00061A91" w:rsidRPr="001B04DC">
        <w:rPr>
          <w:rFonts w:cs="Times New Roman"/>
          <w:i/>
          <w:spacing w:val="-1"/>
          <w:position w:val="2"/>
        </w:rPr>
        <w:t xml:space="preserve">B. </w:t>
      </w:r>
      <w:proofErr w:type="spellStart"/>
      <w:r w:rsidR="00061A91" w:rsidRPr="001B04DC">
        <w:rPr>
          <w:rFonts w:cs="Times New Roman"/>
          <w:i/>
          <w:spacing w:val="-1"/>
          <w:position w:val="2"/>
        </w:rPr>
        <w:t>terricola</w:t>
      </w:r>
      <w:proofErr w:type="spellEnd"/>
      <w:r w:rsidR="006260F6" w:rsidRPr="001B04DC">
        <w:rPr>
          <w:rFonts w:cs="Times New Roman"/>
          <w:spacing w:val="-1"/>
          <w:position w:val="2"/>
        </w:rPr>
        <w:t>) (Vermont Fish and Wildlife Department, 2015).</w:t>
      </w:r>
    </w:p>
    <w:p w14:paraId="427B7C73" w14:textId="2ABC53B7" w:rsidR="00C86C9C" w:rsidRDefault="006329C5" w:rsidP="00584EF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-1"/>
          <w:position w:val="2"/>
        </w:rPr>
        <w:t>There are many</w:t>
      </w:r>
      <w:r w:rsidR="00857987" w:rsidRPr="001B04DC">
        <w:rPr>
          <w:rFonts w:ascii="Times New Roman" w:hAnsi="Times New Roman" w:cs="Times New Roman"/>
          <w:spacing w:val="-1"/>
          <w:position w:val="2"/>
        </w:rPr>
        <w:t xml:space="preserve"> pathogens t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 xml:space="preserve">hat </w:t>
      </w:r>
      <w:r w:rsidR="003F5DD5">
        <w:rPr>
          <w:rFonts w:ascii="Times New Roman" w:hAnsi="Times New Roman" w:cs="Times New Roman"/>
          <w:spacing w:val="-1"/>
          <w:position w:val="2"/>
        </w:rPr>
        <w:t xml:space="preserve">are thought to be </w:t>
      </w:r>
      <w:r w:rsidR="00B219FF">
        <w:rPr>
          <w:rFonts w:ascii="Times New Roman" w:hAnsi="Times New Roman" w:cs="Times New Roman"/>
          <w:spacing w:val="-1"/>
          <w:position w:val="2"/>
        </w:rPr>
        <w:t>causing</w:t>
      </w:r>
      <w:r w:rsidR="003F5DD5">
        <w:rPr>
          <w:rFonts w:ascii="Times New Roman" w:hAnsi="Times New Roman" w:cs="Times New Roman"/>
          <w:spacing w:val="-1"/>
          <w:position w:val="2"/>
        </w:rPr>
        <w:t xml:space="preserve"> </w:t>
      </w:r>
      <w:r w:rsidR="000A24EE">
        <w:rPr>
          <w:rFonts w:ascii="Times New Roman" w:hAnsi="Times New Roman" w:cs="Times New Roman"/>
          <w:spacing w:val="-1"/>
          <w:position w:val="2"/>
        </w:rPr>
        <w:t>bumblebee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 xml:space="preserve"> decline</w:t>
      </w:r>
      <w:r w:rsidR="000A24EE">
        <w:rPr>
          <w:rFonts w:ascii="Times New Roman" w:hAnsi="Times New Roman" w:cs="Times New Roman"/>
          <w:spacing w:val="-1"/>
          <w:position w:val="2"/>
        </w:rPr>
        <w:t>s</w:t>
      </w:r>
      <w:r w:rsidR="00857987" w:rsidRPr="001B04DC">
        <w:rPr>
          <w:rFonts w:ascii="Times New Roman" w:hAnsi="Times New Roman" w:cs="Times New Roman"/>
          <w:spacing w:val="-1"/>
          <w:position w:val="2"/>
        </w:rPr>
        <w:t xml:space="preserve"> including</w:t>
      </w:r>
      <w:r w:rsidR="003F5DD5">
        <w:rPr>
          <w:rFonts w:ascii="Times New Roman" w:hAnsi="Times New Roman" w:cs="Times New Roman"/>
          <w:spacing w:val="-1"/>
          <w:position w:val="2"/>
        </w:rPr>
        <w:t xml:space="preserve"> the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 xml:space="preserve"> </w:t>
      </w:r>
      <w:proofErr w:type="spellStart"/>
      <w:r w:rsidR="00352BB3" w:rsidRPr="001B04DC">
        <w:rPr>
          <w:rFonts w:ascii="Times New Roman" w:hAnsi="Times New Roman" w:cs="Times New Roman"/>
          <w:spacing w:val="-1"/>
          <w:position w:val="2"/>
        </w:rPr>
        <w:t>microsporidian</w:t>
      </w:r>
      <w:proofErr w:type="spellEnd"/>
      <w:r w:rsidR="00352BB3" w:rsidRPr="001B04DC">
        <w:rPr>
          <w:rFonts w:ascii="Times New Roman" w:hAnsi="Times New Roman" w:cs="Times New Roman"/>
          <w:spacing w:val="-1"/>
          <w:position w:val="2"/>
        </w:rPr>
        <w:t xml:space="preserve"> parasite</w:t>
      </w:r>
      <w:r w:rsidR="003F5DD5" w:rsidRPr="003F5DD5">
        <w:rPr>
          <w:rFonts w:ascii="Times New Roman" w:hAnsi="Times New Roman" w:cs="Times New Roman"/>
          <w:i/>
          <w:spacing w:val="-1"/>
          <w:position w:val="2"/>
        </w:rPr>
        <w:t xml:space="preserve"> </w:t>
      </w:r>
      <w:proofErr w:type="spellStart"/>
      <w:r w:rsidR="003F5DD5" w:rsidRPr="003F5DD5">
        <w:rPr>
          <w:rFonts w:ascii="Times New Roman" w:hAnsi="Times New Roman" w:cs="Times New Roman"/>
          <w:i/>
          <w:spacing w:val="-1"/>
          <w:position w:val="2"/>
        </w:rPr>
        <w:t>Nosema</w:t>
      </w:r>
      <w:proofErr w:type="spellEnd"/>
      <w:r w:rsidR="003F5DD5" w:rsidRPr="003F5DD5">
        <w:rPr>
          <w:rFonts w:ascii="Times New Roman" w:hAnsi="Times New Roman" w:cs="Times New Roman"/>
          <w:i/>
          <w:spacing w:val="-1"/>
          <w:position w:val="2"/>
        </w:rPr>
        <w:t xml:space="preserve"> spp</w:t>
      </w:r>
      <w:r w:rsidR="003F5DD5">
        <w:rPr>
          <w:rFonts w:ascii="Times New Roman" w:hAnsi="Times New Roman" w:cs="Times New Roman"/>
          <w:spacing w:val="-1"/>
          <w:position w:val="2"/>
        </w:rPr>
        <w:t xml:space="preserve">. as well as </w:t>
      </w:r>
      <w:r w:rsidR="00352BB3" w:rsidRPr="001B04DC">
        <w:rPr>
          <w:rFonts w:ascii="Times New Roman" w:hAnsi="Times New Roman" w:cs="Times New Roman"/>
          <w:spacing w:val="-1"/>
          <w:position w:val="2"/>
        </w:rPr>
        <w:t>a number</w:t>
      </w:r>
      <w:r w:rsidR="00857987" w:rsidRPr="001B04DC">
        <w:rPr>
          <w:rFonts w:ascii="Times New Roman" w:hAnsi="Times New Roman" w:cs="Times New Roman"/>
          <w:spacing w:val="-1"/>
          <w:position w:val="2"/>
        </w:rPr>
        <w:t xml:space="preserve"> of RNA viruses. </w:t>
      </w:r>
      <w:proofErr w:type="spellStart"/>
      <w:r w:rsidR="00F11F11" w:rsidRPr="001B04DC">
        <w:rPr>
          <w:rFonts w:ascii="Times New Roman" w:hAnsi="Times New Roman" w:cs="Times New Roman"/>
          <w:i/>
          <w:shd w:val="clear" w:color="auto" w:fill="FFFFFF"/>
        </w:rPr>
        <w:t>Nosema</w:t>
      </w:r>
      <w:proofErr w:type="spellEnd"/>
      <w:r w:rsidR="00F11F11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3F5DD5">
        <w:rPr>
          <w:rFonts w:ascii="Times New Roman" w:hAnsi="Times New Roman" w:cs="Times New Roman"/>
          <w:shd w:val="clear" w:color="auto" w:fill="FFFFFF"/>
        </w:rPr>
        <w:t>lives in the</w:t>
      </w:r>
      <w:r w:rsidR="00F11F11" w:rsidRPr="001B04D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F11F11" w:rsidRPr="001B04DC">
        <w:rPr>
          <w:rFonts w:ascii="Times New Roman" w:hAnsi="Times New Roman" w:cs="Times New Roman"/>
          <w:shd w:val="clear" w:color="auto" w:fill="FFFFFF"/>
        </w:rPr>
        <w:t>vent</w:t>
      </w:r>
      <w:r w:rsidR="00B73EA1" w:rsidRPr="001B04DC">
        <w:rPr>
          <w:rFonts w:ascii="Times New Roman" w:hAnsi="Times New Roman" w:cs="Times New Roman"/>
          <w:shd w:val="clear" w:color="auto" w:fill="FFFFFF"/>
        </w:rPr>
        <w:t>r</w:t>
      </w:r>
      <w:r w:rsidR="00352BB3" w:rsidRPr="001B04DC">
        <w:rPr>
          <w:rFonts w:ascii="Times New Roman" w:hAnsi="Times New Roman" w:cs="Times New Roman"/>
          <w:shd w:val="clear" w:color="auto" w:fill="FFFFFF"/>
        </w:rPr>
        <w:t>iculus</w:t>
      </w:r>
      <w:proofErr w:type="spellEnd"/>
      <w:r w:rsidR="00F30DB3">
        <w:rPr>
          <w:rFonts w:ascii="Times New Roman" w:hAnsi="Times New Roman" w:cs="Times New Roman"/>
          <w:shd w:val="clear" w:color="auto" w:fill="FFFFFF"/>
        </w:rPr>
        <w:t xml:space="preserve"> of its host. It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has been shown to cause dysentery and adversely affect</w:t>
      </w:r>
      <w:r w:rsidR="00F30DB3">
        <w:rPr>
          <w:rFonts w:ascii="Times New Roman" w:hAnsi="Times New Roman" w:cs="Times New Roman"/>
          <w:shd w:val="clear" w:color="auto" w:fill="FFFFFF"/>
        </w:rPr>
        <w:t>s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</w:t>
      </w:r>
      <w:r w:rsidR="003F5DD5">
        <w:rPr>
          <w:rFonts w:ascii="Times New Roman" w:hAnsi="Times New Roman" w:cs="Times New Roman"/>
          <w:shd w:val="clear" w:color="auto" w:fill="FFFFFF"/>
        </w:rPr>
        <w:t>forging efficiency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="001B04DC" w:rsidRPr="001B04DC">
        <w:rPr>
          <w:rFonts w:ascii="Times New Roman" w:hAnsi="Times New Roman" w:cs="Times New Roman"/>
          <w:shd w:val="clear" w:color="auto" w:fill="FFFFFF"/>
        </w:rPr>
        <w:t>Otterstatter</w:t>
      </w:r>
      <w:proofErr w:type="spellEnd"/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et al., 2005).</w:t>
      </w:r>
      <w:r w:rsidR="001B04DC">
        <w:rPr>
          <w:rFonts w:ascii="Times New Roman" w:hAnsi="Times New Roman" w:cs="Times New Roman"/>
          <w:b/>
        </w:rPr>
        <w:t xml:space="preserve"> </w:t>
      </w:r>
      <w:r w:rsidR="0069137D" w:rsidRPr="001B04DC">
        <w:rPr>
          <w:rFonts w:ascii="Times New Roman" w:hAnsi="Times New Roman" w:cs="Times New Roman"/>
          <w:shd w:val="clear" w:color="auto" w:fill="FFFFFF"/>
        </w:rPr>
        <w:t>The</w:t>
      </w:r>
      <w:r w:rsidR="00F30DB3">
        <w:rPr>
          <w:rFonts w:ascii="Times New Roman" w:hAnsi="Times New Roman" w:cs="Times New Roman"/>
          <w:shd w:val="clear" w:color="auto" w:fill="FFFFFF"/>
        </w:rPr>
        <w:t xml:space="preserve"> two species that affect bumblebees are </w:t>
      </w:r>
      <w:r w:rsidR="0069137D" w:rsidRPr="001B04DC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r w:rsidR="0069137D" w:rsidRPr="001B04DC">
        <w:rPr>
          <w:rFonts w:ascii="Times New Roman" w:hAnsi="Times New Roman" w:cs="Times New Roman"/>
          <w:i/>
          <w:shd w:val="clear" w:color="auto" w:fill="FFFFFF"/>
        </w:rPr>
        <w:t>bombi</w:t>
      </w:r>
      <w:proofErr w:type="spellEnd"/>
      <w:r w:rsidR="00F30DB3">
        <w:rPr>
          <w:rFonts w:ascii="Times New Roman" w:hAnsi="Times New Roman" w:cs="Times New Roman"/>
          <w:shd w:val="clear" w:color="auto" w:fill="FFFFFF"/>
        </w:rPr>
        <w:t xml:space="preserve"> (the native species) and </w:t>
      </w:r>
      <w:r w:rsidR="0069137D" w:rsidRPr="001B04DC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r w:rsidR="0069137D" w:rsidRPr="001B04DC">
        <w:rPr>
          <w:rFonts w:ascii="Times New Roman" w:hAnsi="Times New Roman" w:cs="Times New Roman"/>
          <w:i/>
          <w:shd w:val="clear" w:color="auto" w:fill="FFFFFF"/>
        </w:rPr>
        <w:t>ceranae</w:t>
      </w:r>
      <w:proofErr w:type="spellEnd"/>
      <w:r w:rsidR="00F30DB3">
        <w:rPr>
          <w:rFonts w:ascii="Times New Roman" w:hAnsi="Times New Roman" w:cs="Times New Roman"/>
          <w:shd w:val="clear" w:color="auto" w:fill="FFFFFF"/>
        </w:rPr>
        <w:t xml:space="preserve"> (</w:t>
      </w:r>
      <w:r w:rsidR="00890B30">
        <w:rPr>
          <w:rFonts w:ascii="Times New Roman" w:hAnsi="Times New Roman" w:cs="Times New Roman"/>
          <w:shd w:val="clear" w:color="auto" w:fill="FFFFFF"/>
        </w:rPr>
        <w:t xml:space="preserve">an </w:t>
      </w:r>
      <w:r w:rsidR="00F30DB3">
        <w:rPr>
          <w:rFonts w:ascii="Times New Roman" w:hAnsi="Times New Roman" w:cs="Times New Roman"/>
          <w:shd w:val="clear" w:color="auto" w:fill="FFFFFF"/>
        </w:rPr>
        <w:t>invasive</w:t>
      </w:r>
      <w:r w:rsidR="00890B30">
        <w:rPr>
          <w:rFonts w:ascii="Times New Roman" w:hAnsi="Times New Roman" w:cs="Times New Roman"/>
          <w:shd w:val="clear" w:color="auto" w:fill="FFFFFF"/>
        </w:rPr>
        <w:t xml:space="preserve"> species</w:t>
      </w:r>
      <w:r w:rsidR="00F30DB3">
        <w:rPr>
          <w:rFonts w:ascii="Times New Roman" w:hAnsi="Times New Roman" w:cs="Times New Roman"/>
          <w:shd w:val="clear" w:color="auto" w:fill="FFFFFF"/>
        </w:rPr>
        <w:t>)</w:t>
      </w:r>
      <w:r w:rsidR="0069137D" w:rsidRPr="001B04DC">
        <w:rPr>
          <w:rFonts w:ascii="Times New Roman" w:hAnsi="Times New Roman" w:cs="Times New Roman"/>
          <w:shd w:val="clear" w:color="auto" w:fill="FFFFFF"/>
        </w:rPr>
        <w:t xml:space="preserve">. </w:t>
      </w:r>
      <w:r w:rsidR="000950FE" w:rsidRPr="000950FE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proofErr w:type="gramStart"/>
      <w:r w:rsidR="000950FE" w:rsidRPr="000950FE">
        <w:rPr>
          <w:rFonts w:ascii="Times New Roman" w:hAnsi="Times New Roman" w:cs="Times New Roman"/>
          <w:i/>
          <w:shd w:val="clear" w:color="auto" w:fill="FFFFFF"/>
        </w:rPr>
        <w:t>ceranae</w:t>
      </w:r>
      <w:proofErr w:type="spellEnd"/>
      <w:proofErr w:type="gramEnd"/>
      <w:r w:rsidR="00214F6A" w:rsidRPr="001B04DC">
        <w:rPr>
          <w:rFonts w:ascii="Times New Roman" w:hAnsi="Times New Roman" w:cs="Times New Roman"/>
          <w:shd w:val="clear" w:color="auto" w:fill="FFFFFF"/>
        </w:rPr>
        <w:t xml:space="preserve"> has become ubiquitous in the European honeybee (</w:t>
      </w:r>
      <w:r w:rsidR="00321CB1" w:rsidRPr="001B04DC">
        <w:rPr>
          <w:rFonts w:ascii="Times New Roman" w:hAnsi="Times New Roman" w:cs="Times New Roman"/>
          <w:i/>
          <w:shd w:val="clear" w:color="auto" w:fill="FFFFFF"/>
        </w:rPr>
        <w:t>A.</w:t>
      </w:r>
      <w:r w:rsidR="00214F6A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proofErr w:type="spellStart"/>
      <w:r w:rsidR="00214F6A" w:rsidRPr="001B04DC">
        <w:rPr>
          <w:rFonts w:ascii="Times New Roman" w:hAnsi="Times New Roman" w:cs="Times New Roman"/>
          <w:i/>
          <w:shd w:val="clear" w:color="auto" w:fill="FFFFFF"/>
        </w:rPr>
        <w:t>mellifera</w:t>
      </w:r>
      <w:proofErr w:type="spellEnd"/>
      <w:r w:rsidR="00214F6A" w:rsidRPr="001B04DC">
        <w:rPr>
          <w:rFonts w:ascii="Times New Roman" w:hAnsi="Times New Roman" w:cs="Times New Roman"/>
          <w:shd w:val="clear" w:color="auto" w:fill="FFFFFF"/>
        </w:rPr>
        <w:t>)</w:t>
      </w:r>
      <w:r w:rsidR="00321CB1" w:rsidRPr="001B04DC">
        <w:rPr>
          <w:rFonts w:ascii="Times New Roman" w:hAnsi="Times New Roman" w:cs="Times New Roman"/>
          <w:shd w:val="clear" w:color="auto" w:fill="FFFFFF"/>
        </w:rPr>
        <w:t>,</w:t>
      </w:r>
      <w:r w:rsidR="00214F6A" w:rsidRPr="001B04DC">
        <w:rPr>
          <w:rFonts w:ascii="Times New Roman" w:hAnsi="Times New Roman" w:cs="Times New Roman"/>
          <w:shd w:val="clear" w:color="auto" w:fill="FFFFFF"/>
        </w:rPr>
        <w:t xml:space="preserve"> and outcompete</w:t>
      </w:r>
      <w:r w:rsidR="00487E98">
        <w:rPr>
          <w:rFonts w:ascii="Times New Roman" w:hAnsi="Times New Roman" w:cs="Times New Roman"/>
          <w:shd w:val="clear" w:color="auto" w:fill="FFFFFF"/>
        </w:rPr>
        <w:t>s</w:t>
      </w:r>
      <w:r w:rsidR="00214F6A" w:rsidRPr="001B04DC">
        <w:rPr>
          <w:rFonts w:ascii="Times New Roman" w:hAnsi="Times New Roman" w:cs="Times New Roman"/>
          <w:shd w:val="clear" w:color="auto" w:fill="FFFFFF"/>
        </w:rPr>
        <w:t xml:space="preserve"> </w:t>
      </w:r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A. </w:t>
      </w:r>
      <w:proofErr w:type="spellStart"/>
      <w:r w:rsidR="00357515" w:rsidRPr="001B04DC">
        <w:rPr>
          <w:rFonts w:ascii="Times New Roman" w:hAnsi="Times New Roman" w:cs="Times New Roman"/>
          <w:i/>
          <w:shd w:val="clear" w:color="auto" w:fill="FFFFFF"/>
        </w:rPr>
        <w:t>mellifera’s</w:t>
      </w:r>
      <w:proofErr w:type="spellEnd"/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357515" w:rsidRPr="001B04DC">
        <w:rPr>
          <w:rFonts w:ascii="Times New Roman" w:hAnsi="Times New Roman" w:cs="Times New Roman"/>
          <w:shd w:val="clear" w:color="auto" w:fill="FFFFFF"/>
        </w:rPr>
        <w:t xml:space="preserve">unique species of </w:t>
      </w:r>
      <w:proofErr w:type="spellStart"/>
      <w:r w:rsidR="00357515" w:rsidRPr="001B04DC">
        <w:rPr>
          <w:rFonts w:ascii="Times New Roman" w:hAnsi="Times New Roman" w:cs="Times New Roman"/>
          <w:i/>
          <w:shd w:val="clear" w:color="auto" w:fill="FFFFFF"/>
        </w:rPr>
        <w:t>Nosema</w:t>
      </w:r>
      <w:proofErr w:type="spellEnd"/>
      <w:r w:rsidR="00357515" w:rsidRPr="001B04DC">
        <w:rPr>
          <w:rFonts w:ascii="Times New Roman" w:hAnsi="Times New Roman" w:cs="Times New Roman"/>
          <w:shd w:val="clear" w:color="auto" w:fill="FFFFFF"/>
        </w:rPr>
        <w:t xml:space="preserve">, </w:t>
      </w:r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N. </w:t>
      </w:r>
      <w:proofErr w:type="spellStart"/>
      <w:r w:rsidR="00357515" w:rsidRPr="001B04DC">
        <w:rPr>
          <w:rFonts w:ascii="Times New Roman" w:hAnsi="Times New Roman" w:cs="Times New Roman"/>
          <w:i/>
          <w:shd w:val="clear" w:color="auto" w:fill="FFFFFF"/>
        </w:rPr>
        <w:t>apis</w:t>
      </w:r>
      <w:proofErr w:type="spellEnd"/>
      <w:r w:rsidR="00357515" w:rsidRPr="001B04DC">
        <w:rPr>
          <w:rFonts w:ascii="Times New Roman" w:hAnsi="Times New Roman" w:cs="Times New Roman"/>
          <w:i/>
          <w:shd w:val="clear" w:color="auto" w:fill="FFFFFF"/>
        </w:rPr>
        <w:t xml:space="preserve"> </w:t>
      </w:r>
      <w:r w:rsidR="0064578A" w:rsidRPr="001B04DC">
        <w:rPr>
          <w:rFonts w:ascii="Times New Roman" w:hAnsi="Times New Roman" w:cs="Times New Roman"/>
          <w:shd w:val="clear" w:color="auto" w:fill="FFFFFF"/>
        </w:rPr>
        <w:t>(A. Bourgeois et al., 2010</w:t>
      </w:r>
      <w:r w:rsidR="00321CB1" w:rsidRPr="001B04DC">
        <w:rPr>
          <w:rFonts w:ascii="Times New Roman" w:hAnsi="Times New Roman" w:cs="Times New Roman"/>
          <w:shd w:val="clear" w:color="auto" w:fill="FFFFFF"/>
        </w:rPr>
        <w:t xml:space="preserve">; M. </w:t>
      </w:r>
      <w:proofErr w:type="spellStart"/>
      <w:r w:rsidR="00321CB1" w:rsidRPr="001B04DC">
        <w:rPr>
          <w:rFonts w:ascii="Times New Roman" w:hAnsi="Times New Roman" w:cs="Times New Roman"/>
          <w:shd w:val="clear" w:color="auto" w:fill="FFFFFF"/>
        </w:rPr>
        <w:t>N</w:t>
      </w:r>
      <w:r w:rsidR="0064578A" w:rsidRPr="001B04DC">
        <w:rPr>
          <w:rFonts w:ascii="Times New Roman" w:hAnsi="Times New Roman" w:cs="Times New Roman"/>
          <w:shd w:val="clear" w:color="auto" w:fill="FFFFFF"/>
        </w:rPr>
        <w:t>atsopoulou</w:t>
      </w:r>
      <w:proofErr w:type="spellEnd"/>
      <w:r w:rsidR="0064578A" w:rsidRPr="001B04DC">
        <w:rPr>
          <w:rFonts w:ascii="Times New Roman" w:hAnsi="Times New Roman" w:cs="Times New Roman"/>
          <w:shd w:val="clear" w:color="auto" w:fill="FFFFFF"/>
        </w:rPr>
        <w:t xml:space="preserve"> et al., 2014)</w:t>
      </w:r>
      <w:r w:rsidR="00357515" w:rsidRPr="001B04DC">
        <w:rPr>
          <w:rFonts w:ascii="Times New Roman" w:hAnsi="Times New Roman" w:cs="Times New Roman"/>
          <w:shd w:val="clear" w:color="auto" w:fill="FFFFFF"/>
        </w:rPr>
        <w:t>.</w:t>
      </w:r>
      <w:r w:rsidR="00352BB3" w:rsidRPr="001B04DC">
        <w:rPr>
          <w:rFonts w:ascii="Times New Roman" w:hAnsi="Times New Roman" w:cs="Times New Roman"/>
          <w:shd w:val="clear" w:color="auto" w:fill="FFFFFF"/>
        </w:rPr>
        <w:t xml:space="preserve"> 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In addition to </w:t>
      </w:r>
      <w:proofErr w:type="spellStart"/>
      <w:r w:rsidR="001B04DC" w:rsidRPr="001B04DC">
        <w:rPr>
          <w:rFonts w:ascii="Times New Roman" w:hAnsi="Times New Roman" w:cs="Times New Roman"/>
          <w:i/>
          <w:shd w:val="clear" w:color="auto" w:fill="FFFFFF"/>
        </w:rPr>
        <w:t>Nosema</w:t>
      </w:r>
      <w:proofErr w:type="spellEnd"/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, RNA </w:t>
      </w:r>
      <w:r w:rsidR="001B04DC">
        <w:rPr>
          <w:rFonts w:ascii="Times New Roman" w:hAnsi="Times New Roman" w:cs="Times New Roman"/>
          <w:shd w:val="clear" w:color="auto" w:fill="FFFFFF"/>
        </w:rPr>
        <w:t>viruses original</w:t>
      </w:r>
      <w:r w:rsidR="009F1147">
        <w:rPr>
          <w:rFonts w:ascii="Times New Roman" w:hAnsi="Times New Roman" w:cs="Times New Roman"/>
          <w:shd w:val="clear" w:color="auto" w:fill="FFFFFF"/>
        </w:rPr>
        <w:t>ly</w:t>
      </w:r>
      <w:r w:rsidR="001B04DC">
        <w:rPr>
          <w:rFonts w:ascii="Times New Roman" w:hAnsi="Times New Roman" w:cs="Times New Roman"/>
          <w:shd w:val="clear" w:color="auto" w:fill="FFFFFF"/>
        </w:rPr>
        <w:t xml:space="preserve"> discovered in honeybees</w:t>
      </w:r>
      <w:r w:rsidR="001B04DC" w:rsidRPr="001B04DC">
        <w:rPr>
          <w:rFonts w:ascii="Times New Roman" w:hAnsi="Times New Roman" w:cs="Times New Roman"/>
          <w:shd w:val="clear" w:color="auto" w:fill="FFFFFF"/>
        </w:rPr>
        <w:t xml:space="preserve"> have been found in bumblebee populations (</w:t>
      </w:r>
      <w:r w:rsidR="001B04DC" w:rsidRPr="001B04DC">
        <w:rPr>
          <w:rFonts w:ascii="Times New Roman" w:eastAsia="Times New Roman" w:hAnsi="Times New Roman" w:cs="Times New Roman"/>
        </w:rPr>
        <w:t xml:space="preserve">M.A. </w:t>
      </w:r>
      <w:proofErr w:type="spellStart"/>
      <w:r w:rsidR="001B04DC" w:rsidRPr="001B04DC">
        <w:rPr>
          <w:rFonts w:ascii="Times New Roman" w:eastAsia="Times New Roman" w:hAnsi="Times New Roman" w:cs="Times New Roman"/>
        </w:rPr>
        <w:t>Fürst</w:t>
      </w:r>
      <w:proofErr w:type="spellEnd"/>
      <w:r w:rsidR="001B04DC">
        <w:rPr>
          <w:rFonts w:ascii="Times New Roman" w:eastAsia="Times New Roman" w:hAnsi="Times New Roman" w:cs="Times New Roman"/>
        </w:rPr>
        <w:t xml:space="preserve"> et al., 2014). </w:t>
      </w:r>
      <w:r w:rsidR="009F1147">
        <w:rPr>
          <w:rFonts w:ascii="Times New Roman" w:eastAsia="Times New Roman" w:hAnsi="Times New Roman" w:cs="Times New Roman"/>
        </w:rPr>
        <w:t>V</w:t>
      </w:r>
      <w:r w:rsidR="00982E1F">
        <w:rPr>
          <w:rFonts w:ascii="Times New Roman" w:eastAsia="Times New Roman" w:hAnsi="Times New Roman" w:cs="Times New Roman"/>
        </w:rPr>
        <w:t>irus</w:t>
      </w:r>
      <w:r w:rsidR="00BC1052">
        <w:rPr>
          <w:rFonts w:ascii="Times New Roman" w:eastAsia="Times New Roman" w:hAnsi="Times New Roman" w:cs="Times New Roman"/>
        </w:rPr>
        <w:t>es like Deformed Wing V</w:t>
      </w:r>
      <w:r w:rsidR="00982E1F">
        <w:rPr>
          <w:rFonts w:ascii="Times New Roman" w:eastAsia="Times New Roman" w:hAnsi="Times New Roman" w:cs="Times New Roman"/>
        </w:rPr>
        <w:t>irus (DWV)</w:t>
      </w:r>
      <w:r w:rsidR="00A45F8E">
        <w:rPr>
          <w:rFonts w:ascii="Times New Roman" w:eastAsia="Times New Roman" w:hAnsi="Times New Roman" w:cs="Times New Roman"/>
        </w:rPr>
        <w:t xml:space="preserve"> and</w:t>
      </w:r>
      <w:r w:rsidR="00A45F8E" w:rsidRPr="001B04DC">
        <w:rPr>
          <w:rFonts w:ascii="Times New Roman" w:hAnsi="Times New Roman" w:cs="Times New Roman"/>
        </w:rPr>
        <w:t xml:space="preserve"> </w:t>
      </w:r>
      <w:r w:rsidR="00BC1052">
        <w:rPr>
          <w:rFonts w:ascii="Times New Roman" w:hAnsi="Times New Roman" w:cs="Times New Roman"/>
        </w:rPr>
        <w:t>Black Queen Cell Virus</w:t>
      </w:r>
      <w:r w:rsidR="00BC1052">
        <w:rPr>
          <w:rFonts w:ascii="Times New Roman" w:eastAsia="Times New Roman" w:hAnsi="Times New Roman" w:cs="Times New Roman"/>
        </w:rPr>
        <w:t xml:space="preserve"> (BQC</w:t>
      </w:r>
      <w:r w:rsidR="00A45F8E">
        <w:rPr>
          <w:rFonts w:ascii="Times New Roman" w:eastAsia="Times New Roman" w:hAnsi="Times New Roman" w:cs="Times New Roman"/>
        </w:rPr>
        <w:t>V)</w:t>
      </w:r>
      <w:r w:rsidR="00982E1F">
        <w:rPr>
          <w:rFonts w:ascii="Times New Roman" w:eastAsia="Times New Roman" w:hAnsi="Times New Roman" w:cs="Times New Roman"/>
        </w:rPr>
        <w:t xml:space="preserve"> cause behavior </w:t>
      </w:r>
      <w:r w:rsidR="00C86C9C">
        <w:rPr>
          <w:rFonts w:ascii="Times New Roman" w:eastAsia="Times New Roman" w:hAnsi="Times New Roman" w:cs="Times New Roman"/>
        </w:rPr>
        <w:t>abnormalities, inefficient</w:t>
      </w:r>
      <w:r w:rsidR="00982E1F">
        <w:rPr>
          <w:rFonts w:ascii="Times New Roman" w:eastAsia="Times New Roman" w:hAnsi="Times New Roman" w:cs="Times New Roman"/>
        </w:rPr>
        <w:t xml:space="preserve"> f</w:t>
      </w:r>
      <w:r w:rsidR="00C86C9C">
        <w:rPr>
          <w:rFonts w:ascii="Times New Roman" w:eastAsia="Times New Roman" w:hAnsi="Times New Roman" w:cs="Times New Roman"/>
        </w:rPr>
        <w:t>oraging</w:t>
      </w:r>
      <w:r w:rsidR="00982E1F">
        <w:rPr>
          <w:rFonts w:ascii="Times New Roman" w:eastAsia="Times New Roman" w:hAnsi="Times New Roman" w:cs="Times New Roman"/>
        </w:rPr>
        <w:t>, wing deformities</w:t>
      </w:r>
      <w:r w:rsidR="00763615">
        <w:rPr>
          <w:rFonts w:ascii="Times New Roman" w:eastAsia="Times New Roman" w:hAnsi="Times New Roman" w:cs="Times New Roman"/>
        </w:rPr>
        <w:t>, abnormal queen cells</w:t>
      </w:r>
      <w:r w:rsidR="00982E1F">
        <w:rPr>
          <w:rFonts w:ascii="Times New Roman" w:eastAsia="Times New Roman" w:hAnsi="Times New Roman" w:cs="Times New Roman"/>
        </w:rPr>
        <w:t xml:space="preserve"> and death (</w:t>
      </w:r>
      <w:r w:rsidR="00D815E5">
        <w:rPr>
          <w:rFonts w:ascii="Times New Roman" w:eastAsia="Times New Roman" w:hAnsi="Times New Roman" w:cs="Times New Roman"/>
        </w:rPr>
        <w:t xml:space="preserve">D. Schroeder and S. Martin, 2012; P. </w:t>
      </w:r>
      <w:proofErr w:type="spellStart"/>
      <w:r w:rsidR="00D815E5">
        <w:rPr>
          <w:rFonts w:ascii="Times New Roman" w:eastAsia="Times New Roman" w:hAnsi="Times New Roman" w:cs="Times New Roman"/>
        </w:rPr>
        <w:t>Graystock</w:t>
      </w:r>
      <w:proofErr w:type="spellEnd"/>
      <w:r w:rsidR="00D815E5">
        <w:rPr>
          <w:rFonts w:ascii="Times New Roman" w:eastAsia="Times New Roman" w:hAnsi="Times New Roman" w:cs="Times New Roman"/>
        </w:rPr>
        <w:t xml:space="preserve"> et al., 2015)</w:t>
      </w:r>
      <w:r w:rsidR="00982E1F">
        <w:rPr>
          <w:rFonts w:ascii="Times New Roman" w:eastAsia="Times New Roman" w:hAnsi="Times New Roman" w:cs="Times New Roman"/>
        </w:rPr>
        <w:t xml:space="preserve">. </w:t>
      </w:r>
    </w:p>
    <w:p w14:paraId="2A76DB78" w14:textId="250257A7" w:rsidR="00321CB1" w:rsidRPr="0083564D" w:rsidRDefault="00ED6BE7" w:rsidP="0083564D">
      <w:pPr>
        <w:ind w:firstLine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Although </w:t>
      </w:r>
      <w:proofErr w:type="spellStart"/>
      <w:r>
        <w:rPr>
          <w:rFonts w:ascii="Times New Roman" w:eastAsia="Times New Roman" w:hAnsi="Times New Roman" w:cs="Times New Roman"/>
          <w:i/>
        </w:rPr>
        <w:t>Nosema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and RNA viruses have been documented</w:t>
      </w:r>
      <w:r w:rsidR="000A24EE">
        <w:rPr>
          <w:rFonts w:ascii="Times New Roman" w:eastAsia="Times New Roman" w:hAnsi="Times New Roman" w:cs="Times New Roman"/>
        </w:rPr>
        <w:t xml:space="preserve"> in bumblebees, interactions between these pathogens and their host have been </w:t>
      </w:r>
      <w:r w:rsidR="00897CCC">
        <w:rPr>
          <w:rFonts w:ascii="Times New Roman" w:eastAsia="Times New Roman" w:hAnsi="Times New Roman" w:cs="Times New Roman"/>
        </w:rPr>
        <w:t>understudied</w:t>
      </w:r>
      <w:r w:rsidR="000A24EE">
        <w:rPr>
          <w:rFonts w:ascii="Times New Roman" w:eastAsia="Times New Roman" w:hAnsi="Times New Roman" w:cs="Times New Roman"/>
        </w:rPr>
        <w:t xml:space="preserve">. </w:t>
      </w:r>
      <w:r w:rsidR="00F339A4">
        <w:rPr>
          <w:rFonts w:ascii="Times New Roman" w:eastAsia="Times New Roman" w:hAnsi="Times New Roman" w:cs="Times New Roman"/>
        </w:rPr>
        <w:t>I will examine if</w:t>
      </w:r>
      <w:r w:rsidR="00705B0B">
        <w:rPr>
          <w:rFonts w:ascii="Times New Roman" w:eastAsia="Times New Roman" w:hAnsi="Times New Roman" w:cs="Times New Roman"/>
        </w:rPr>
        <w:t xml:space="preserve"> the</w:t>
      </w:r>
      <w:r w:rsidR="00C86C9C">
        <w:rPr>
          <w:rFonts w:ascii="Times New Roman" w:eastAsia="Times New Roman" w:hAnsi="Times New Roman" w:cs="Times New Roman"/>
        </w:rPr>
        <w:t xml:space="preserve"> introduction of </w:t>
      </w:r>
      <w:r w:rsidR="00A45F8E">
        <w:rPr>
          <w:rFonts w:ascii="Times New Roman" w:eastAsia="Times New Roman" w:hAnsi="Times New Roman" w:cs="Times New Roman"/>
        </w:rPr>
        <w:t xml:space="preserve">the invasive parasite </w:t>
      </w:r>
      <w:r w:rsidR="00A45F8E" w:rsidRPr="00A45F8E">
        <w:rPr>
          <w:rFonts w:ascii="Times New Roman" w:eastAsia="Times New Roman" w:hAnsi="Times New Roman" w:cs="Times New Roman"/>
          <w:i/>
        </w:rPr>
        <w:t xml:space="preserve">N. </w:t>
      </w:r>
      <w:proofErr w:type="spellStart"/>
      <w:r w:rsidR="00A45F8E" w:rsidRPr="00A45F8E">
        <w:rPr>
          <w:rFonts w:ascii="Times New Roman" w:eastAsia="Times New Roman" w:hAnsi="Times New Roman" w:cs="Times New Roman"/>
          <w:i/>
        </w:rPr>
        <w:t>ceranae</w:t>
      </w:r>
      <w:proofErr w:type="spellEnd"/>
      <w:r w:rsidR="00A45F8E">
        <w:rPr>
          <w:rFonts w:ascii="Times New Roman" w:hAnsi="Times New Roman" w:cs="Times New Roman"/>
          <w:b/>
        </w:rPr>
        <w:t xml:space="preserve"> </w:t>
      </w:r>
      <w:r w:rsidR="00A45F8E" w:rsidRPr="00A45F8E">
        <w:rPr>
          <w:rFonts w:ascii="Times New Roman" w:hAnsi="Times New Roman" w:cs="Times New Roman"/>
        </w:rPr>
        <w:t xml:space="preserve">has </w:t>
      </w:r>
      <w:r w:rsidR="000A24EE">
        <w:rPr>
          <w:rFonts w:ascii="Times New Roman" w:hAnsi="Times New Roman" w:cs="Times New Roman"/>
        </w:rPr>
        <w:t>led to interspecific competition with</w:t>
      </w:r>
      <w:r w:rsidR="00A45F8E">
        <w:rPr>
          <w:rFonts w:ascii="Times New Roman" w:hAnsi="Times New Roman" w:cs="Times New Roman"/>
        </w:rPr>
        <w:t xml:space="preserve"> </w:t>
      </w:r>
      <w:r w:rsidR="00A45F8E" w:rsidRPr="00A45F8E">
        <w:rPr>
          <w:rFonts w:ascii="Times New Roman" w:hAnsi="Times New Roman" w:cs="Times New Roman"/>
          <w:i/>
        </w:rPr>
        <w:t xml:space="preserve">N. </w:t>
      </w:r>
      <w:proofErr w:type="spellStart"/>
      <w:r w:rsidR="00A45F8E" w:rsidRPr="00A45F8E">
        <w:rPr>
          <w:rFonts w:ascii="Times New Roman" w:hAnsi="Times New Roman" w:cs="Times New Roman"/>
          <w:i/>
        </w:rPr>
        <w:t>bombi</w:t>
      </w:r>
      <w:proofErr w:type="spellEnd"/>
      <w:r w:rsidR="00A45F8E">
        <w:rPr>
          <w:rFonts w:ascii="Times New Roman" w:hAnsi="Times New Roman" w:cs="Times New Roman"/>
        </w:rPr>
        <w:t xml:space="preserve">. In addition, </w:t>
      </w:r>
      <w:r w:rsidR="00F339A4">
        <w:rPr>
          <w:rFonts w:ascii="Times New Roman" w:hAnsi="Times New Roman" w:cs="Times New Roman"/>
        </w:rPr>
        <w:t>I will examine if</w:t>
      </w:r>
      <w:r w:rsidR="00A45F8E">
        <w:rPr>
          <w:rFonts w:ascii="Times New Roman" w:hAnsi="Times New Roman" w:cs="Times New Roman"/>
        </w:rPr>
        <w:t xml:space="preserve"> </w:t>
      </w:r>
      <w:proofErr w:type="spellStart"/>
      <w:r w:rsidR="00A45F8E">
        <w:rPr>
          <w:rFonts w:ascii="Times New Roman" w:hAnsi="Times New Roman" w:cs="Times New Roman"/>
        </w:rPr>
        <w:t>coinfection</w:t>
      </w:r>
      <w:proofErr w:type="spellEnd"/>
      <w:r w:rsidR="00A45F8E">
        <w:rPr>
          <w:rFonts w:ascii="Times New Roman" w:hAnsi="Times New Roman" w:cs="Times New Roman"/>
        </w:rPr>
        <w:t xml:space="preserve"> between </w:t>
      </w:r>
      <w:proofErr w:type="spellStart"/>
      <w:r w:rsidR="00F24C24" w:rsidRPr="00F24C24">
        <w:rPr>
          <w:rFonts w:ascii="Times New Roman" w:hAnsi="Times New Roman" w:cs="Times New Roman"/>
          <w:i/>
        </w:rPr>
        <w:t>Nosema</w:t>
      </w:r>
      <w:proofErr w:type="spellEnd"/>
      <w:r w:rsidR="00F24C24" w:rsidRPr="00F24C24">
        <w:rPr>
          <w:rFonts w:ascii="Times New Roman" w:hAnsi="Times New Roman" w:cs="Times New Roman"/>
          <w:i/>
        </w:rPr>
        <w:t xml:space="preserve"> </w:t>
      </w:r>
      <w:r w:rsidR="00F24C24">
        <w:rPr>
          <w:rFonts w:ascii="Times New Roman" w:hAnsi="Times New Roman" w:cs="Times New Roman"/>
          <w:i/>
        </w:rPr>
        <w:t xml:space="preserve">spp. </w:t>
      </w:r>
      <w:r w:rsidR="000A24EE">
        <w:rPr>
          <w:rFonts w:ascii="Times New Roman" w:hAnsi="Times New Roman" w:cs="Times New Roman"/>
        </w:rPr>
        <w:t>and RNA viruses (</w:t>
      </w:r>
      <w:r w:rsidR="00BC1052">
        <w:rPr>
          <w:rFonts w:ascii="Times New Roman" w:hAnsi="Times New Roman" w:cs="Times New Roman"/>
        </w:rPr>
        <w:t>DWV and BQCV</w:t>
      </w:r>
      <w:r w:rsidR="000A24EE">
        <w:rPr>
          <w:rFonts w:ascii="Times New Roman" w:hAnsi="Times New Roman" w:cs="Times New Roman"/>
        </w:rPr>
        <w:t>)</w:t>
      </w:r>
      <w:r w:rsidR="007F52BB">
        <w:rPr>
          <w:rFonts w:ascii="Times New Roman" w:hAnsi="Times New Roman" w:cs="Times New Roman"/>
        </w:rPr>
        <w:t xml:space="preserve"> </w:t>
      </w:r>
      <w:r w:rsidR="00F339A4">
        <w:rPr>
          <w:rFonts w:ascii="Times New Roman" w:hAnsi="Times New Roman" w:cs="Times New Roman"/>
        </w:rPr>
        <w:t>leads to synergistic effects that further compromise</w:t>
      </w:r>
      <w:r w:rsidR="007F52BB">
        <w:rPr>
          <w:rFonts w:ascii="Times New Roman" w:hAnsi="Times New Roman" w:cs="Times New Roman"/>
        </w:rPr>
        <w:t xml:space="preserve"> bee health. </w:t>
      </w:r>
      <w:r w:rsidR="007F52BB">
        <w:rPr>
          <w:rFonts w:ascii="Times New Roman" w:hAnsi="Times New Roman" w:cs="Times New Roman"/>
          <w:b/>
        </w:rPr>
        <w:t>(I</w:t>
      </w:r>
      <w:r w:rsidR="007F52BB" w:rsidRPr="007F52BB">
        <w:rPr>
          <w:rFonts w:ascii="Times New Roman" w:hAnsi="Times New Roman" w:cs="Times New Roman"/>
          <w:b/>
        </w:rPr>
        <w:t>)</w:t>
      </w:r>
      <w:r w:rsidR="007F52BB">
        <w:rPr>
          <w:rFonts w:ascii="Times New Roman" w:hAnsi="Times New Roman" w:cs="Times New Roman"/>
          <w:b/>
        </w:rPr>
        <w:t xml:space="preserve"> </w:t>
      </w:r>
      <w:r w:rsidR="00C35BAE">
        <w:rPr>
          <w:rFonts w:ascii="Times New Roman" w:hAnsi="Times New Roman" w:cs="Times New Roman"/>
        </w:rPr>
        <w:t>I</w:t>
      </w:r>
      <w:r w:rsidR="007F52BB">
        <w:rPr>
          <w:rFonts w:ascii="Times New Roman" w:hAnsi="Times New Roman" w:cs="Times New Roman"/>
        </w:rPr>
        <w:t xml:space="preserve"> predict that </w:t>
      </w:r>
      <w:r w:rsidR="007F52BB" w:rsidRPr="007F52BB">
        <w:rPr>
          <w:rFonts w:ascii="Times New Roman" w:hAnsi="Times New Roman" w:cs="Times New Roman"/>
          <w:i/>
        </w:rPr>
        <w:t xml:space="preserve">N. </w:t>
      </w:r>
      <w:proofErr w:type="spellStart"/>
      <w:r w:rsidR="007F52BB" w:rsidRPr="007F52BB">
        <w:rPr>
          <w:rFonts w:ascii="Times New Roman" w:hAnsi="Times New Roman" w:cs="Times New Roman"/>
          <w:i/>
        </w:rPr>
        <w:t>ceranae</w:t>
      </w:r>
      <w:proofErr w:type="spellEnd"/>
      <w:r w:rsidR="007F52BB">
        <w:rPr>
          <w:rFonts w:ascii="Times New Roman" w:hAnsi="Times New Roman" w:cs="Times New Roman"/>
        </w:rPr>
        <w:t xml:space="preserve"> will outcompete </w:t>
      </w:r>
      <w:r w:rsidR="007F52BB" w:rsidRPr="007F52BB">
        <w:rPr>
          <w:rFonts w:ascii="Times New Roman" w:hAnsi="Times New Roman" w:cs="Times New Roman"/>
          <w:i/>
        </w:rPr>
        <w:t xml:space="preserve">N. </w:t>
      </w:r>
      <w:proofErr w:type="spellStart"/>
      <w:r w:rsidR="007F52BB" w:rsidRPr="007F52BB">
        <w:rPr>
          <w:rFonts w:ascii="Times New Roman" w:hAnsi="Times New Roman" w:cs="Times New Roman"/>
          <w:i/>
        </w:rPr>
        <w:t>bombi</w:t>
      </w:r>
      <w:proofErr w:type="spellEnd"/>
      <w:r w:rsidR="00897CCC">
        <w:rPr>
          <w:rFonts w:ascii="Times New Roman" w:hAnsi="Times New Roman" w:cs="Times New Roman"/>
        </w:rPr>
        <w:t xml:space="preserve"> </w:t>
      </w:r>
      <w:r w:rsidR="00C35BAE">
        <w:rPr>
          <w:rFonts w:ascii="Times New Roman" w:hAnsi="Times New Roman" w:cs="Times New Roman"/>
        </w:rPr>
        <w:t>when</w:t>
      </w:r>
      <w:r w:rsidR="007F52BB">
        <w:rPr>
          <w:rFonts w:ascii="Times New Roman" w:hAnsi="Times New Roman" w:cs="Times New Roman"/>
        </w:rPr>
        <w:t xml:space="preserve"> both parasites </w:t>
      </w:r>
      <w:proofErr w:type="spellStart"/>
      <w:r w:rsidR="00897CCC">
        <w:rPr>
          <w:rFonts w:ascii="Times New Roman" w:hAnsi="Times New Roman" w:cs="Times New Roman"/>
        </w:rPr>
        <w:t>coinfect</w:t>
      </w:r>
      <w:proofErr w:type="spellEnd"/>
      <w:r w:rsidR="00897CCC">
        <w:rPr>
          <w:rFonts w:ascii="Times New Roman" w:hAnsi="Times New Roman" w:cs="Times New Roman"/>
        </w:rPr>
        <w:t xml:space="preserve"> the</w:t>
      </w:r>
      <w:r w:rsidR="007F52BB">
        <w:rPr>
          <w:rFonts w:ascii="Times New Roman" w:hAnsi="Times New Roman" w:cs="Times New Roman"/>
        </w:rPr>
        <w:t xml:space="preserve"> host. </w:t>
      </w:r>
      <w:r w:rsidR="007F52BB" w:rsidRPr="007F52BB">
        <w:rPr>
          <w:rFonts w:ascii="Times New Roman" w:hAnsi="Times New Roman" w:cs="Times New Roman"/>
          <w:b/>
        </w:rPr>
        <w:t>(</w:t>
      </w:r>
      <w:r w:rsidR="007F52BB">
        <w:rPr>
          <w:rFonts w:ascii="Times New Roman" w:hAnsi="Times New Roman" w:cs="Times New Roman"/>
          <w:b/>
        </w:rPr>
        <w:t>II</w:t>
      </w:r>
      <w:r w:rsidR="007F52BB" w:rsidRPr="007F52BB">
        <w:rPr>
          <w:rFonts w:ascii="Times New Roman" w:hAnsi="Times New Roman" w:cs="Times New Roman"/>
          <w:b/>
        </w:rPr>
        <w:t>)</w:t>
      </w:r>
      <w:r w:rsidR="007F52BB">
        <w:rPr>
          <w:rFonts w:ascii="Times New Roman" w:hAnsi="Times New Roman" w:cs="Times New Roman"/>
          <w:b/>
        </w:rPr>
        <w:t xml:space="preserve"> </w:t>
      </w:r>
      <w:r w:rsidR="00C35BAE">
        <w:rPr>
          <w:rFonts w:ascii="Times New Roman" w:hAnsi="Times New Roman" w:cs="Times New Roman"/>
        </w:rPr>
        <w:t xml:space="preserve">I </w:t>
      </w:r>
      <w:r w:rsidR="007F52BB">
        <w:rPr>
          <w:rFonts w:ascii="Times New Roman" w:hAnsi="Times New Roman" w:cs="Times New Roman"/>
        </w:rPr>
        <w:t xml:space="preserve">also predict that the presence of </w:t>
      </w:r>
      <w:proofErr w:type="spellStart"/>
      <w:r w:rsidR="007F52BB" w:rsidRPr="007F52BB">
        <w:rPr>
          <w:rFonts w:ascii="Times New Roman" w:hAnsi="Times New Roman" w:cs="Times New Roman"/>
          <w:i/>
        </w:rPr>
        <w:t>Nosema</w:t>
      </w:r>
      <w:proofErr w:type="spellEnd"/>
      <w:r w:rsidR="007F52BB" w:rsidRPr="007F52BB">
        <w:rPr>
          <w:rFonts w:ascii="Times New Roman" w:hAnsi="Times New Roman" w:cs="Times New Roman"/>
          <w:i/>
        </w:rPr>
        <w:t xml:space="preserve"> spp.</w:t>
      </w:r>
      <w:r w:rsidR="007F52BB">
        <w:rPr>
          <w:rFonts w:ascii="Times New Roman" w:hAnsi="Times New Roman" w:cs="Times New Roman"/>
          <w:i/>
        </w:rPr>
        <w:t xml:space="preserve"> </w:t>
      </w:r>
      <w:r w:rsidR="007F52BB">
        <w:rPr>
          <w:rFonts w:ascii="Times New Roman" w:hAnsi="Times New Roman" w:cs="Times New Roman"/>
        </w:rPr>
        <w:t xml:space="preserve">will depress the </w:t>
      </w:r>
      <w:r w:rsidR="00C35BAE">
        <w:rPr>
          <w:rFonts w:ascii="Times New Roman" w:hAnsi="Times New Roman" w:cs="Times New Roman"/>
        </w:rPr>
        <w:t>bees’ immune system,</w:t>
      </w:r>
      <w:r w:rsidR="007F52BB">
        <w:rPr>
          <w:rFonts w:ascii="Times New Roman" w:hAnsi="Times New Roman" w:cs="Times New Roman"/>
        </w:rPr>
        <w:t xml:space="preserve"> </w:t>
      </w:r>
      <w:r w:rsidR="00C35BAE">
        <w:rPr>
          <w:rFonts w:ascii="Times New Roman" w:hAnsi="Times New Roman" w:cs="Times New Roman"/>
        </w:rPr>
        <w:t>res</w:t>
      </w:r>
      <w:r w:rsidR="00AF306D">
        <w:rPr>
          <w:rFonts w:ascii="Times New Roman" w:hAnsi="Times New Roman" w:cs="Times New Roman"/>
        </w:rPr>
        <w:t>ulting in higher viral loads</w:t>
      </w:r>
      <w:r w:rsidR="00C35BAE">
        <w:rPr>
          <w:rFonts w:ascii="Times New Roman" w:hAnsi="Times New Roman" w:cs="Times New Roman"/>
        </w:rPr>
        <w:t xml:space="preserve"> than when </w:t>
      </w:r>
      <w:proofErr w:type="spellStart"/>
      <w:r w:rsidR="00C35BAE" w:rsidRPr="00D63756">
        <w:rPr>
          <w:rFonts w:ascii="Times New Roman" w:hAnsi="Times New Roman" w:cs="Times New Roman"/>
          <w:i/>
        </w:rPr>
        <w:t>Nosema</w:t>
      </w:r>
      <w:proofErr w:type="spellEnd"/>
      <w:r w:rsidR="00C35BAE">
        <w:rPr>
          <w:rFonts w:ascii="Times New Roman" w:hAnsi="Times New Roman" w:cs="Times New Roman"/>
        </w:rPr>
        <w:t xml:space="preserve"> is </w:t>
      </w:r>
      <w:r w:rsidR="00705B0B">
        <w:rPr>
          <w:rFonts w:ascii="Times New Roman" w:hAnsi="Times New Roman" w:cs="Times New Roman"/>
        </w:rPr>
        <w:t>absent</w:t>
      </w:r>
      <w:r w:rsidR="007F52BB">
        <w:rPr>
          <w:rFonts w:ascii="Times New Roman" w:hAnsi="Times New Roman" w:cs="Times New Roman"/>
        </w:rPr>
        <w:t xml:space="preserve">. </w:t>
      </w:r>
    </w:p>
    <w:p w14:paraId="03185D36" w14:textId="77777777" w:rsidR="00321CB1" w:rsidRPr="001B04DC" w:rsidRDefault="00321CB1" w:rsidP="00802CA4">
      <w:pPr>
        <w:rPr>
          <w:rFonts w:ascii="Times New Roman" w:hAnsi="Times New Roman" w:cs="Times New Roman"/>
          <w:b/>
        </w:rPr>
      </w:pPr>
    </w:p>
    <w:p w14:paraId="178EAD65" w14:textId="77777777" w:rsidR="00BD763C" w:rsidRPr="001B04DC" w:rsidRDefault="00EC504C" w:rsidP="005F37AF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b/>
        </w:rPr>
        <w:t>METHODS</w:t>
      </w:r>
      <w:r w:rsidR="00F702C3" w:rsidRPr="001B04DC">
        <w:rPr>
          <w:rFonts w:ascii="Times New Roman" w:hAnsi="Times New Roman" w:cs="Times New Roman"/>
          <w:b/>
        </w:rPr>
        <w:t>:</w:t>
      </w:r>
    </w:p>
    <w:p w14:paraId="32A9A84D" w14:textId="579ECCC3" w:rsidR="005F37AF" w:rsidRPr="001B04DC" w:rsidRDefault="00F702C3" w:rsidP="005F37AF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b/>
        </w:rPr>
        <w:tab/>
      </w:r>
    </w:p>
    <w:p w14:paraId="56F2B775" w14:textId="37F1D2A6" w:rsidR="00F963E7" w:rsidRPr="001B04DC" w:rsidRDefault="00F702C3" w:rsidP="00802CA4">
      <w:pPr>
        <w:rPr>
          <w:rFonts w:ascii="Times New Roman" w:hAnsi="Times New Roman" w:cs="Times New Roman"/>
          <w:b/>
          <w:i/>
        </w:rPr>
      </w:pPr>
      <w:r w:rsidRPr="001B04DC">
        <w:rPr>
          <w:rFonts w:ascii="Times New Roman" w:hAnsi="Times New Roman" w:cs="Times New Roman"/>
          <w:b/>
          <w:i/>
        </w:rPr>
        <w:t xml:space="preserve">What has been </w:t>
      </w:r>
      <w:r w:rsidR="009A46AC">
        <w:rPr>
          <w:rFonts w:ascii="Times New Roman" w:hAnsi="Times New Roman" w:cs="Times New Roman"/>
          <w:b/>
          <w:i/>
        </w:rPr>
        <w:t>done:</w:t>
      </w:r>
      <w:r w:rsidR="009A46AC">
        <w:rPr>
          <w:rFonts w:ascii="Times New Roman" w:hAnsi="Times New Roman" w:cs="Times New Roman"/>
          <w:b/>
          <w:i/>
        </w:rPr>
        <w:tab/>
        <w:t xml:space="preserve">   </w:t>
      </w:r>
      <w:r w:rsidR="00244886">
        <w:rPr>
          <w:rFonts w:ascii="Times New Roman" w:hAnsi="Times New Roman" w:cs="Times New Roman"/>
          <w:b/>
          <w:i/>
        </w:rPr>
        <w:t xml:space="preserve"> </w:t>
      </w:r>
      <w:r w:rsidR="005F37AF" w:rsidRPr="001B04DC">
        <w:rPr>
          <w:rFonts w:ascii="Times New Roman" w:hAnsi="Times New Roman" w:cs="Times New Roman"/>
        </w:rPr>
        <w:t xml:space="preserve">In 2014, 357 </w:t>
      </w:r>
      <w:proofErr w:type="spellStart"/>
      <w:r w:rsidR="005F37AF" w:rsidRPr="001B04DC">
        <w:rPr>
          <w:rFonts w:ascii="Times New Roman" w:hAnsi="Times New Roman" w:cs="Times New Roman"/>
          <w:i/>
        </w:rPr>
        <w:t>Bombus</w:t>
      </w:r>
      <w:proofErr w:type="spellEnd"/>
      <w:r w:rsidR="005F37AF" w:rsidRPr="001B04DC">
        <w:rPr>
          <w:rFonts w:ascii="Times New Roman" w:hAnsi="Times New Roman" w:cs="Times New Roman"/>
          <w:i/>
        </w:rPr>
        <w:t xml:space="preserve"> </w:t>
      </w:r>
      <w:r w:rsidR="005F37AF" w:rsidRPr="001B04DC">
        <w:rPr>
          <w:rFonts w:ascii="Times New Roman" w:hAnsi="Times New Roman" w:cs="Times New Roman"/>
        </w:rPr>
        <w:t xml:space="preserve">specimens were collected haphazardly from 13 different sites in Northern Vermont. 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>The bees</w:t>
      </w:r>
      <w:r w:rsidR="00983024">
        <w:rPr>
          <w:rFonts w:ascii="Times New Roman" w:hAnsi="Times New Roman" w:cs="Times New Roman"/>
          <w:color w:val="272629"/>
          <w:spacing w:val="-1"/>
          <w:position w:val="2"/>
        </w:rPr>
        <w:t xml:space="preserve"> were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netted while foragi</w:t>
      </w:r>
      <w:r w:rsidR="00A94882">
        <w:rPr>
          <w:rFonts w:ascii="Times New Roman" w:hAnsi="Times New Roman" w:cs="Times New Roman"/>
          <w:color w:val="272629"/>
          <w:spacing w:val="-1"/>
          <w:position w:val="2"/>
        </w:rPr>
        <w:t>ng on flowers without regard to species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. The bees were put </w:t>
      </w:r>
      <w:r w:rsidR="000F04C4">
        <w:rPr>
          <w:rFonts w:ascii="Times New Roman" w:hAnsi="Times New Roman" w:cs="Times New Roman"/>
          <w:color w:val="272629"/>
          <w:spacing w:val="-1"/>
          <w:position w:val="2"/>
        </w:rPr>
        <w:t>on dry ice in the field and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transferred to a -80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  <w:vertAlign w:val="superscript"/>
        </w:rPr>
        <w:t>o</w:t>
      </w:r>
      <w:r w:rsidR="005F37AF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C freezer within 12 hours of being captured. </w:t>
      </w:r>
      <w:r w:rsidR="00BC1052">
        <w:rPr>
          <w:rFonts w:ascii="Times New Roman" w:hAnsi="Times New Roman" w:cs="Times New Roman"/>
          <w:color w:val="272629"/>
          <w:spacing w:val="-1"/>
          <w:position w:val="2"/>
        </w:rPr>
        <w:t>In 2015-2016, s</w:t>
      </w:r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pecimens were assayed for </w:t>
      </w:r>
      <w:proofErr w:type="spellStart"/>
      <w:r w:rsidR="00607F48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Nosema</w:t>
      </w:r>
      <w:proofErr w:type="spellEnd"/>
      <w:r w:rsidR="00607F48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 xml:space="preserve"> spp. </w:t>
      </w:r>
      <w:r w:rsidR="00476445" w:rsidRPr="001B04DC">
        <w:rPr>
          <w:rFonts w:ascii="Times New Roman" w:hAnsi="Times New Roman" w:cs="Times New Roman"/>
          <w:color w:val="272629"/>
          <w:spacing w:val="-1"/>
          <w:position w:val="2"/>
        </w:rPr>
        <w:t>(</w:t>
      </w:r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 xml:space="preserve">both N. </w:t>
      </w:r>
      <w:proofErr w:type="spellStart"/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ceranae</w:t>
      </w:r>
      <w:proofErr w:type="spellEnd"/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 xml:space="preserve"> and N. </w:t>
      </w:r>
      <w:proofErr w:type="spellStart"/>
      <w:r w:rsidR="00476445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bombi</w:t>
      </w:r>
      <w:proofErr w:type="spellEnd"/>
      <w:r w:rsidR="00476445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) </w:t>
      </w:r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by </w:t>
      </w:r>
      <w:r w:rsidR="00983024">
        <w:rPr>
          <w:rFonts w:ascii="Times New Roman" w:hAnsi="Times New Roman" w:cs="Times New Roman"/>
          <w:color w:val="272629"/>
          <w:spacing w:val="-1"/>
          <w:position w:val="2"/>
        </w:rPr>
        <w:t xml:space="preserve">dissection. </w:t>
      </w:r>
      <w:proofErr w:type="spellStart"/>
      <w:r w:rsidR="00E83E62" w:rsidRPr="001B04DC">
        <w:rPr>
          <w:rFonts w:ascii="Times New Roman" w:hAnsi="Times New Roman" w:cs="Times New Roman"/>
          <w:i/>
          <w:color w:val="272629"/>
          <w:spacing w:val="-1"/>
          <w:position w:val="2"/>
        </w:rPr>
        <w:t>Nosema</w:t>
      </w:r>
      <w:proofErr w:type="spellEnd"/>
      <w:r w:rsidR="00E83E62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c</w:t>
      </w:r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t>ounts</w:t>
      </w:r>
      <w:r w:rsidR="00AD17D9">
        <w:rPr>
          <w:rFonts w:ascii="Times New Roman" w:hAnsi="Times New Roman" w:cs="Times New Roman"/>
          <w:color w:val="272629"/>
          <w:spacing w:val="-1"/>
          <w:position w:val="2"/>
        </w:rPr>
        <w:t xml:space="preserve"> </w:t>
      </w:r>
      <w:r w:rsidR="00607F48" w:rsidRPr="001B04DC">
        <w:rPr>
          <w:rFonts w:ascii="Times New Roman" w:hAnsi="Times New Roman" w:cs="Times New Roman"/>
          <w:color w:val="272629"/>
          <w:spacing w:val="-1"/>
          <w:position w:val="2"/>
        </w:rPr>
        <w:lastRenderedPageBreak/>
        <w:t xml:space="preserve">were made for each bee </w:t>
      </w:r>
      <w:r w:rsidR="00C61F17" w:rsidRPr="001B04DC">
        <w:rPr>
          <w:rFonts w:ascii="Times New Roman" w:hAnsi="Times New Roman" w:cs="Times New Roman"/>
          <w:color w:val="272629"/>
          <w:spacing w:val="-1"/>
          <w:position w:val="2"/>
        </w:rPr>
        <w:t>using</w:t>
      </w:r>
      <w:r w:rsidR="00E83E62"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a </w:t>
      </w:r>
      <w:proofErr w:type="spellStart"/>
      <w:r w:rsidR="00E83E62" w:rsidRPr="001B04DC">
        <w:rPr>
          <w:rFonts w:ascii="Times New Roman" w:hAnsi="Times New Roman" w:cs="Times New Roman"/>
          <w:color w:val="272629"/>
          <w:spacing w:val="-1"/>
          <w:position w:val="2"/>
        </w:rPr>
        <w:t>hemocytometer</w:t>
      </w:r>
      <w:proofErr w:type="spellEnd"/>
      <w:r w:rsidR="00E83E62" w:rsidRPr="001B04DC">
        <w:rPr>
          <w:rFonts w:ascii="Times New Roman" w:hAnsi="Times New Roman" w:cs="Times New Roman"/>
          <w:color w:val="272629"/>
          <w:spacing w:val="-1"/>
          <w:position w:val="2"/>
        </w:rPr>
        <w:t>.</w:t>
      </w:r>
      <w:r w:rsidR="00A533E1">
        <w:rPr>
          <w:rFonts w:ascii="Times New Roman" w:hAnsi="Times New Roman" w:cs="Times New Roman"/>
          <w:color w:val="272629"/>
          <w:spacing w:val="-1"/>
          <w:position w:val="2"/>
        </w:rPr>
        <w:t xml:space="preserve"> </w:t>
      </w:r>
      <w:r w:rsidR="00567F49">
        <w:rPr>
          <w:rFonts w:ascii="Times New Roman" w:hAnsi="Times New Roman" w:cs="Times New Roman"/>
          <w:color w:val="272629"/>
          <w:spacing w:val="-1"/>
          <w:position w:val="2"/>
        </w:rPr>
        <w:t xml:space="preserve">Methods for </w:t>
      </w:r>
      <w:proofErr w:type="spellStart"/>
      <w:r w:rsidR="00567F49" w:rsidRPr="00567F49">
        <w:rPr>
          <w:rFonts w:ascii="Times New Roman" w:hAnsi="Times New Roman" w:cs="Times New Roman"/>
          <w:i/>
          <w:color w:val="272629"/>
          <w:spacing w:val="-1"/>
          <w:position w:val="2"/>
        </w:rPr>
        <w:t>Nosema</w:t>
      </w:r>
      <w:proofErr w:type="spellEnd"/>
      <w:r w:rsidR="001261E6">
        <w:rPr>
          <w:rFonts w:ascii="Times New Roman" w:hAnsi="Times New Roman" w:cs="Times New Roman"/>
          <w:color w:val="272629"/>
          <w:spacing w:val="-1"/>
          <w:position w:val="2"/>
        </w:rPr>
        <w:t xml:space="preserve"> and viral</w:t>
      </w:r>
      <w:r w:rsidR="00567F49">
        <w:rPr>
          <w:rFonts w:ascii="Times New Roman" w:hAnsi="Times New Roman" w:cs="Times New Roman"/>
          <w:color w:val="272629"/>
          <w:spacing w:val="-1"/>
          <w:position w:val="2"/>
        </w:rPr>
        <w:t xml:space="preserve"> assays</w:t>
      </w:r>
      <w:r w:rsidR="001261E6">
        <w:rPr>
          <w:rFonts w:ascii="Times New Roman" w:hAnsi="Times New Roman" w:cs="Times New Roman"/>
          <w:color w:val="272629"/>
          <w:spacing w:val="-1"/>
          <w:position w:val="2"/>
        </w:rPr>
        <w:t xml:space="preserve"> using standard molecular methods</w:t>
      </w:r>
      <w:r w:rsidR="00567F49">
        <w:rPr>
          <w:rFonts w:ascii="Times New Roman" w:hAnsi="Times New Roman" w:cs="Times New Roman"/>
          <w:color w:val="272629"/>
          <w:spacing w:val="-1"/>
          <w:position w:val="2"/>
        </w:rPr>
        <w:t xml:space="preserve"> (RT-</w:t>
      </w:r>
      <w:proofErr w:type="spellStart"/>
      <w:r w:rsidR="00567F49">
        <w:rPr>
          <w:rFonts w:ascii="Times New Roman" w:hAnsi="Times New Roman" w:cs="Times New Roman"/>
          <w:color w:val="272629"/>
          <w:spacing w:val="-1"/>
          <w:position w:val="2"/>
        </w:rPr>
        <w:t>qPCR</w:t>
      </w:r>
      <w:proofErr w:type="spellEnd"/>
      <w:r w:rsidR="00567F49">
        <w:rPr>
          <w:rFonts w:ascii="Times New Roman" w:hAnsi="Times New Roman" w:cs="Times New Roman"/>
          <w:color w:val="272629"/>
          <w:spacing w:val="-1"/>
          <w:position w:val="2"/>
        </w:rPr>
        <w:t>)</w:t>
      </w:r>
      <w:r w:rsidR="00565DC4">
        <w:rPr>
          <w:rFonts w:ascii="Times New Roman" w:hAnsi="Times New Roman" w:cs="Times New Roman"/>
          <w:color w:val="272629"/>
          <w:spacing w:val="-1"/>
          <w:position w:val="2"/>
        </w:rPr>
        <w:t xml:space="preserve"> </w:t>
      </w:r>
      <w:r w:rsidR="00567F49">
        <w:rPr>
          <w:rFonts w:ascii="Times New Roman" w:hAnsi="Times New Roman" w:cs="Times New Roman"/>
          <w:color w:val="272629"/>
          <w:spacing w:val="-1"/>
          <w:position w:val="2"/>
        </w:rPr>
        <w:t xml:space="preserve">were perfected for </w:t>
      </w:r>
      <w:r w:rsidR="00BA2824">
        <w:rPr>
          <w:rFonts w:ascii="Times New Roman" w:hAnsi="Times New Roman" w:cs="Times New Roman"/>
          <w:color w:val="272629"/>
          <w:spacing w:val="-1"/>
          <w:position w:val="2"/>
        </w:rPr>
        <w:t xml:space="preserve">these </w:t>
      </w:r>
      <w:r w:rsidR="00797055">
        <w:rPr>
          <w:rFonts w:ascii="Times New Roman" w:hAnsi="Times New Roman" w:cs="Times New Roman"/>
          <w:color w:val="272629"/>
          <w:spacing w:val="-1"/>
          <w:position w:val="2"/>
        </w:rPr>
        <w:t>experiments</w:t>
      </w:r>
      <w:r w:rsidR="00567F49">
        <w:rPr>
          <w:rFonts w:ascii="Times New Roman" w:hAnsi="Times New Roman" w:cs="Times New Roman"/>
          <w:color w:val="272629"/>
          <w:spacing w:val="-1"/>
          <w:position w:val="2"/>
        </w:rPr>
        <w:t>.</w:t>
      </w:r>
    </w:p>
    <w:p w14:paraId="03B5191A" w14:textId="3874E510" w:rsidR="00F702C3" w:rsidRPr="001B04DC" w:rsidRDefault="00607F48" w:rsidP="00802CA4">
      <w:pPr>
        <w:rPr>
          <w:rFonts w:ascii="Times New Roman" w:hAnsi="Times New Roman" w:cs="Times New Roman"/>
          <w:b/>
        </w:rPr>
      </w:pPr>
      <w:r w:rsidRPr="001B04DC">
        <w:rPr>
          <w:rFonts w:ascii="Times New Roman" w:hAnsi="Times New Roman" w:cs="Times New Roman"/>
          <w:color w:val="272629"/>
          <w:spacing w:val="-1"/>
          <w:position w:val="2"/>
        </w:rPr>
        <w:t xml:space="preserve">  </w:t>
      </w:r>
    </w:p>
    <w:p w14:paraId="52005FB4" w14:textId="1C9E5534" w:rsidR="000F1007" w:rsidRPr="00822EEC" w:rsidRDefault="004B0591" w:rsidP="000F10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  <w:noProof/>
        </w:rPr>
        <w:drawing>
          <wp:anchor distT="0" distB="0" distL="114300" distR="114300" simplePos="0" relativeHeight="251662336" behindDoc="1" locked="0" layoutInCell="1" allowOverlap="1" wp14:anchorId="2BB3FCCA" wp14:editId="1FDC3FDC">
            <wp:simplePos x="0" y="0"/>
            <wp:positionH relativeFrom="column">
              <wp:posOffset>2687730</wp:posOffset>
            </wp:positionH>
            <wp:positionV relativeFrom="paragraph">
              <wp:posOffset>2496820</wp:posOffset>
            </wp:positionV>
            <wp:extent cx="3034890" cy="2463165"/>
            <wp:effectExtent l="0" t="0" r="0" b="635"/>
            <wp:wrapNone/>
            <wp:docPr id="4" name="Picture 4" descr="Macintosh HD:Users:alexburnham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burnham:Desktop: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9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2C3" w:rsidRPr="001B04DC">
        <w:rPr>
          <w:rFonts w:ascii="Times New Roman" w:hAnsi="Times New Roman" w:cs="Times New Roman"/>
          <w:b/>
          <w:i/>
        </w:rPr>
        <w:t>Wh</w:t>
      </w:r>
      <w:r w:rsidR="00A647AB">
        <w:rPr>
          <w:rFonts w:ascii="Times New Roman" w:hAnsi="Times New Roman" w:cs="Times New Roman"/>
          <w:b/>
          <w:i/>
        </w:rPr>
        <w:t>at will be done during</w:t>
      </w:r>
      <w:r w:rsidR="00F702C3" w:rsidRPr="001B04DC">
        <w:rPr>
          <w:rFonts w:ascii="Times New Roman" w:hAnsi="Times New Roman" w:cs="Times New Roman"/>
          <w:b/>
          <w:i/>
        </w:rPr>
        <w:t xml:space="preserve"> </w:t>
      </w:r>
      <w:r w:rsidR="00C3074F">
        <w:rPr>
          <w:rFonts w:ascii="Times New Roman" w:hAnsi="Times New Roman" w:cs="Times New Roman"/>
          <w:b/>
          <w:i/>
        </w:rPr>
        <w:t>summer</w:t>
      </w:r>
      <w:r w:rsidR="00A647AB">
        <w:rPr>
          <w:rFonts w:ascii="Times New Roman" w:hAnsi="Times New Roman" w:cs="Times New Roman"/>
          <w:b/>
          <w:i/>
        </w:rPr>
        <w:t xml:space="preserve"> 2016</w:t>
      </w:r>
      <w:r w:rsidR="00C3074F">
        <w:rPr>
          <w:rFonts w:ascii="Times New Roman" w:hAnsi="Times New Roman" w:cs="Times New Roman"/>
          <w:b/>
          <w:i/>
        </w:rPr>
        <w:t>:</w:t>
      </w:r>
      <w:r w:rsidR="006260F6" w:rsidRPr="001B04DC">
        <w:rPr>
          <w:rFonts w:ascii="Times New Roman" w:hAnsi="Times New Roman" w:cs="Times New Roman"/>
          <w:b/>
          <w:i/>
        </w:rPr>
        <w:t xml:space="preserve"> </w:t>
      </w:r>
      <w:r w:rsidR="00C3074F">
        <w:rPr>
          <w:rFonts w:ascii="Times New Roman" w:hAnsi="Times New Roman" w:cs="Times New Roman"/>
          <w:b/>
        </w:rPr>
        <w:tab/>
      </w:r>
      <w:r w:rsidR="00C50D89">
        <w:rPr>
          <w:rFonts w:ascii="Times New Roman" w:hAnsi="Times New Roman" w:cs="Times New Roman"/>
          <w:b/>
        </w:rPr>
        <w:t>(I</w:t>
      </w:r>
      <w:r w:rsidR="00C50D89" w:rsidRPr="00C3074F">
        <w:rPr>
          <w:rFonts w:ascii="Times New Roman" w:hAnsi="Times New Roman" w:cs="Times New Roman"/>
          <w:b/>
        </w:rPr>
        <w:t>)</w:t>
      </w:r>
      <w:r w:rsidR="00C50D89">
        <w:rPr>
          <w:rFonts w:ascii="Times New Roman" w:hAnsi="Times New Roman" w:cs="Times New Roman"/>
        </w:rPr>
        <w:t xml:space="preserve"> </w:t>
      </w:r>
      <w:proofErr w:type="gramStart"/>
      <w:r w:rsidR="00C50D89">
        <w:rPr>
          <w:rFonts w:ascii="Times New Roman" w:hAnsi="Times New Roman" w:cs="Times New Roman"/>
        </w:rPr>
        <w:t>To</w:t>
      </w:r>
      <w:proofErr w:type="gramEnd"/>
      <w:r w:rsidR="00C50D89">
        <w:rPr>
          <w:rFonts w:ascii="Times New Roman" w:hAnsi="Times New Roman" w:cs="Times New Roman"/>
        </w:rPr>
        <w:t xml:space="preserve"> look at interspecific competition between </w:t>
      </w:r>
      <w:r w:rsidR="00C50D89" w:rsidRPr="00C90C8F">
        <w:rPr>
          <w:rFonts w:ascii="Times New Roman" w:hAnsi="Times New Roman" w:cs="Times New Roman"/>
          <w:i/>
        </w:rPr>
        <w:t xml:space="preserve">N. </w:t>
      </w:r>
      <w:proofErr w:type="spellStart"/>
      <w:r w:rsidR="00C50D89" w:rsidRPr="00C90C8F">
        <w:rPr>
          <w:rFonts w:ascii="Times New Roman" w:hAnsi="Times New Roman" w:cs="Times New Roman"/>
          <w:i/>
        </w:rPr>
        <w:t>ceranae</w:t>
      </w:r>
      <w:proofErr w:type="spellEnd"/>
      <w:r w:rsidR="00C50D89">
        <w:rPr>
          <w:rFonts w:ascii="Times New Roman" w:hAnsi="Times New Roman" w:cs="Times New Roman"/>
        </w:rPr>
        <w:t xml:space="preserve"> and </w:t>
      </w:r>
      <w:r w:rsidR="00C50D89" w:rsidRPr="00C90C8F">
        <w:rPr>
          <w:rFonts w:ascii="Times New Roman" w:hAnsi="Times New Roman" w:cs="Times New Roman"/>
          <w:i/>
        </w:rPr>
        <w:t xml:space="preserve">N. </w:t>
      </w:r>
      <w:proofErr w:type="spellStart"/>
      <w:r w:rsidR="00C50D89" w:rsidRPr="00C90C8F">
        <w:rPr>
          <w:rFonts w:ascii="Times New Roman" w:hAnsi="Times New Roman" w:cs="Times New Roman"/>
          <w:i/>
        </w:rPr>
        <w:t>bomb</w:t>
      </w:r>
      <w:r w:rsidR="00C50D89">
        <w:rPr>
          <w:rFonts w:ascii="Times New Roman" w:hAnsi="Times New Roman" w:cs="Times New Roman"/>
          <w:i/>
        </w:rPr>
        <w:t>i</w:t>
      </w:r>
      <w:proofErr w:type="spellEnd"/>
      <w:r w:rsidR="00C50D89">
        <w:rPr>
          <w:rFonts w:ascii="Times New Roman" w:hAnsi="Times New Roman" w:cs="Times New Roman"/>
        </w:rPr>
        <w:t xml:space="preserve">, a controlled lab experiment (using commercial </w:t>
      </w:r>
      <w:proofErr w:type="spellStart"/>
      <w:r w:rsidR="00C50D89">
        <w:rPr>
          <w:rFonts w:ascii="Times New Roman" w:hAnsi="Times New Roman" w:cs="Times New Roman"/>
        </w:rPr>
        <w:t>Koppert</w:t>
      </w:r>
      <w:proofErr w:type="spellEnd"/>
      <w:r w:rsidR="00C50D89">
        <w:rPr>
          <w:rFonts w:ascii="Times New Roman" w:hAnsi="Times New Roman" w:cs="Times New Roman"/>
        </w:rPr>
        <w:t>® bumblebees) will be conducted.</w:t>
      </w:r>
      <w:r w:rsidR="00467A50">
        <w:rPr>
          <w:rFonts w:ascii="Times New Roman" w:hAnsi="Times New Roman" w:cs="Times New Roman"/>
        </w:rPr>
        <w:t xml:space="preserve"> </w:t>
      </w:r>
      <w:proofErr w:type="spellStart"/>
      <w:r w:rsidR="00467A50" w:rsidRPr="00A0215E">
        <w:rPr>
          <w:rFonts w:ascii="Times New Roman" w:hAnsi="Times New Roman" w:cs="Times New Roman"/>
          <w:i/>
        </w:rPr>
        <w:t>Nosema</w:t>
      </w:r>
      <w:proofErr w:type="spellEnd"/>
      <w:r w:rsidR="00467A50" w:rsidRPr="00A0215E">
        <w:rPr>
          <w:rFonts w:ascii="Times New Roman" w:hAnsi="Times New Roman" w:cs="Times New Roman"/>
          <w:i/>
        </w:rPr>
        <w:t xml:space="preserve"> spp.</w:t>
      </w:r>
      <w:r w:rsidR="00467A50">
        <w:rPr>
          <w:rFonts w:ascii="Times New Roman" w:hAnsi="Times New Roman" w:cs="Times New Roman"/>
        </w:rPr>
        <w:t xml:space="preserve"> will be isolated and cultured using standard methods (I. Fries et al., 2013). The </w:t>
      </w:r>
      <w:proofErr w:type="spellStart"/>
      <w:r w:rsidR="00467A50">
        <w:rPr>
          <w:rFonts w:ascii="Times New Roman" w:hAnsi="Times New Roman" w:cs="Times New Roman"/>
        </w:rPr>
        <w:t>Koppert</w:t>
      </w:r>
      <w:proofErr w:type="spellEnd"/>
      <w:r w:rsidR="00467A50">
        <w:rPr>
          <w:rFonts w:ascii="Times New Roman" w:hAnsi="Times New Roman" w:cs="Times New Roman"/>
        </w:rPr>
        <w:t xml:space="preserve">® bees will be subsampled and assayed for </w:t>
      </w:r>
      <w:proofErr w:type="spellStart"/>
      <w:r w:rsidR="00467A50" w:rsidRPr="004B542F">
        <w:rPr>
          <w:rFonts w:ascii="Times New Roman" w:hAnsi="Times New Roman" w:cs="Times New Roman"/>
          <w:i/>
        </w:rPr>
        <w:t>Nosema</w:t>
      </w:r>
      <w:proofErr w:type="spellEnd"/>
      <w:r w:rsidR="00467A50">
        <w:rPr>
          <w:rFonts w:ascii="Times New Roman" w:hAnsi="Times New Roman" w:cs="Times New Roman"/>
        </w:rPr>
        <w:t xml:space="preserve"> prior to the experiment to ensure no initial infection. </w:t>
      </w:r>
      <w:r w:rsidR="00D91B8F">
        <w:rPr>
          <w:rFonts w:ascii="Times New Roman" w:hAnsi="Times New Roman" w:cs="Times New Roman"/>
        </w:rPr>
        <w:t xml:space="preserve">There will be four treatments of 30 bees each. They </w:t>
      </w:r>
      <w:r w:rsidR="00DA1634">
        <w:rPr>
          <w:rFonts w:ascii="Times New Roman" w:hAnsi="Times New Roman" w:cs="Times New Roman"/>
        </w:rPr>
        <w:t xml:space="preserve">will consist of a control (no </w:t>
      </w:r>
      <w:proofErr w:type="spellStart"/>
      <w:r w:rsidR="00467A50" w:rsidRPr="00467A50">
        <w:rPr>
          <w:rFonts w:ascii="Times New Roman" w:hAnsi="Times New Roman" w:cs="Times New Roman"/>
          <w:i/>
        </w:rPr>
        <w:t>Nosema</w:t>
      </w:r>
      <w:proofErr w:type="spellEnd"/>
      <w:r w:rsidR="00467A50">
        <w:rPr>
          <w:rFonts w:ascii="Times New Roman" w:hAnsi="Times New Roman" w:cs="Times New Roman"/>
        </w:rPr>
        <w:t xml:space="preserve">), an </w:t>
      </w:r>
      <w:r w:rsidR="00467A50" w:rsidRPr="00467A50">
        <w:rPr>
          <w:rFonts w:ascii="Times New Roman" w:hAnsi="Times New Roman" w:cs="Times New Roman"/>
          <w:i/>
        </w:rPr>
        <w:t xml:space="preserve">N. </w:t>
      </w:r>
      <w:proofErr w:type="spellStart"/>
      <w:r w:rsidR="00467A50" w:rsidRPr="00467A50">
        <w:rPr>
          <w:rFonts w:ascii="Times New Roman" w:hAnsi="Times New Roman" w:cs="Times New Roman"/>
          <w:i/>
        </w:rPr>
        <w:t>ceranae</w:t>
      </w:r>
      <w:proofErr w:type="spellEnd"/>
      <w:r w:rsidR="00467A50">
        <w:rPr>
          <w:rFonts w:ascii="Times New Roman" w:hAnsi="Times New Roman" w:cs="Times New Roman"/>
        </w:rPr>
        <w:t xml:space="preserve"> only treatment, a</w:t>
      </w:r>
      <w:r w:rsidR="00D91B8F">
        <w:rPr>
          <w:rFonts w:ascii="Times New Roman" w:hAnsi="Times New Roman" w:cs="Times New Roman"/>
        </w:rPr>
        <w:t>n</w:t>
      </w:r>
      <w:r w:rsidR="00467A50">
        <w:rPr>
          <w:rFonts w:ascii="Times New Roman" w:hAnsi="Times New Roman" w:cs="Times New Roman"/>
        </w:rPr>
        <w:t xml:space="preserve"> </w:t>
      </w:r>
      <w:r w:rsidR="00467A50" w:rsidRPr="00467A50">
        <w:rPr>
          <w:rFonts w:ascii="Times New Roman" w:hAnsi="Times New Roman" w:cs="Times New Roman"/>
          <w:i/>
        </w:rPr>
        <w:t xml:space="preserve">N. </w:t>
      </w:r>
      <w:proofErr w:type="spellStart"/>
      <w:r w:rsidR="00467A50" w:rsidRPr="00467A50">
        <w:rPr>
          <w:rFonts w:ascii="Times New Roman" w:hAnsi="Times New Roman" w:cs="Times New Roman"/>
          <w:i/>
        </w:rPr>
        <w:t>bombi</w:t>
      </w:r>
      <w:proofErr w:type="spellEnd"/>
      <w:r w:rsidR="00467A50" w:rsidRPr="00467A50">
        <w:rPr>
          <w:rFonts w:ascii="Times New Roman" w:hAnsi="Times New Roman" w:cs="Times New Roman"/>
          <w:i/>
        </w:rPr>
        <w:t xml:space="preserve"> </w:t>
      </w:r>
      <w:r w:rsidR="00467A50">
        <w:rPr>
          <w:rFonts w:ascii="Times New Roman" w:hAnsi="Times New Roman" w:cs="Times New Roman"/>
        </w:rPr>
        <w:t>only treatment</w:t>
      </w:r>
      <w:r w:rsidR="00D91B8F">
        <w:rPr>
          <w:rFonts w:ascii="Times New Roman" w:hAnsi="Times New Roman" w:cs="Times New Roman"/>
        </w:rPr>
        <w:t>,</w:t>
      </w:r>
      <w:r w:rsidR="00467A50">
        <w:rPr>
          <w:rFonts w:ascii="Times New Roman" w:hAnsi="Times New Roman" w:cs="Times New Roman"/>
        </w:rPr>
        <w:t xml:space="preserve"> and a treatment with both species in equal parts.</w:t>
      </w:r>
      <w:r w:rsidR="00A21865">
        <w:rPr>
          <w:rFonts w:ascii="Times New Roman" w:hAnsi="Times New Roman" w:cs="Times New Roman"/>
        </w:rPr>
        <w:t xml:space="preserve"> Bees will be inoculated orally and kept in a growth chamber.</w:t>
      </w:r>
      <w:r w:rsidR="00DA1634" w:rsidRPr="00467A50">
        <w:rPr>
          <w:rFonts w:ascii="Times New Roman" w:hAnsi="Times New Roman" w:cs="Times New Roman"/>
          <w:i/>
        </w:rPr>
        <w:t xml:space="preserve"> </w:t>
      </w:r>
      <w:r w:rsidR="00D91B8F">
        <w:rPr>
          <w:rFonts w:ascii="Times New Roman" w:hAnsi="Times New Roman" w:cs="Times New Roman"/>
        </w:rPr>
        <w:t>After two</w:t>
      </w:r>
      <w:r w:rsidR="00C50D89">
        <w:rPr>
          <w:rFonts w:ascii="Times New Roman" w:hAnsi="Times New Roman" w:cs="Times New Roman"/>
        </w:rPr>
        <w:t xml:space="preserve"> weeks</w:t>
      </w:r>
      <w:r w:rsidR="00D91B8F">
        <w:rPr>
          <w:rFonts w:ascii="Times New Roman" w:hAnsi="Times New Roman" w:cs="Times New Roman"/>
        </w:rPr>
        <w:t>,</w:t>
      </w:r>
      <w:r w:rsidR="00C50D89">
        <w:rPr>
          <w:rFonts w:ascii="Times New Roman" w:hAnsi="Times New Roman" w:cs="Times New Roman"/>
        </w:rPr>
        <w:t xml:space="preserve"> </w:t>
      </w:r>
      <w:proofErr w:type="spellStart"/>
      <w:r w:rsidR="00C50D89" w:rsidRPr="007E1E8D">
        <w:rPr>
          <w:rFonts w:ascii="Times New Roman" w:hAnsi="Times New Roman" w:cs="Times New Roman"/>
          <w:i/>
        </w:rPr>
        <w:t>Nosema</w:t>
      </w:r>
      <w:proofErr w:type="spellEnd"/>
      <w:r w:rsidR="00C50D89">
        <w:rPr>
          <w:rFonts w:ascii="Times New Roman" w:hAnsi="Times New Roman" w:cs="Times New Roman"/>
        </w:rPr>
        <w:t xml:space="preserve"> loads will be determined using RT-</w:t>
      </w:r>
      <w:proofErr w:type="spellStart"/>
      <w:r w:rsidR="00C50D89">
        <w:rPr>
          <w:rFonts w:ascii="Times New Roman" w:hAnsi="Times New Roman" w:cs="Times New Roman"/>
        </w:rPr>
        <w:t>qPCR</w:t>
      </w:r>
      <w:proofErr w:type="spellEnd"/>
      <w:r w:rsidR="00C50D89">
        <w:rPr>
          <w:rFonts w:ascii="Times New Roman" w:hAnsi="Times New Roman" w:cs="Times New Roman"/>
        </w:rPr>
        <w:t xml:space="preserve">. </w:t>
      </w:r>
      <w:r w:rsidR="00C50D89">
        <w:rPr>
          <w:rFonts w:ascii="Times New Roman" w:hAnsi="Times New Roman" w:cs="Times New Roman"/>
          <w:b/>
        </w:rPr>
        <w:t>(II</w:t>
      </w:r>
      <w:r w:rsidR="00C3074F">
        <w:rPr>
          <w:rFonts w:ascii="Times New Roman" w:hAnsi="Times New Roman" w:cs="Times New Roman"/>
          <w:b/>
        </w:rPr>
        <w:t xml:space="preserve">) </w:t>
      </w:r>
      <w:r w:rsidR="00A0215E" w:rsidRPr="00A0215E">
        <w:rPr>
          <w:rFonts w:ascii="Times New Roman" w:hAnsi="Times New Roman" w:cs="Times New Roman"/>
        </w:rPr>
        <w:t>T</w:t>
      </w:r>
      <w:r w:rsidR="00A0215E">
        <w:rPr>
          <w:rFonts w:ascii="Times New Roman" w:hAnsi="Times New Roman" w:cs="Times New Roman"/>
        </w:rPr>
        <w:t xml:space="preserve">o look at interactions between </w:t>
      </w:r>
      <w:proofErr w:type="spellStart"/>
      <w:r w:rsidR="00A0215E" w:rsidRPr="00A0215E">
        <w:rPr>
          <w:rFonts w:ascii="Times New Roman" w:hAnsi="Times New Roman" w:cs="Times New Roman"/>
          <w:i/>
        </w:rPr>
        <w:t>Nosema</w:t>
      </w:r>
      <w:proofErr w:type="spellEnd"/>
      <w:r w:rsidR="00A0215E">
        <w:rPr>
          <w:rFonts w:ascii="Times New Roman" w:hAnsi="Times New Roman" w:cs="Times New Roman"/>
        </w:rPr>
        <w:t xml:space="preserve"> </w:t>
      </w:r>
      <w:r w:rsidR="00B91D69">
        <w:rPr>
          <w:rFonts w:ascii="Times New Roman" w:hAnsi="Times New Roman" w:cs="Times New Roman"/>
        </w:rPr>
        <w:t>and RNA viruses, a sub sample (n=</w:t>
      </w:r>
      <w:r w:rsidR="00A0215E">
        <w:rPr>
          <w:rFonts w:ascii="Times New Roman" w:hAnsi="Times New Roman" w:cs="Times New Roman"/>
        </w:rPr>
        <w:t>40</w:t>
      </w:r>
      <w:r w:rsidR="002941C6">
        <w:rPr>
          <w:rFonts w:ascii="Times New Roman" w:hAnsi="Times New Roman" w:cs="Times New Roman"/>
        </w:rPr>
        <w:t>)</w:t>
      </w:r>
      <w:r w:rsidR="00426658">
        <w:rPr>
          <w:rFonts w:ascii="Times New Roman" w:hAnsi="Times New Roman" w:cs="Times New Roman"/>
        </w:rPr>
        <w:t xml:space="preserve"> of </w:t>
      </w:r>
      <w:r w:rsidR="005D568F" w:rsidRPr="001B04DC">
        <w:rPr>
          <w:rFonts w:ascii="Times New Roman" w:hAnsi="Times New Roman" w:cs="Times New Roman"/>
        </w:rPr>
        <w:t xml:space="preserve">the 2014 survey bees from </w:t>
      </w:r>
      <w:r w:rsidR="00426658">
        <w:rPr>
          <w:rFonts w:ascii="Times New Roman" w:hAnsi="Times New Roman" w:cs="Times New Roman"/>
        </w:rPr>
        <w:t>both</w:t>
      </w:r>
      <w:r w:rsidR="002941C6">
        <w:rPr>
          <w:rFonts w:ascii="Times New Roman" w:hAnsi="Times New Roman" w:cs="Times New Roman"/>
        </w:rPr>
        <w:t xml:space="preserve"> the </w:t>
      </w:r>
      <w:proofErr w:type="spellStart"/>
      <w:r w:rsidR="002941C6" w:rsidRPr="002941C6">
        <w:rPr>
          <w:rFonts w:ascii="Times New Roman" w:hAnsi="Times New Roman" w:cs="Times New Roman"/>
          <w:i/>
        </w:rPr>
        <w:t>Nosema</w:t>
      </w:r>
      <w:proofErr w:type="spellEnd"/>
      <w:r w:rsidR="00426658" w:rsidRPr="002941C6">
        <w:rPr>
          <w:rFonts w:ascii="Times New Roman" w:hAnsi="Times New Roman" w:cs="Times New Roman"/>
          <w:i/>
        </w:rPr>
        <w:t xml:space="preserve"> </w:t>
      </w:r>
      <w:r w:rsidR="005D568F" w:rsidRPr="001B04DC">
        <w:rPr>
          <w:rFonts w:ascii="Times New Roman" w:hAnsi="Times New Roman" w:cs="Times New Roman"/>
        </w:rPr>
        <w:t xml:space="preserve">positive and </w:t>
      </w:r>
      <w:proofErr w:type="spellStart"/>
      <w:r w:rsidR="002941C6" w:rsidRPr="002941C6">
        <w:rPr>
          <w:rFonts w:ascii="Times New Roman" w:hAnsi="Times New Roman" w:cs="Times New Roman"/>
          <w:i/>
        </w:rPr>
        <w:t>Nosema</w:t>
      </w:r>
      <w:proofErr w:type="spellEnd"/>
      <w:r w:rsidR="002941C6">
        <w:rPr>
          <w:rFonts w:ascii="Times New Roman" w:hAnsi="Times New Roman" w:cs="Times New Roman"/>
        </w:rPr>
        <w:t xml:space="preserve"> </w:t>
      </w:r>
      <w:r w:rsidR="005D568F" w:rsidRPr="001B04DC">
        <w:rPr>
          <w:rFonts w:ascii="Times New Roman" w:hAnsi="Times New Roman" w:cs="Times New Roman"/>
        </w:rPr>
        <w:t xml:space="preserve">negative </w:t>
      </w:r>
      <w:r w:rsidR="002941C6" w:rsidRPr="001B04DC">
        <w:rPr>
          <w:rFonts w:ascii="Times New Roman" w:hAnsi="Times New Roman" w:cs="Times New Roman"/>
        </w:rPr>
        <w:t>spe</w:t>
      </w:r>
      <w:r w:rsidR="002941C6">
        <w:rPr>
          <w:rFonts w:ascii="Times New Roman" w:hAnsi="Times New Roman" w:cs="Times New Roman"/>
        </w:rPr>
        <w:t>cimens</w:t>
      </w:r>
      <w:r w:rsidR="00206831">
        <w:rPr>
          <w:rFonts w:ascii="Times New Roman" w:hAnsi="Times New Roman" w:cs="Times New Roman"/>
        </w:rPr>
        <w:t xml:space="preserve"> will be assayed for two</w:t>
      </w:r>
      <w:r w:rsidR="005D568F" w:rsidRPr="001B04DC">
        <w:rPr>
          <w:rFonts w:ascii="Times New Roman" w:hAnsi="Times New Roman" w:cs="Times New Roman"/>
        </w:rPr>
        <w:t xml:space="preserve"> RNA viruses</w:t>
      </w:r>
      <w:r w:rsidR="00A77BF2" w:rsidRPr="001B04DC">
        <w:rPr>
          <w:rFonts w:ascii="Times New Roman" w:hAnsi="Times New Roman" w:cs="Times New Roman"/>
        </w:rPr>
        <w:t xml:space="preserve"> (</w:t>
      </w:r>
      <w:r w:rsidR="001273BF">
        <w:rPr>
          <w:rFonts w:ascii="Times New Roman" w:hAnsi="Times New Roman" w:cs="Times New Roman"/>
        </w:rPr>
        <w:t>DWV and BQC</w:t>
      </w:r>
      <w:r w:rsidR="00426658">
        <w:rPr>
          <w:rFonts w:ascii="Times New Roman" w:hAnsi="Times New Roman" w:cs="Times New Roman"/>
        </w:rPr>
        <w:t>V</w:t>
      </w:r>
      <w:r w:rsidR="00A77BF2" w:rsidRPr="001B04DC">
        <w:rPr>
          <w:rFonts w:ascii="Times New Roman" w:hAnsi="Times New Roman" w:cs="Times New Roman"/>
        </w:rPr>
        <w:t>)</w:t>
      </w:r>
      <w:r w:rsidR="00C61F17" w:rsidRPr="001B04DC">
        <w:rPr>
          <w:rFonts w:ascii="Times New Roman" w:hAnsi="Times New Roman" w:cs="Times New Roman"/>
        </w:rPr>
        <w:t xml:space="preserve"> a</w:t>
      </w:r>
      <w:r w:rsidR="00A30BD2" w:rsidRPr="001B04DC">
        <w:rPr>
          <w:rFonts w:ascii="Times New Roman" w:hAnsi="Times New Roman" w:cs="Times New Roman"/>
        </w:rPr>
        <w:t>nd a hou</w:t>
      </w:r>
      <w:r w:rsidR="001273BF">
        <w:rPr>
          <w:rFonts w:ascii="Times New Roman" w:hAnsi="Times New Roman" w:cs="Times New Roman"/>
        </w:rPr>
        <w:t>sekeeping gene (ACTIN) using RT-</w:t>
      </w:r>
      <w:proofErr w:type="spellStart"/>
      <w:r w:rsidR="00A30BD2" w:rsidRPr="001B04DC">
        <w:rPr>
          <w:rFonts w:ascii="Times New Roman" w:hAnsi="Times New Roman" w:cs="Times New Roman"/>
        </w:rPr>
        <w:t>qPCR</w:t>
      </w:r>
      <w:proofErr w:type="spellEnd"/>
      <w:r w:rsidR="00A30BD2" w:rsidRPr="001B04DC">
        <w:rPr>
          <w:rFonts w:ascii="Times New Roman" w:hAnsi="Times New Roman" w:cs="Times New Roman"/>
        </w:rPr>
        <w:t xml:space="preserve">. </w:t>
      </w:r>
      <w:r w:rsidR="00206831">
        <w:rPr>
          <w:rFonts w:ascii="Times New Roman" w:hAnsi="Times New Roman" w:cs="Times New Roman"/>
        </w:rPr>
        <w:t>P</w:t>
      </w:r>
      <w:r w:rsidR="00CE0351" w:rsidRPr="001B04DC">
        <w:rPr>
          <w:rFonts w:ascii="Times New Roman" w:hAnsi="Times New Roman" w:cs="Times New Roman"/>
        </w:rPr>
        <w:t xml:space="preserve">arasite load will be </w:t>
      </w:r>
      <w:r w:rsidR="00526893" w:rsidRPr="001B04DC">
        <w:rPr>
          <w:rFonts w:ascii="Times New Roman" w:hAnsi="Times New Roman" w:cs="Times New Roman"/>
        </w:rPr>
        <w:t>analyzed</w:t>
      </w:r>
      <w:r w:rsidR="00CE0351" w:rsidRPr="001B04DC">
        <w:rPr>
          <w:rFonts w:ascii="Times New Roman" w:hAnsi="Times New Roman" w:cs="Times New Roman"/>
        </w:rPr>
        <w:t xml:space="preserve"> a</w:t>
      </w:r>
      <w:r w:rsidR="00A0215E">
        <w:rPr>
          <w:rFonts w:ascii="Times New Roman" w:hAnsi="Times New Roman" w:cs="Times New Roman"/>
        </w:rPr>
        <w:t>s a predictor of viral load</w:t>
      </w:r>
      <w:r w:rsidR="00206831" w:rsidRPr="00C3074F">
        <w:rPr>
          <w:rFonts w:ascii="Times New Roman" w:hAnsi="Times New Roman" w:cs="Times New Roman"/>
          <w:b/>
        </w:rPr>
        <w:t>.</w:t>
      </w:r>
      <w:r w:rsidR="00C3074F" w:rsidRPr="00C3074F">
        <w:rPr>
          <w:rFonts w:ascii="Times New Roman" w:hAnsi="Times New Roman" w:cs="Times New Roman"/>
          <w:b/>
        </w:rPr>
        <w:t xml:space="preserve"> </w:t>
      </w:r>
      <w:r w:rsidR="00DC2E2F">
        <w:rPr>
          <w:rFonts w:ascii="Times New Roman" w:hAnsi="Times New Roman" w:cs="Times New Roman"/>
        </w:rPr>
        <w:t>The data from both experiments</w:t>
      </w:r>
      <w:r w:rsidR="000F1007">
        <w:rPr>
          <w:rFonts w:ascii="Times New Roman" w:hAnsi="Times New Roman" w:cs="Times New Roman"/>
        </w:rPr>
        <w:t xml:space="preserve"> will be analyzed and the interaction</w:t>
      </w:r>
      <w:r w:rsidR="00DC2E2F">
        <w:rPr>
          <w:rFonts w:ascii="Times New Roman" w:hAnsi="Times New Roman" w:cs="Times New Roman"/>
        </w:rPr>
        <w:t>s</w:t>
      </w:r>
      <w:r w:rsidR="00D33433">
        <w:rPr>
          <w:rFonts w:ascii="Times New Roman" w:hAnsi="Times New Roman" w:cs="Times New Roman"/>
        </w:rPr>
        <w:t xml:space="preserve"> modeled </w:t>
      </w:r>
      <w:r w:rsidR="00B2147A">
        <w:rPr>
          <w:rFonts w:ascii="Times New Roman" w:hAnsi="Times New Roman" w:cs="Times New Roman"/>
        </w:rPr>
        <w:t xml:space="preserve">using statistical packages in R (a computer </w:t>
      </w:r>
      <w:r w:rsidR="00D33433">
        <w:rPr>
          <w:rFonts w:ascii="Times New Roman" w:hAnsi="Times New Roman" w:cs="Times New Roman"/>
        </w:rPr>
        <w:t xml:space="preserve">programming </w:t>
      </w:r>
      <w:r w:rsidR="00B2147A">
        <w:rPr>
          <w:rFonts w:ascii="Times New Roman" w:hAnsi="Times New Roman" w:cs="Times New Roman"/>
        </w:rPr>
        <w:t xml:space="preserve">language </w:t>
      </w:r>
      <w:r w:rsidR="00D33433">
        <w:rPr>
          <w:rFonts w:ascii="Times New Roman" w:hAnsi="Times New Roman" w:cs="Times New Roman"/>
        </w:rPr>
        <w:t xml:space="preserve">popularly </w:t>
      </w:r>
      <w:r w:rsidR="00B2147A">
        <w:rPr>
          <w:rFonts w:ascii="Times New Roman" w:hAnsi="Times New Roman" w:cs="Times New Roman"/>
        </w:rPr>
        <w:t>used to model ecological systems)</w:t>
      </w:r>
      <w:r w:rsidR="000F1007">
        <w:rPr>
          <w:rFonts w:ascii="Times New Roman" w:hAnsi="Times New Roman" w:cs="Times New Roman"/>
        </w:rPr>
        <w:t>.</w:t>
      </w:r>
    </w:p>
    <w:p w14:paraId="571BFF24" w14:textId="77777777" w:rsidR="000D6F74" w:rsidRDefault="000D6F74" w:rsidP="00A86216">
      <w:pPr>
        <w:rPr>
          <w:rFonts w:ascii="Times New Roman" w:hAnsi="Times New Roman" w:cs="Times New Roman"/>
          <w:b/>
        </w:rPr>
      </w:pPr>
    </w:p>
    <w:p w14:paraId="7B2DEC92" w14:textId="5ECE93C4" w:rsidR="00971CDA" w:rsidRDefault="00E914AA" w:rsidP="00A862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01CFF" wp14:editId="3607B985">
                <wp:simplePos x="0" y="0"/>
                <wp:positionH relativeFrom="column">
                  <wp:posOffset>4681220</wp:posOffset>
                </wp:positionH>
                <wp:positionV relativeFrom="paragraph">
                  <wp:posOffset>80645</wp:posOffset>
                </wp:positionV>
                <wp:extent cx="948055" cy="271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C4FC0" w14:textId="5D1B066F" w:rsidR="00E914AA" w:rsidRPr="00E914AA" w:rsidRDefault="00E914A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proofErr w:type="gramStart"/>
                            <w:r w:rsidRPr="00E914AA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&gt;0.05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68.6pt;margin-top:6.35pt;width:74.65pt;height:21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UhLdACAAAU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" filled="f" stroked="f">
                <v:textbox>
                  <w:txbxContent>
                    <w:p w14:paraId="168C4FC0" w14:textId="5D1B066F" w:rsidR="00E914AA" w:rsidRPr="00E914AA" w:rsidRDefault="00E914A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proofErr w:type="gramStart"/>
                      <w:r w:rsidRPr="00E914AA">
                        <w:rPr>
                          <w:sz w:val="16"/>
                          <w:szCs w:val="16"/>
                        </w:rPr>
                        <w:t>p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&gt;0.05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216" w:rsidRPr="001B04DC">
        <w:rPr>
          <w:rFonts w:ascii="Times New Roman" w:hAnsi="Times New Roman" w:cs="Times New Roman"/>
          <w:b/>
        </w:rPr>
        <w:t>RESULTS:</w:t>
      </w:r>
    </w:p>
    <w:p w14:paraId="2460FDFE" w14:textId="02C51BF7" w:rsidR="00F14244" w:rsidRDefault="00F14244" w:rsidP="00A86216">
      <w:pPr>
        <w:rPr>
          <w:rFonts w:ascii="Times New Roman" w:hAnsi="Times New Roman" w:cs="Times New Roman"/>
          <w:b/>
        </w:rPr>
      </w:pPr>
    </w:p>
    <w:p w14:paraId="742E4B67" w14:textId="3B3E50D8" w:rsidR="00F14244" w:rsidRDefault="00B24D31" w:rsidP="00F1424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03892" wp14:editId="78864221">
                <wp:simplePos x="0" y="0"/>
                <wp:positionH relativeFrom="column">
                  <wp:posOffset>-106680</wp:posOffset>
                </wp:positionH>
                <wp:positionV relativeFrom="paragraph">
                  <wp:posOffset>137795</wp:posOffset>
                </wp:positionV>
                <wp:extent cx="2895600" cy="221847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18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10E0D" w14:textId="6036C531" w:rsidR="00A21865" w:rsidRPr="005A3891" w:rsidRDefault="00A21865" w:rsidP="00B24D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</w:t>
                            </w:r>
                            <w:proofErr w:type="spellStart"/>
                            <w:r w:rsidRPr="003D204C">
                              <w:rPr>
                                <w:rFonts w:ascii="Times New Roman" w:hAnsi="Times New Roman" w:cs="Times New Roman"/>
                                <w:i/>
                              </w:rPr>
                              <w:t>Nosema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count data collected from the 2014 bumblebee survey demonstrated 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that the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 xml:space="preserve"> parasite 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is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 xml:space="preserve"> prevalent on the landscape with a mean probability of </w:t>
                            </w:r>
                            <w:r w:rsidR="005452F0">
                              <w:rPr>
                                <w:rFonts w:ascii="Times New Roman" w:hAnsi="Times New Roman" w:cs="Times New Roman"/>
                              </w:rPr>
                              <w:t xml:space="preserve">infection of 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0.249</w:t>
                            </w:r>
                            <w:r w:rsidR="00A31761">
                              <w:rPr>
                                <w:rFonts w:ascii="Times New Roman" w:hAnsi="Times New Roman" w:cs="Times New Roman"/>
                              </w:rPr>
                              <w:t>. This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 xml:space="preserve"> increases the risk of </w:t>
                            </w:r>
                            <w:proofErr w:type="spellStart"/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coinfection</w:t>
                            </w:r>
                            <w:proofErr w:type="spellEnd"/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 xml:space="preserve"> with other pathogens </w:t>
                            </w:r>
                            <w:r w:rsidR="00A31761">
                              <w:rPr>
                                <w:rFonts w:ascii="Times New Roman" w:hAnsi="Times New Roman" w:cs="Times New Roman"/>
                              </w:rPr>
                              <w:t xml:space="preserve">like 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DWV or BQCV.</w:t>
                            </w:r>
                            <w:r w:rsidR="005452F0">
                              <w:rPr>
                                <w:rFonts w:ascii="Times New Roman" w:hAnsi="Times New Roman" w:cs="Times New Roman"/>
                              </w:rPr>
                              <w:t xml:space="preserve"> There were 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insignificant variations between species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(Fig. 1). Caste (queen/worker/mal</w:t>
                            </w:r>
                            <w:r w:rsidR="005452F0">
                              <w:rPr>
                                <w:rFonts w:ascii="Times New Roman" w:hAnsi="Times New Roman" w:cs="Times New Roman"/>
                              </w:rPr>
                              <w:t xml:space="preserve">e) had no bearing on </w:t>
                            </w:r>
                            <w:r w:rsidR="00A31761">
                              <w:rPr>
                                <w:rFonts w:ascii="Times New Roman" w:hAnsi="Times New Roman" w:cs="Times New Roman"/>
                              </w:rPr>
                              <w:t>the probability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of infection. 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These parameters will be</w:t>
                            </w:r>
                            <w:r w:rsidR="005452F0">
                              <w:rPr>
                                <w:rFonts w:ascii="Times New Roman" w:hAnsi="Times New Roman" w:cs="Times New Roman"/>
                              </w:rPr>
                              <w:t xml:space="preserve"> used to model the proposed interactions</w:t>
                            </w:r>
                            <w:r w:rsidR="00CD542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DCDC8DC" w14:textId="77777777" w:rsidR="00A21865" w:rsidRDefault="00A218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8.35pt;margin-top:10.85pt;width:228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BABc4CAAAP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" filled="f" stroked="f">
                <v:textbox>
                  <w:txbxContent>
                    <w:p w14:paraId="18210E0D" w14:textId="6036C531" w:rsidR="00A21865" w:rsidRPr="005A3891" w:rsidRDefault="00A21865" w:rsidP="00B24D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</w:t>
                      </w:r>
                      <w:proofErr w:type="spellStart"/>
                      <w:r w:rsidRPr="003D204C">
                        <w:rPr>
                          <w:rFonts w:ascii="Times New Roman" w:hAnsi="Times New Roman" w:cs="Times New Roman"/>
                          <w:i/>
                        </w:rPr>
                        <w:t>Nosema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count data collected from the 2014 bumblebee survey demonstrated 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>that the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 xml:space="preserve"> parasite 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>is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 xml:space="preserve"> prevalent on the landscape with a mean probability of </w:t>
                      </w:r>
                      <w:r w:rsidR="005452F0">
                        <w:rPr>
                          <w:rFonts w:ascii="Times New Roman" w:hAnsi="Times New Roman" w:cs="Times New Roman"/>
                        </w:rPr>
                        <w:t xml:space="preserve">infection of 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>0.249</w:t>
                      </w:r>
                      <w:r w:rsidR="00A31761">
                        <w:rPr>
                          <w:rFonts w:ascii="Times New Roman" w:hAnsi="Times New Roman" w:cs="Times New Roman"/>
                        </w:rPr>
                        <w:t>. This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 xml:space="preserve"> increases the risk of </w:t>
                      </w:r>
                      <w:proofErr w:type="spellStart"/>
                      <w:r w:rsidR="00CD5427">
                        <w:rPr>
                          <w:rFonts w:ascii="Times New Roman" w:hAnsi="Times New Roman" w:cs="Times New Roman"/>
                        </w:rPr>
                        <w:t>coinfection</w:t>
                      </w:r>
                      <w:proofErr w:type="spellEnd"/>
                      <w:r w:rsidR="00CD5427">
                        <w:rPr>
                          <w:rFonts w:ascii="Times New Roman" w:hAnsi="Times New Roman" w:cs="Times New Roman"/>
                        </w:rPr>
                        <w:t xml:space="preserve"> with other pathogens </w:t>
                      </w:r>
                      <w:r w:rsidR="00A31761">
                        <w:rPr>
                          <w:rFonts w:ascii="Times New Roman" w:hAnsi="Times New Roman" w:cs="Times New Roman"/>
                        </w:rPr>
                        <w:t xml:space="preserve">like 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>DWV or BQCV.</w:t>
                      </w:r>
                      <w:r w:rsidR="005452F0">
                        <w:rPr>
                          <w:rFonts w:ascii="Times New Roman" w:hAnsi="Times New Roman" w:cs="Times New Roman"/>
                        </w:rPr>
                        <w:t xml:space="preserve"> There were 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>insignificant variations between species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(Fig. 1). Caste (queen/worker/mal</w:t>
                      </w:r>
                      <w:r w:rsidR="005452F0">
                        <w:rPr>
                          <w:rFonts w:ascii="Times New Roman" w:hAnsi="Times New Roman" w:cs="Times New Roman"/>
                        </w:rPr>
                        <w:t xml:space="preserve">e) had no bearing on </w:t>
                      </w:r>
                      <w:r w:rsidR="00A31761">
                        <w:rPr>
                          <w:rFonts w:ascii="Times New Roman" w:hAnsi="Times New Roman" w:cs="Times New Roman"/>
                        </w:rPr>
                        <w:t>the probability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of infection. 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>These parameters will be</w:t>
                      </w:r>
                      <w:r w:rsidR="005452F0">
                        <w:rPr>
                          <w:rFonts w:ascii="Times New Roman" w:hAnsi="Times New Roman" w:cs="Times New Roman"/>
                        </w:rPr>
                        <w:t xml:space="preserve"> used to model the proposed interactions</w:t>
                      </w:r>
                      <w:r w:rsidR="00CD542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DCDC8DC" w14:textId="77777777" w:rsidR="00A21865" w:rsidRDefault="00A21865"/>
                  </w:txbxContent>
                </v:textbox>
              </v:shape>
            </w:pict>
          </mc:Fallback>
        </mc:AlternateContent>
      </w:r>
      <w:r w:rsidR="00F14244" w:rsidRPr="001B04DC">
        <w:rPr>
          <w:rFonts w:ascii="Times New Roman" w:hAnsi="Times New Roman" w:cs="Times New Roman"/>
          <w:b/>
          <w:i/>
        </w:rPr>
        <w:t>Preliminary data from 2015-2016:</w:t>
      </w:r>
    </w:p>
    <w:p w14:paraId="37FCB165" w14:textId="76FC0C9C" w:rsidR="00F14244" w:rsidRDefault="00F14244" w:rsidP="00A86216">
      <w:pPr>
        <w:rPr>
          <w:rFonts w:ascii="Times New Roman" w:hAnsi="Times New Roman" w:cs="Times New Roman"/>
          <w:b/>
        </w:rPr>
      </w:pPr>
    </w:p>
    <w:p w14:paraId="21E55996" w14:textId="535B538C" w:rsidR="0008345D" w:rsidRPr="001B04DC" w:rsidRDefault="0008345D" w:rsidP="00A86216">
      <w:pPr>
        <w:rPr>
          <w:rFonts w:ascii="Times New Roman" w:hAnsi="Times New Roman" w:cs="Times New Roman"/>
          <w:b/>
        </w:rPr>
      </w:pPr>
    </w:p>
    <w:p w14:paraId="39289301" w14:textId="0CA4780D" w:rsidR="00A86216" w:rsidRPr="001B04DC" w:rsidRDefault="00A86216" w:rsidP="00802CA4">
      <w:pPr>
        <w:rPr>
          <w:rFonts w:ascii="Times New Roman" w:hAnsi="Times New Roman" w:cs="Times New Roman"/>
          <w:b/>
          <w:i/>
        </w:rPr>
      </w:pPr>
    </w:p>
    <w:p w14:paraId="649C5092" w14:textId="1D3E7B47" w:rsidR="00A86216" w:rsidRPr="001B04DC" w:rsidRDefault="00A86216" w:rsidP="00802CA4">
      <w:pPr>
        <w:rPr>
          <w:rFonts w:ascii="Times New Roman" w:hAnsi="Times New Roman" w:cs="Times New Roman"/>
          <w:b/>
          <w:i/>
        </w:rPr>
      </w:pPr>
    </w:p>
    <w:p w14:paraId="6340658B" w14:textId="77777777"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14:paraId="3884616F" w14:textId="77777777"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14:paraId="499AB44B" w14:textId="77777777"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14:paraId="4F037A56" w14:textId="77777777"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14:paraId="53790DF5" w14:textId="0CBA4582" w:rsidR="00FF70B0" w:rsidRDefault="00FF70B0" w:rsidP="00802CA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AA595" wp14:editId="5B02CC35">
                <wp:simplePos x="0" y="0"/>
                <wp:positionH relativeFrom="column">
                  <wp:posOffset>2641600</wp:posOffset>
                </wp:positionH>
                <wp:positionV relativeFrom="paragraph">
                  <wp:posOffset>93345</wp:posOffset>
                </wp:positionV>
                <wp:extent cx="2921000" cy="8978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86EAE" w14:textId="35CCB607" w:rsidR="00A21865" w:rsidRPr="00972B0F" w:rsidRDefault="00A2186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Fig. 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T</w:t>
                            </w:r>
                            <w:r w:rsidRPr="00972B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 probability of infection</w:t>
                            </w:r>
                            <w:r w:rsidR="005A51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0A2C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with standard deviation bars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Pr="00972B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for five common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Bo</w:t>
                            </w:r>
                            <w:r w:rsidRPr="00972B0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mbus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2B0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spp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972B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bimaculatus</w:t>
                            </w:r>
                            <w:proofErr w:type="spellEnd"/>
                            <w:r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D05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5D05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imac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.), </w:t>
                            </w:r>
                            <w:proofErr w:type="spellStart"/>
                            <w:r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borrealis</w:t>
                            </w:r>
                            <w:proofErr w:type="spellEnd"/>
                            <w:r w:rsidR="005D05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or.), </w:t>
                            </w:r>
                            <w:r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impatiens</w:t>
                            </w:r>
                            <w:r w:rsidR="005D05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mp.), </w:t>
                            </w:r>
                            <w:proofErr w:type="spellStart"/>
                            <w:r w:rsidRPr="00302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ternarius</w:t>
                            </w:r>
                            <w:proofErr w:type="spellEnd"/>
                            <w:r w:rsidR="005D05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ern.) and </w:t>
                            </w:r>
                            <w:proofErr w:type="spellStart"/>
                            <w:r w:rsidRPr="008F3F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vagans</w:t>
                            </w:r>
                            <w:proofErr w:type="spellEnd"/>
                            <w:r w:rsidR="005D05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5D05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.). </w:t>
                            </w:r>
                            <w:r w:rsidR="000A2C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Variation between species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was </w:t>
                            </w:r>
                            <w:r w:rsidR="000A2C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not significant (Pearson</w:t>
                            </w:r>
                            <w:r w:rsidR="00E914A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’s</w:t>
                            </w:r>
                            <w:r w:rsidR="00E700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Chi-</w:t>
                            </w:r>
                            <w:proofErr w:type="spellStart"/>
                            <w:r w:rsidR="00E700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sq</w:t>
                            </w:r>
                            <w:proofErr w:type="spellEnd"/>
                            <w:r w:rsidR="000A2C5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="00E700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The mean probability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of i</w:t>
                            </w:r>
                            <w:r w:rsidR="00E914A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nfection for all species was 0.249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08pt;margin-top:7.35pt;width:230pt;height:7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" filled="f" stroked="f">
                <v:textbox>
                  <w:txbxContent>
                    <w:p w14:paraId="6A586EAE" w14:textId="35CCB607" w:rsidR="00A21865" w:rsidRPr="00972B0F" w:rsidRDefault="00A2186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Fig. 1.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T</w:t>
                      </w:r>
                      <w:r w:rsidRPr="00972B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 probability of infection</w:t>
                      </w:r>
                      <w:r w:rsidR="005A51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r w:rsidR="000A2C5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with standard deviation bars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 w:rsidRPr="00972B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for five common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Bo</w:t>
                      </w:r>
                      <w:r w:rsidRPr="00972B0F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mbus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972B0F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spp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 w:rsidRPr="00972B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bimaculatus</w:t>
                      </w:r>
                      <w:proofErr w:type="spellEnd"/>
                      <w:r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5D05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5D05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imac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.), </w:t>
                      </w:r>
                      <w:proofErr w:type="spellStart"/>
                      <w:r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borrealis</w:t>
                      </w:r>
                      <w:proofErr w:type="spellEnd"/>
                      <w:r w:rsidR="005D05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(b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or.), </w:t>
                      </w:r>
                      <w:r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impatiens</w:t>
                      </w:r>
                      <w:r w:rsidR="005D05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(i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mp.), </w:t>
                      </w:r>
                      <w:proofErr w:type="spellStart"/>
                      <w:r w:rsidRPr="00302CF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ternarius</w:t>
                      </w:r>
                      <w:proofErr w:type="spellEnd"/>
                      <w:r w:rsidR="005D05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(t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ern.) and </w:t>
                      </w:r>
                      <w:proofErr w:type="spellStart"/>
                      <w:r w:rsidRPr="008F3F85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vagans</w:t>
                      </w:r>
                      <w:proofErr w:type="spellEnd"/>
                      <w:r w:rsidR="005D05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5D05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.). </w:t>
                      </w:r>
                      <w:r w:rsidR="000A2C5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Variation between species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was </w:t>
                      </w:r>
                      <w:r w:rsidR="000A2C5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not significant (Pearson</w:t>
                      </w:r>
                      <w:r w:rsidR="00E914A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’s</w:t>
                      </w:r>
                      <w:r w:rsidR="00E700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Chi-</w:t>
                      </w:r>
                      <w:proofErr w:type="spellStart"/>
                      <w:r w:rsidR="00E700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sq</w:t>
                      </w:r>
                      <w:proofErr w:type="spellEnd"/>
                      <w:r w:rsidR="000A2C5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 w:rsidR="00E700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 The mean probability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of i</w:t>
                      </w:r>
                      <w:r w:rsidR="00E914A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nfection for all species was 0.249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194C3D" w14:textId="6801161D"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14:paraId="738EB100" w14:textId="77777777"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14:paraId="44293BF8" w14:textId="77777777" w:rsidR="00FF70B0" w:rsidRDefault="00FF70B0" w:rsidP="00802CA4">
      <w:pPr>
        <w:rPr>
          <w:rFonts w:ascii="Times New Roman" w:hAnsi="Times New Roman" w:cs="Times New Roman"/>
          <w:b/>
          <w:i/>
        </w:rPr>
      </w:pPr>
    </w:p>
    <w:p w14:paraId="3762FB53" w14:textId="77777777" w:rsidR="00600ED8" w:rsidRDefault="00B9174F" w:rsidP="0075079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Future plans:</w:t>
      </w:r>
      <w:r w:rsidR="00635ED6">
        <w:rPr>
          <w:rFonts w:ascii="Times New Roman" w:hAnsi="Times New Roman" w:cs="Times New Roman"/>
          <w:b/>
          <w:i/>
        </w:rPr>
        <w:t xml:space="preserve"> </w:t>
      </w:r>
      <w:r w:rsidR="00635ED6">
        <w:rPr>
          <w:rFonts w:ascii="Times New Roman" w:hAnsi="Times New Roman" w:cs="Times New Roman"/>
          <w:b/>
          <w:i/>
        </w:rPr>
        <w:tab/>
        <w:t xml:space="preserve">   </w:t>
      </w:r>
    </w:p>
    <w:p w14:paraId="3D015F94" w14:textId="694EAA8F" w:rsidR="00180F0A" w:rsidRDefault="00CC2AF5" w:rsidP="0075079C">
      <w:pPr>
        <w:rPr>
          <w:rFonts w:ascii="Times New Roman" w:hAnsi="Times New Roman" w:cs="Times New Roman"/>
        </w:rPr>
      </w:pPr>
      <w:r w:rsidRPr="001B04DC">
        <w:rPr>
          <w:rFonts w:ascii="Times New Roman" w:hAnsi="Times New Roman" w:cs="Times New Roman"/>
        </w:rPr>
        <w:t xml:space="preserve">Research into the health of both managed and wild pollinators is a lifelong passion of mine. I have kept honeybees since the age of 12 and have become very invested in attempting to </w:t>
      </w:r>
      <w:r w:rsidR="00A66B36">
        <w:rPr>
          <w:rFonts w:ascii="Times New Roman" w:hAnsi="Times New Roman" w:cs="Times New Roman"/>
        </w:rPr>
        <w:t>understand</w:t>
      </w:r>
      <w:r w:rsidR="00BB52F6">
        <w:rPr>
          <w:rFonts w:ascii="Times New Roman" w:hAnsi="Times New Roman" w:cs="Times New Roman"/>
        </w:rPr>
        <w:t xml:space="preserve"> the forces</w:t>
      </w:r>
      <w:r w:rsidRPr="001B04DC">
        <w:rPr>
          <w:rFonts w:ascii="Times New Roman" w:hAnsi="Times New Roman" w:cs="Times New Roman"/>
        </w:rPr>
        <w:t xml:space="preserve"> that are </w:t>
      </w:r>
      <w:r w:rsidR="00E94F46">
        <w:rPr>
          <w:rFonts w:ascii="Times New Roman" w:hAnsi="Times New Roman" w:cs="Times New Roman"/>
        </w:rPr>
        <w:t xml:space="preserve">contributing to pollinator </w:t>
      </w:r>
      <w:r w:rsidR="00865403">
        <w:rPr>
          <w:rFonts w:ascii="Times New Roman" w:hAnsi="Times New Roman" w:cs="Times New Roman"/>
        </w:rPr>
        <w:t>decline</w:t>
      </w:r>
      <w:r w:rsidRPr="001B04DC">
        <w:rPr>
          <w:rFonts w:ascii="Times New Roman" w:hAnsi="Times New Roman" w:cs="Times New Roman"/>
        </w:rPr>
        <w:t xml:space="preserve">. </w:t>
      </w:r>
      <w:r w:rsidR="00865403">
        <w:rPr>
          <w:rFonts w:ascii="Times New Roman" w:hAnsi="Times New Roman" w:cs="Times New Roman"/>
        </w:rPr>
        <w:t>F</w:t>
      </w:r>
      <w:r w:rsidR="0046714E">
        <w:rPr>
          <w:rFonts w:ascii="Times New Roman" w:hAnsi="Times New Roman" w:cs="Times New Roman"/>
        </w:rPr>
        <w:t>unding</w:t>
      </w:r>
      <w:r w:rsidR="007B6AEB">
        <w:rPr>
          <w:rFonts w:ascii="Times New Roman" w:hAnsi="Times New Roman" w:cs="Times New Roman"/>
        </w:rPr>
        <w:t xml:space="preserve"> from this APLE Summer S</w:t>
      </w:r>
      <w:r w:rsidR="00EB7F6F">
        <w:rPr>
          <w:rFonts w:ascii="Times New Roman" w:hAnsi="Times New Roman" w:cs="Times New Roman"/>
        </w:rPr>
        <w:t>tipend</w:t>
      </w:r>
      <w:r w:rsidR="00A17E8E">
        <w:rPr>
          <w:rFonts w:ascii="Times New Roman" w:hAnsi="Times New Roman" w:cs="Times New Roman"/>
        </w:rPr>
        <w:t xml:space="preserve"> will enable me to pursue</w:t>
      </w:r>
      <w:r w:rsidR="0046714E">
        <w:rPr>
          <w:rFonts w:ascii="Times New Roman" w:hAnsi="Times New Roman" w:cs="Times New Roman"/>
        </w:rPr>
        <w:t xml:space="preserve"> this research and </w:t>
      </w:r>
      <w:r w:rsidR="00A17E8E">
        <w:rPr>
          <w:rFonts w:ascii="Times New Roman" w:hAnsi="Times New Roman" w:cs="Times New Roman"/>
        </w:rPr>
        <w:t>submit two pape</w:t>
      </w:r>
      <w:bookmarkStart w:id="0" w:name="_GoBack"/>
      <w:bookmarkEnd w:id="0"/>
      <w:r w:rsidR="00A17E8E">
        <w:rPr>
          <w:rFonts w:ascii="Times New Roman" w:hAnsi="Times New Roman" w:cs="Times New Roman"/>
        </w:rPr>
        <w:t>rs for publication during my senior year</w:t>
      </w:r>
      <w:r w:rsidR="00BB52F6">
        <w:rPr>
          <w:rFonts w:ascii="Times New Roman" w:hAnsi="Times New Roman" w:cs="Times New Roman"/>
        </w:rPr>
        <w:t xml:space="preserve">. </w:t>
      </w:r>
      <w:r w:rsidR="00EB7F6F">
        <w:rPr>
          <w:rFonts w:ascii="Times New Roman" w:hAnsi="Times New Roman" w:cs="Times New Roman"/>
        </w:rPr>
        <w:t xml:space="preserve">This </w:t>
      </w:r>
      <w:r w:rsidR="00147B01">
        <w:rPr>
          <w:rFonts w:ascii="Times New Roman" w:hAnsi="Times New Roman" w:cs="Times New Roman"/>
        </w:rPr>
        <w:t>stipend</w:t>
      </w:r>
      <w:r w:rsidR="00BB52F6">
        <w:rPr>
          <w:rFonts w:ascii="Times New Roman" w:hAnsi="Times New Roman" w:cs="Times New Roman"/>
        </w:rPr>
        <w:t xml:space="preserve"> will provide me with the resources</w:t>
      </w:r>
      <w:r w:rsidR="00EB7F6F">
        <w:rPr>
          <w:rFonts w:ascii="Times New Roman" w:hAnsi="Times New Roman" w:cs="Times New Roman"/>
        </w:rPr>
        <w:t xml:space="preserve"> to</w:t>
      </w:r>
      <w:r w:rsidR="00865403">
        <w:rPr>
          <w:rFonts w:ascii="Times New Roman" w:hAnsi="Times New Roman" w:cs="Times New Roman"/>
        </w:rPr>
        <w:t xml:space="preserve"> contribute to the important work in pollinator </w:t>
      </w:r>
      <w:r w:rsidR="00BB52F6">
        <w:rPr>
          <w:rFonts w:ascii="Times New Roman" w:hAnsi="Times New Roman" w:cs="Times New Roman"/>
        </w:rPr>
        <w:t>research</w:t>
      </w:r>
      <w:r w:rsidR="00865403">
        <w:rPr>
          <w:rFonts w:ascii="Times New Roman" w:hAnsi="Times New Roman" w:cs="Times New Roman"/>
        </w:rPr>
        <w:t xml:space="preserve"> that still needs</w:t>
      </w:r>
      <w:r w:rsidR="00147B01">
        <w:rPr>
          <w:rFonts w:ascii="Times New Roman" w:hAnsi="Times New Roman" w:cs="Times New Roman"/>
        </w:rPr>
        <w:t xml:space="preserve"> to be completed</w:t>
      </w:r>
      <w:r w:rsidR="00865403">
        <w:rPr>
          <w:rFonts w:ascii="Times New Roman" w:hAnsi="Times New Roman" w:cs="Times New Roman"/>
        </w:rPr>
        <w:t>. The work I propose here will serve as the foundation of my accelerated Master’s thesis, which I will complete in 2018. My long-term goal is to</w:t>
      </w:r>
      <w:r w:rsidR="006E7234">
        <w:rPr>
          <w:rFonts w:ascii="Times New Roman" w:hAnsi="Times New Roman" w:cs="Times New Roman"/>
        </w:rPr>
        <w:t xml:space="preserve"> pur</w:t>
      </w:r>
      <w:r w:rsidR="00BB52F6">
        <w:rPr>
          <w:rFonts w:ascii="Times New Roman" w:hAnsi="Times New Roman" w:cs="Times New Roman"/>
        </w:rPr>
        <w:t>s</w:t>
      </w:r>
      <w:r w:rsidR="006E7234">
        <w:rPr>
          <w:rFonts w:ascii="Times New Roman" w:hAnsi="Times New Roman" w:cs="Times New Roman"/>
        </w:rPr>
        <w:t>u</w:t>
      </w:r>
      <w:r w:rsidR="00BB52F6">
        <w:rPr>
          <w:rFonts w:ascii="Times New Roman" w:hAnsi="Times New Roman" w:cs="Times New Roman"/>
        </w:rPr>
        <w:t>e a Ph.D. in ecology</w:t>
      </w:r>
      <w:r w:rsidR="0046714E">
        <w:rPr>
          <w:rFonts w:ascii="Times New Roman" w:hAnsi="Times New Roman" w:cs="Times New Roman"/>
        </w:rPr>
        <w:t xml:space="preserve"> and continue my work as a researcher in</w:t>
      </w:r>
      <w:r w:rsidR="00983024">
        <w:rPr>
          <w:rFonts w:ascii="Times New Roman" w:hAnsi="Times New Roman" w:cs="Times New Roman"/>
        </w:rPr>
        <w:t xml:space="preserve"> </w:t>
      </w:r>
      <w:r w:rsidR="0046714E">
        <w:rPr>
          <w:rFonts w:ascii="Times New Roman" w:hAnsi="Times New Roman" w:cs="Times New Roman"/>
        </w:rPr>
        <w:t>the</w:t>
      </w:r>
      <w:r w:rsidR="00BB52F6">
        <w:rPr>
          <w:rFonts w:ascii="Times New Roman" w:hAnsi="Times New Roman" w:cs="Times New Roman"/>
        </w:rPr>
        <w:t xml:space="preserve"> field</w:t>
      </w:r>
      <w:r w:rsidR="00183A12">
        <w:rPr>
          <w:rFonts w:ascii="Times New Roman" w:hAnsi="Times New Roman" w:cs="Times New Roman"/>
        </w:rPr>
        <w:t xml:space="preserve"> of pollinator conservation</w:t>
      </w:r>
      <w:r w:rsidR="00E51A95">
        <w:rPr>
          <w:rFonts w:ascii="Times New Roman" w:hAnsi="Times New Roman" w:cs="Times New Roman"/>
        </w:rPr>
        <w:t xml:space="preserve">. </w:t>
      </w:r>
      <w:r w:rsidR="009E5093">
        <w:rPr>
          <w:rFonts w:ascii="Times New Roman" w:hAnsi="Times New Roman" w:cs="Times New Roman"/>
        </w:rPr>
        <w:t xml:space="preserve">This </w:t>
      </w:r>
      <w:r w:rsidR="00BB52F6">
        <w:rPr>
          <w:rFonts w:ascii="Times New Roman" w:hAnsi="Times New Roman" w:cs="Times New Roman"/>
        </w:rPr>
        <w:t>opportunity will</w:t>
      </w:r>
      <w:r w:rsidR="009E5093">
        <w:rPr>
          <w:rFonts w:ascii="Times New Roman" w:hAnsi="Times New Roman" w:cs="Times New Roman"/>
        </w:rPr>
        <w:t xml:space="preserve"> better pre</w:t>
      </w:r>
      <w:r w:rsidR="00BB52F6">
        <w:rPr>
          <w:rFonts w:ascii="Times New Roman" w:hAnsi="Times New Roman" w:cs="Times New Roman"/>
        </w:rPr>
        <w:t>pare me</w:t>
      </w:r>
      <w:r w:rsidR="009E5093">
        <w:rPr>
          <w:rFonts w:ascii="Times New Roman" w:hAnsi="Times New Roman" w:cs="Times New Roman"/>
        </w:rPr>
        <w:t xml:space="preserve"> to meet my goals while at the same time</w:t>
      </w:r>
      <w:r w:rsidR="00BB52F6">
        <w:rPr>
          <w:rFonts w:ascii="Times New Roman" w:hAnsi="Times New Roman" w:cs="Times New Roman"/>
        </w:rPr>
        <w:t>,</w:t>
      </w:r>
      <w:r w:rsidR="009E5093">
        <w:rPr>
          <w:rFonts w:ascii="Times New Roman" w:hAnsi="Times New Roman" w:cs="Times New Roman"/>
        </w:rPr>
        <w:t xml:space="preserve"> provide valuable data on the health of Vermont’s bee</w:t>
      </w:r>
      <w:r w:rsidR="00BB52F6">
        <w:rPr>
          <w:rFonts w:ascii="Times New Roman" w:hAnsi="Times New Roman" w:cs="Times New Roman"/>
        </w:rPr>
        <w:t xml:space="preserve">s. </w:t>
      </w:r>
    </w:p>
    <w:p w14:paraId="16EAD430" w14:textId="78BC8F9F" w:rsidR="0075079C" w:rsidRPr="0006449A" w:rsidRDefault="0075079C" w:rsidP="0075079C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REFERENCES</w:t>
      </w:r>
      <w:r w:rsidR="006564B8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829922B" w14:textId="77777777" w:rsidR="00C96DC0" w:rsidRPr="00C91410" w:rsidRDefault="00C96DC0" w:rsidP="0075079C">
      <w:pPr>
        <w:rPr>
          <w:rFonts w:ascii="Times New Roman" w:eastAsia="Times New Roman" w:hAnsi="Times New Roman" w:cs="Times New Roman"/>
          <w:b/>
          <w:bCs/>
        </w:rPr>
      </w:pPr>
    </w:p>
    <w:p w14:paraId="6F231F4C" w14:textId="40524C8E" w:rsidR="0075079C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787291">
        <w:rPr>
          <w:rFonts w:ascii="Times New Roman" w:hAnsi="Times New Roman" w:cs="Times New Roman"/>
          <w:sz w:val="20"/>
          <w:szCs w:val="20"/>
        </w:rPr>
        <w:t>Arneberg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P.,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Skorping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A., Grenfell, B., &amp; Read, A. F. (1998). 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>Host densities as determinants of abundance in parasite communities.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Proceedings of the Royal Society B: Biological Sciences</w:t>
      </w:r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265</w:t>
      </w:r>
      <w:r w:rsidRPr="00787291">
        <w:rPr>
          <w:rFonts w:ascii="Times New Roman" w:hAnsi="Times New Roman" w:cs="Times New Roman"/>
          <w:sz w:val="20"/>
          <w:szCs w:val="20"/>
        </w:rPr>
        <w:t>(1403), 1283–1289.</w:t>
      </w:r>
    </w:p>
    <w:p w14:paraId="2F935AE0" w14:textId="43624B4C" w:rsidR="00787291" w:rsidRPr="00787291" w:rsidRDefault="00787291" w:rsidP="00787291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787291">
        <w:rPr>
          <w:rFonts w:ascii="Times New Roman" w:hAnsi="Times New Roman" w:cs="Times New Roman"/>
          <w:sz w:val="20"/>
          <w:szCs w:val="20"/>
        </w:rPr>
        <w:t xml:space="preserve">Bourgeois, A. L.,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Rinderer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T. E.,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Beaman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L. D., &amp; Danka, R. G. (2010). Genetic detection and quantification of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Nosema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apis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and 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>N 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87291">
        <w:rPr>
          <w:rFonts w:ascii="Times New Roman" w:hAnsi="Times New Roman" w:cs="Times New Roman"/>
          <w:sz w:val="20"/>
          <w:szCs w:val="20"/>
        </w:rPr>
        <w:t>ceranae</w:t>
      </w:r>
      <w:proofErr w:type="spellEnd"/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in the honey bee.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Journal of Invertebrate Pathology</w:t>
      </w:r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103</w:t>
      </w:r>
      <w:r w:rsidRPr="00787291">
        <w:rPr>
          <w:rFonts w:ascii="Times New Roman" w:hAnsi="Times New Roman" w:cs="Times New Roman"/>
          <w:sz w:val="20"/>
          <w:szCs w:val="20"/>
        </w:rPr>
        <w:t>(1), 53–58.</w:t>
      </w:r>
    </w:p>
    <w:p w14:paraId="317494FB" w14:textId="63C1A92D" w:rsidR="0075079C" w:rsidRPr="00787291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87291">
        <w:rPr>
          <w:rFonts w:ascii="Times New Roman" w:hAnsi="Times New Roman" w:cs="Times New Roman"/>
          <w:sz w:val="20"/>
          <w:szCs w:val="20"/>
        </w:rPr>
        <w:t>Colla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S. R.,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Gadallah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>, F., Richardson, L., Wagner, D., &amp; Gall, L. (2012).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Assessing declines of North American bumble bees (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Bombus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spp.) using museum specimens.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Biodiversity and Conservation</w:t>
      </w:r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21</w:t>
      </w:r>
      <w:r w:rsidRPr="00787291">
        <w:rPr>
          <w:rFonts w:ascii="Times New Roman" w:hAnsi="Times New Roman" w:cs="Times New Roman"/>
          <w:sz w:val="20"/>
          <w:szCs w:val="20"/>
        </w:rPr>
        <w:t xml:space="preserve">(14), 3585–3595. </w:t>
      </w:r>
    </w:p>
    <w:p w14:paraId="0A8AD74C" w14:textId="2BEAC8C4" w:rsidR="0075079C" w:rsidRPr="00787291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787291">
        <w:rPr>
          <w:rFonts w:ascii="Times New Roman" w:hAnsi="Times New Roman" w:cs="Times New Roman"/>
          <w:sz w:val="20"/>
          <w:szCs w:val="20"/>
        </w:rPr>
        <w:t xml:space="preserve">Fries, I.,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Chauzat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>, M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>.-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P., Chen, Y.-P. P., Doublet, V.,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Genersch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E.,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Gisder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S., …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Gisder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S. (2013). 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 xml:space="preserve">Standard methods for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nosema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research.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Journal of Apicultural Research</w:t>
      </w:r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Pr="00787291">
        <w:rPr>
          <w:rFonts w:ascii="Times New Roman" w:hAnsi="Times New Roman" w:cs="Times New Roman"/>
          <w:sz w:val="20"/>
          <w:szCs w:val="20"/>
        </w:rPr>
        <w:t>(1), 1–28.</w:t>
      </w:r>
    </w:p>
    <w:p w14:paraId="1071F732" w14:textId="377722F4" w:rsidR="00A74CE1" w:rsidRPr="00787291" w:rsidRDefault="00A74CE1" w:rsidP="00A74CE1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787291">
        <w:rPr>
          <w:rFonts w:ascii="Times New Roman" w:hAnsi="Times New Roman" w:cs="Times New Roman"/>
          <w:sz w:val="20"/>
          <w:szCs w:val="20"/>
        </w:rPr>
        <w:t>Fürst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M. A.,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Mcmahon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D. P., Osborne, J. L., Paxton, R. J., &amp; Brown, M. J. F. (2014). 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 xml:space="preserve">Europe PMC Funders Group Disease associations between honeybees and bumblebees as a threat to wild pollinators,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506</w:t>
      </w:r>
      <w:r w:rsidRPr="00787291">
        <w:rPr>
          <w:rFonts w:ascii="Times New Roman" w:hAnsi="Times New Roman" w:cs="Times New Roman"/>
          <w:sz w:val="20"/>
          <w:szCs w:val="20"/>
        </w:rPr>
        <w:t>(7488), 364–366.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60F389" w14:textId="6712C7C0" w:rsidR="00A74CE1" w:rsidRPr="00787291" w:rsidRDefault="00A74CE1" w:rsidP="00A74CE1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787291">
        <w:rPr>
          <w:rFonts w:ascii="Times New Roman" w:hAnsi="Times New Roman" w:cs="Times New Roman"/>
          <w:sz w:val="20"/>
          <w:szCs w:val="20"/>
        </w:rPr>
        <w:t>Graystock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P.,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Meeus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I.,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Smagghe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G. U. Y.,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Goulson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D., &amp; Hughes, W. O. H. (2015). 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 xml:space="preserve">The e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ff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ects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of single and mixed infections of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Apicystis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bombi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and deformed wing virus in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Bombus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terrestris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7E08EC" w14:textId="14876565" w:rsidR="0075079C" w:rsidRPr="00787291" w:rsidRDefault="0075079C" w:rsidP="00F71626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787291">
        <w:rPr>
          <w:rFonts w:ascii="Times New Roman" w:hAnsi="Times New Roman" w:cs="Times New Roman"/>
          <w:sz w:val="20"/>
          <w:szCs w:val="20"/>
        </w:rPr>
        <w:t>Imhoof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B., &amp;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Schmid-Hempel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P. (1999). Colony success of the 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>bumble bee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Bombus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terrestris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in relation to infections by two protozoan parasites,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Crithidia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bombi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Nosema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bombi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7291">
        <w:rPr>
          <w:rFonts w:ascii="Times New Roman" w:hAnsi="Times New Roman" w:cs="Times New Roman"/>
          <w:i/>
          <w:iCs/>
          <w:sz w:val="20"/>
          <w:szCs w:val="20"/>
        </w:rPr>
        <w:t>Insectes</w:t>
      </w:r>
      <w:proofErr w:type="spellEnd"/>
      <w:r w:rsidRPr="0078729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i/>
          <w:iCs/>
          <w:sz w:val="20"/>
          <w:szCs w:val="20"/>
        </w:rPr>
        <w:t>Sociaux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46</w:t>
      </w:r>
      <w:r w:rsidRPr="00787291">
        <w:rPr>
          <w:rFonts w:ascii="Times New Roman" w:hAnsi="Times New Roman" w:cs="Times New Roman"/>
          <w:sz w:val="20"/>
          <w:szCs w:val="20"/>
        </w:rPr>
        <w:t xml:space="preserve">(3), 233–238. . </w:t>
      </w:r>
    </w:p>
    <w:p w14:paraId="48293647" w14:textId="5350118D" w:rsidR="0075079C" w:rsidRPr="00787291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87291">
        <w:rPr>
          <w:rFonts w:ascii="Times New Roman" w:hAnsi="Times New Roman" w:cs="Times New Roman"/>
          <w:sz w:val="20"/>
          <w:szCs w:val="20"/>
        </w:rPr>
        <w:t>Otterstatter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M. C.,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Gegear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R. J.,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Colla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>, S. R., &amp; Thomson, J. D. (2005).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Effects of parasitic mites and protozoa on the flower constancy and foraging rate of bumble bees.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Behavioral Ecology and Sociobiology</w:t>
      </w:r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58</w:t>
      </w:r>
      <w:r w:rsidRPr="00787291">
        <w:rPr>
          <w:rFonts w:ascii="Times New Roman" w:hAnsi="Times New Roman" w:cs="Times New Roman"/>
          <w:sz w:val="20"/>
          <w:szCs w:val="20"/>
        </w:rPr>
        <w:t xml:space="preserve">(4), 383–389. </w:t>
      </w:r>
    </w:p>
    <w:p w14:paraId="00F4E440" w14:textId="31A8E572" w:rsidR="00A74CE1" w:rsidRPr="00787291" w:rsidRDefault="00A74CE1" w:rsidP="00A74CE1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gramStart"/>
      <w:r w:rsidRPr="00787291">
        <w:rPr>
          <w:rFonts w:ascii="Times New Roman" w:hAnsi="Times New Roman" w:cs="Times New Roman"/>
          <w:sz w:val="20"/>
          <w:szCs w:val="20"/>
        </w:rPr>
        <w:t>Schroeder, D. C., Martin, S. J., Hill, C., &amp; Manchester, G. (2012).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Virulence News &amp; Views Deformed wing virus : The main suspect in unexplained honeybee deaths, 589–598.</w:t>
      </w:r>
    </w:p>
    <w:p w14:paraId="31219EE9" w14:textId="3023BB91" w:rsidR="0075079C" w:rsidRPr="00787291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gramStart"/>
      <w:r w:rsidRPr="00787291">
        <w:rPr>
          <w:rFonts w:ascii="Times New Roman" w:hAnsi="Times New Roman" w:cs="Times New Roman"/>
          <w:sz w:val="20"/>
          <w:szCs w:val="20"/>
        </w:rPr>
        <w:t>Strange, J. P. (2015).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87291">
        <w:rPr>
          <w:rFonts w:ascii="Times New Roman" w:hAnsi="Times New Roman" w:cs="Times New Roman"/>
          <w:sz w:val="20"/>
          <w:szCs w:val="20"/>
        </w:rPr>
        <w:t>Bombus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huntii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Bombus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impatiens, and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Bombus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vosnesenskii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(Hymenoptera: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Apidae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>) Pollinate Greenhouse-Grown Tomatoes in Western North America.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87291">
        <w:rPr>
          <w:rFonts w:ascii="Times New Roman" w:hAnsi="Times New Roman" w:cs="Times New Roman"/>
          <w:i/>
          <w:iCs/>
          <w:sz w:val="20"/>
          <w:szCs w:val="20"/>
        </w:rPr>
        <w:t>Journal of Economic Entomology</w:t>
      </w:r>
      <w:r w:rsidRPr="0078729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68E64C" w14:textId="72047FD4" w:rsidR="00A74CE1" w:rsidRPr="00787291" w:rsidRDefault="00A74CE1" w:rsidP="00A74CE1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787291">
        <w:rPr>
          <w:rFonts w:ascii="Times New Roman" w:hAnsi="Times New Roman" w:cs="Times New Roman"/>
          <w:sz w:val="20"/>
          <w:szCs w:val="20"/>
        </w:rPr>
        <w:t>Natsopoulou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M. E.,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Mcmahon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D. P., Doublet, V.,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Bryden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J., &amp; Paxton, R. J. (2014). Interspecific competition in honeybee intracellular gut parasites is asymmetric and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favours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 the spread of an emerging infectious disease.</w:t>
      </w:r>
    </w:p>
    <w:p w14:paraId="71DA2383" w14:textId="5C186D3E" w:rsidR="0075079C" w:rsidRPr="00787291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proofErr w:type="gramStart"/>
      <w:r w:rsidRPr="00787291">
        <w:rPr>
          <w:rFonts w:ascii="Times New Roman" w:hAnsi="Times New Roman" w:cs="Times New Roman"/>
          <w:sz w:val="20"/>
          <w:szCs w:val="20"/>
        </w:rPr>
        <w:t xml:space="preserve">Thornberry, S., and A.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Jerardo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2012. Vegetables and Pulses Outlook. USDA, Economic Research Service, p. 52. </w:t>
      </w:r>
    </w:p>
    <w:p w14:paraId="589154BF" w14:textId="5DC7FBEC" w:rsidR="0075079C" w:rsidRPr="00787291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787291">
        <w:rPr>
          <w:rFonts w:ascii="Times New Roman" w:hAnsi="Times New Roman" w:cs="Times New Roman"/>
          <w:sz w:val="20"/>
          <w:szCs w:val="20"/>
        </w:rPr>
        <w:t xml:space="preserve">Van 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Engelsdorp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 xml:space="preserve">, D., Hayes, J., Underwood, R. M., &amp; Pettis, J. (2008). A survey of 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>honey bee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colony losses in the U.S., Fall 2007 to Spring 2008. </w:t>
      </w:r>
      <w:proofErr w:type="spellStart"/>
      <w:r w:rsidRPr="00787291">
        <w:rPr>
          <w:rFonts w:ascii="Times New Roman" w:hAnsi="Times New Roman" w:cs="Times New Roman"/>
          <w:i/>
          <w:iCs/>
          <w:sz w:val="20"/>
          <w:szCs w:val="20"/>
        </w:rPr>
        <w:t>PLoS</w:t>
      </w:r>
      <w:proofErr w:type="spellEnd"/>
      <w:r w:rsidRPr="00787291">
        <w:rPr>
          <w:rFonts w:ascii="Times New Roman" w:hAnsi="Times New Roman" w:cs="Times New Roman"/>
          <w:i/>
          <w:iCs/>
          <w:sz w:val="20"/>
          <w:szCs w:val="20"/>
        </w:rPr>
        <w:t xml:space="preserve"> ONE</w:t>
      </w:r>
      <w:r w:rsidRPr="00787291">
        <w:rPr>
          <w:rFonts w:ascii="Times New Roman" w:hAnsi="Times New Roman" w:cs="Times New Roman"/>
          <w:sz w:val="20"/>
          <w:szCs w:val="20"/>
        </w:rPr>
        <w:t xml:space="preserve">, </w:t>
      </w:r>
      <w:r w:rsidRPr="00787291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787291">
        <w:rPr>
          <w:rFonts w:ascii="Times New Roman" w:hAnsi="Times New Roman" w:cs="Times New Roman"/>
          <w:sz w:val="20"/>
          <w:szCs w:val="20"/>
        </w:rPr>
        <w:t xml:space="preserve">(12), 8–13. </w:t>
      </w:r>
    </w:p>
    <w:p w14:paraId="5A6CFC7A" w14:textId="77777777" w:rsidR="0075079C" w:rsidRPr="00787291" w:rsidRDefault="0075079C" w:rsidP="00C52BC0">
      <w:pPr>
        <w:ind w:left="720" w:hanging="720"/>
        <w:rPr>
          <w:rFonts w:ascii="Times New Roman" w:hAnsi="Times New Roman" w:cs="Times New Roman"/>
          <w:sz w:val="20"/>
          <w:szCs w:val="20"/>
        </w:rPr>
      </w:pPr>
      <w:r w:rsidRPr="00787291">
        <w:rPr>
          <w:rFonts w:ascii="Times New Roman" w:hAnsi="Times New Roman" w:cs="Times New Roman"/>
          <w:sz w:val="20"/>
          <w:szCs w:val="20"/>
        </w:rPr>
        <w:t>Vermont adds nine species to threatened and endangered list. (2015) Vermont Fish</w:t>
      </w:r>
    </w:p>
    <w:p w14:paraId="221EAD0A" w14:textId="77777777" w:rsidR="0075079C" w:rsidRPr="00787291" w:rsidRDefault="0075079C" w:rsidP="00C52BC0">
      <w:pPr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78729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787291">
        <w:rPr>
          <w:rFonts w:ascii="Times New Roman" w:hAnsi="Times New Roman" w:cs="Times New Roman"/>
          <w:sz w:val="20"/>
          <w:szCs w:val="20"/>
        </w:rPr>
        <w:t xml:space="preserve"> Wildlife Department. Retrieved 9/5/15 from http://www.vtfishandwildlife.com</w:t>
      </w:r>
    </w:p>
    <w:p w14:paraId="0DE10E82" w14:textId="77777777" w:rsidR="0075079C" w:rsidRPr="00787291" w:rsidRDefault="0075079C" w:rsidP="00C52BC0">
      <w:pPr>
        <w:ind w:left="720"/>
        <w:rPr>
          <w:rFonts w:ascii="Times New Roman" w:hAnsi="Times New Roman" w:cs="Times New Roman"/>
          <w:sz w:val="20"/>
          <w:szCs w:val="20"/>
        </w:rPr>
      </w:pPr>
      <w:r w:rsidRPr="0078729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cms</w:t>
      </w:r>
      <w:proofErr w:type="spellEnd"/>
      <w:r w:rsidRPr="00787291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87291">
        <w:rPr>
          <w:rFonts w:ascii="Times New Roman" w:hAnsi="Times New Roman" w:cs="Times New Roman"/>
          <w:sz w:val="20"/>
          <w:szCs w:val="20"/>
        </w:rPr>
        <w:t>One.aspx</w:t>
      </w:r>
      <w:proofErr w:type="gramStart"/>
      <w:r w:rsidRPr="00787291">
        <w:rPr>
          <w:rFonts w:ascii="Times New Roman" w:hAnsi="Times New Roman" w:cs="Times New Roman"/>
          <w:sz w:val="20"/>
          <w:szCs w:val="20"/>
        </w:rPr>
        <w:t>?portalId</w:t>
      </w:r>
      <w:proofErr w:type="spellEnd"/>
      <w:proofErr w:type="gramEnd"/>
      <w:r w:rsidRPr="00787291">
        <w:rPr>
          <w:rFonts w:ascii="Times New Roman" w:hAnsi="Times New Roman" w:cs="Times New Roman"/>
          <w:sz w:val="20"/>
          <w:szCs w:val="20"/>
        </w:rPr>
        <w:t>=73163&amp;pageId=269142</w:t>
      </w:r>
    </w:p>
    <w:p w14:paraId="21A65EA3" w14:textId="77777777" w:rsidR="0075079C" w:rsidRPr="0013353B" w:rsidRDefault="0075079C" w:rsidP="0075079C">
      <w:pPr>
        <w:pStyle w:val="BodyText"/>
        <w:tabs>
          <w:tab w:val="left" w:pos="180"/>
          <w:tab w:val="left" w:pos="630"/>
          <w:tab w:val="left" w:pos="2312"/>
          <w:tab w:val="left" w:pos="4112"/>
        </w:tabs>
        <w:spacing w:before="48"/>
        <w:ind w:left="630"/>
        <w:rPr>
          <w:rFonts w:cs="Times New Roman"/>
        </w:rPr>
      </w:pPr>
    </w:p>
    <w:p w14:paraId="3F1C3CCA" w14:textId="77777777" w:rsidR="00FB3216" w:rsidRPr="00A74CE1" w:rsidRDefault="00FB3216" w:rsidP="00A74CE1">
      <w:pPr>
        <w:ind w:left="720" w:hanging="720"/>
        <w:rPr>
          <w:rFonts w:ascii="Times New Roman" w:hAnsi="Times New Roman" w:cs="Times New Roman"/>
          <w:b/>
        </w:rPr>
      </w:pPr>
    </w:p>
    <w:p w14:paraId="3954E5D4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23E38981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6B1ECD1D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17AFB4AB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4AB2C396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47062590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51DBD782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79E77A07" w14:textId="77777777" w:rsidR="00FB3216" w:rsidRPr="001B04DC" w:rsidRDefault="00FB3216" w:rsidP="00802CA4">
      <w:pPr>
        <w:rPr>
          <w:rFonts w:ascii="Times New Roman" w:hAnsi="Times New Roman" w:cs="Times New Roman"/>
          <w:b/>
        </w:rPr>
      </w:pPr>
    </w:p>
    <w:p w14:paraId="7687AD3D" w14:textId="77777777" w:rsidR="00D70A3A" w:rsidRPr="001B04DC" w:rsidRDefault="00D70A3A" w:rsidP="00802CA4">
      <w:pPr>
        <w:rPr>
          <w:rFonts w:ascii="Times New Roman" w:hAnsi="Times New Roman" w:cs="Times New Roman"/>
          <w:b/>
        </w:rPr>
      </w:pPr>
    </w:p>
    <w:sectPr w:rsidR="00D70A3A" w:rsidRPr="001B04DC" w:rsidSect="007A14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01"/>
    <w:rsid w:val="00001780"/>
    <w:rsid w:val="000236CE"/>
    <w:rsid w:val="00061A91"/>
    <w:rsid w:val="0006449A"/>
    <w:rsid w:val="000723DE"/>
    <w:rsid w:val="0008345D"/>
    <w:rsid w:val="00092745"/>
    <w:rsid w:val="000948D6"/>
    <w:rsid w:val="000950FE"/>
    <w:rsid w:val="000A24EE"/>
    <w:rsid w:val="000A2C50"/>
    <w:rsid w:val="000B2AF1"/>
    <w:rsid w:val="000D6F74"/>
    <w:rsid w:val="000F04C4"/>
    <w:rsid w:val="000F1007"/>
    <w:rsid w:val="000F2F7E"/>
    <w:rsid w:val="000F36D7"/>
    <w:rsid w:val="00121C9A"/>
    <w:rsid w:val="001261E6"/>
    <w:rsid w:val="001273BF"/>
    <w:rsid w:val="00147B01"/>
    <w:rsid w:val="00180F0A"/>
    <w:rsid w:val="00183A12"/>
    <w:rsid w:val="001B04DC"/>
    <w:rsid w:val="001B392B"/>
    <w:rsid w:val="001D302C"/>
    <w:rsid w:val="00206831"/>
    <w:rsid w:val="0020792A"/>
    <w:rsid w:val="00214F6A"/>
    <w:rsid w:val="00221B21"/>
    <w:rsid w:val="0024068E"/>
    <w:rsid w:val="00244886"/>
    <w:rsid w:val="00275EFF"/>
    <w:rsid w:val="00284E57"/>
    <w:rsid w:val="002941C6"/>
    <w:rsid w:val="002D402C"/>
    <w:rsid w:val="002F0DC7"/>
    <w:rsid w:val="00302CFA"/>
    <w:rsid w:val="00321CB1"/>
    <w:rsid w:val="00352BB3"/>
    <w:rsid w:val="00357515"/>
    <w:rsid w:val="003C238B"/>
    <w:rsid w:val="003D204C"/>
    <w:rsid w:val="003E76E7"/>
    <w:rsid w:val="003F5DD5"/>
    <w:rsid w:val="0040328C"/>
    <w:rsid w:val="00417E0E"/>
    <w:rsid w:val="004255F5"/>
    <w:rsid w:val="00426658"/>
    <w:rsid w:val="00434B91"/>
    <w:rsid w:val="00435B02"/>
    <w:rsid w:val="004430D8"/>
    <w:rsid w:val="004523E5"/>
    <w:rsid w:val="0046714E"/>
    <w:rsid w:val="00467A50"/>
    <w:rsid w:val="00476445"/>
    <w:rsid w:val="00487E98"/>
    <w:rsid w:val="004B0591"/>
    <w:rsid w:val="004B542F"/>
    <w:rsid w:val="004E701F"/>
    <w:rsid w:val="00526893"/>
    <w:rsid w:val="005452F0"/>
    <w:rsid w:val="00565DC4"/>
    <w:rsid w:val="00567F49"/>
    <w:rsid w:val="00584EFA"/>
    <w:rsid w:val="005A20AA"/>
    <w:rsid w:val="005A3891"/>
    <w:rsid w:val="005A517D"/>
    <w:rsid w:val="005C1571"/>
    <w:rsid w:val="005D057D"/>
    <w:rsid w:val="005D2A14"/>
    <w:rsid w:val="005D568F"/>
    <w:rsid w:val="005E34E9"/>
    <w:rsid w:val="005E632C"/>
    <w:rsid w:val="005F279E"/>
    <w:rsid w:val="005F37AF"/>
    <w:rsid w:val="00600ED8"/>
    <w:rsid w:val="00600EEE"/>
    <w:rsid w:val="0060123E"/>
    <w:rsid w:val="00604AD2"/>
    <w:rsid w:val="00607F48"/>
    <w:rsid w:val="00617E76"/>
    <w:rsid w:val="00621CDB"/>
    <w:rsid w:val="00624E93"/>
    <w:rsid w:val="006260F6"/>
    <w:rsid w:val="006329C5"/>
    <w:rsid w:val="00635ED6"/>
    <w:rsid w:val="00643CB6"/>
    <w:rsid w:val="0064578A"/>
    <w:rsid w:val="006564B8"/>
    <w:rsid w:val="0069137D"/>
    <w:rsid w:val="006A006E"/>
    <w:rsid w:val="006B62EE"/>
    <w:rsid w:val="006C0B0B"/>
    <w:rsid w:val="006E7234"/>
    <w:rsid w:val="00704EE0"/>
    <w:rsid w:val="00705B0B"/>
    <w:rsid w:val="007111C5"/>
    <w:rsid w:val="00725D3F"/>
    <w:rsid w:val="007461B1"/>
    <w:rsid w:val="0075079C"/>
    <w:rsid w:val="00763615"/>
    <w:rsid w:val="007805E1"/>
    <w:rsid w:val="00787291"/>
    <w:rsid w:val="00797055"/>
    <w:rsid w:val="007A14E7"/>
    <w:rsid w:val="007A237B"/>
    <w:rsid w:val="007B6AEB"/>
    <w:rsid w:val="007E1E8D"/>
    <w:rsid w:val="007E4FBC"/>
    <w:rsid w:val="007F52BB"/>
    <w:rsid w:val="00802CA4"/>
    <w:rsid w:val="00820720"/>
    <w:rsid w:val="00822EEC"/>
    <w:rsid w:val="00823E7E"/>
    <w:rsid w:val="00835077"/>
    <w:rsid w:val="0083564D"/>
    <w:rsid w:val="0084637D"/>
    <w:rsid w:val="00857987"/>
    <w:rsid w:val="00865403"/>
    <w:rsid w:val="008766AF"/>
    <w:rsid w:val="00890B30"/>
    <w:rsid w:val="00897CCC"/>
    <w:rsid w:val="008C469E"/>
    <w:rsid w:val="008D49B0"/>
    <w:rsid w:val="008F3F85"/>
    <w:rsid w:val="00905BFB"/>
    <w:rsid w:val="009310F5"/>
    <w:rsid w:val="009602CB"/>
    <w:rsid w:val="00965EA7"/>
    <w:rsid w:val="00971CDA"/>
    <w:rsid w:val="00972B0F"/>
    <w:rsid w:val="009751DB"/>
    <w:rsid w:val="00982E1F"/>
    <w:rsid w:val="00983024"/>
    <w:rsid w:val="0099528A"/>
    <w:rsid w:val="009A46AC"/>
    <w:rsid w:val="009E5093"/>
    <w:rsid w:val="009F1147"/>
    <w:rsid w:val="00A0067D"/>
    <w:rsid w:val="00A010C8"/>
    <w:rsid w:val="00A0215E"/>
    <w:rsid w:val="00A123AA"/>
    <w:rsid w:val="00A17E8E"/>
    <w:rsid w:val="00A21865"/>
    <w:rsid w:val="00A30BD2"/>
    <w:rsid w:val="00A31761"/>
    <w:rsid w:val="00A45F8E"/>
    <w:rsid w:val="00A530B9"/>
    <w:rsid w:val="00A533E1"/>
    <w:rsid w:val="00A604A4"/>
    <w:rsid w:val="00A647AB"/>
    <w:rsid w:val="00A66B36"/>
    <w:rsid w:val="00A74745"/>
    <w:rsid w:val="00A74CE1"/>
    <w:rsid w:val="00A77BF2"/>
    <w:rsid w:val="00A86216"/>
    <w:rsid w:val="00A862A5"/>
    <w:rsid w:val="00A94882"/>
    <w:rsid w:val="00AC56A6"/>
    <w:rsid w:val="00AD17D9"/>
    <w:rsid w:val="00AD1C80"/>
    <w:rsid w:val="00AF306D"/>
    <w:rsid w:val="00AF3E94"/>
    <w:rsid w:val="00B0636D"/>
    <w:rsid w:val="00B13839"/>
    <w:rsid w:val="00B2147A"/>
    <w:rsid w:val="00B219FF"/>
    <w:rsid w:val="00B24D31"/>
    <w:rsid w:val="00B60AFB"/>
    <w:rsid w:val="00B657DC"/>
    <w:rsid w:val="00B72EA0"/>
    <w:rsid w:val="00B73EA1"/>
    <w:rsid w:val="00B9174F"/>
    <w:rsid w:val="00B91D69"/>
    <w:rsid w:val="00BA2824"/>
    <w:rsid w:val="00BB1A82"/>
    <w:rsid w:val="00BB52F6"/>
    <w:rsid w:val="00BB6A10"/>
    <w:rsid w:val="00BC000A"/>
    <w:rsid w:val="00BC1052"/>
    <w:rsid w:val="00BD60B5"/>
    <w:rsid w:val="00BD763C"/>
    <w:rsid w:val="00C3074F"/>
    <w:rsid w:val="00C35BAE"/>
    <w:rsid w:val="00C50D89"/>
    <w:rsid w:val="00C52BC0"/>
    <w:rsid w:val="00C61F17"/>
    <w:rsid w:val="00C6750B"/>
    <w:rsid w:val="00C724DC"/>
    <w:rsid w:val="00C86C38"/>
    <w:rsid w:val="00C86C9C"/>
    <w:rsid w:val="00C90C8F"/>
    <w:rsid w:val="00C96DC0"/>
    <w:rsid w:val="00CB7DA6"/>
    <w:rsid w:val="00CC2AF5"/>
    <w:rsid w:val="00CC2F01"/>
    <w:rsid w:val="00CD5427"/>
    <w:rsid w:val="00CE0351"/>
    <w:rsid w:val="00CF4A85"/>
    <w:rsid w:val="00D0596F"/>
    <w:rsid w:val="00D20F18"/>
    <w:rsid w:val="00D33433"/>
    <w:rsid w:val="00D359C8"/>
    <w:rsid w:val="00D63756"/>
    <w:rsid w:val="00D70A3A"/>
    <w:rsid w:val="00D815E5"/>
    <w:rsid w:val="00D8794A"/>
    <w:rsid w:val="00D91490"/>
    <w:rsid w:val="00D91B8F"/>
    <w:rsid w:val="00DA1634"/>
    <w:rsid w:val="00DB12A2"/>
    <w:rsid w:val="00DB624A"/>
    <w:rsid w:val="00DC12E8"/>
    <w:rsid w:val="00DC2E2F"/>
    <w:rsid w:val="00DF035A"/>
    <w:rsid w:val="00E23BD9"/>
    <w:rsid w:val="00E30216"/>
    <w:rsid w:val="00E31248"/>
    <w:rsid w:val="00E51A95"/>
    <w:rsid w:val="00E6560C"/>
    <w:rsid w:val="00E7009B"/>
    <w:rsid w:val="00E74F94"/>
    <w:rsid w:val="00E81C23"/>
    <w:rsid w:val="00E83E62"/>
    <w:rsid w:val="00E8645F"/>
    <w:rsid w:val="00E914AA"/>
    <w:rsid w:val="00E94F46"/>
    <w:rsid w:val="00E96C70"/>
    <w:rsid w:val="00EB7F6F"/>
    <w:rsid w:val="00EC504C"/>
    <w:rsid w:val="00ED6BE7"/>
    <w:rsid w:val="00EE2C69"/>
    <w:rsid w:val="00F00982"/>
    <w:rsid w:val="00F11F11"/>
    <w:rsid w:val="00F14244"/>
    <w:rsid w:val="00F24C24"/>
    <w:rsid w:val="00F2676E"/>
    <w:rsid w:val="00F30DB3"/>
    <w:rsid w:val="00F339A4"/>
    <w:rsid w:val="00F34BE2"/>
    <w:rsid w:val="00F702C3"/>
    <w:rsid w:val="00F71626"/>
    <w:rsid w:val="00F963E7"/>
    <w:rsid w:val="00FB3216"/>
    <w:rsid w:val="00FD367C"/>
    <w:rsid w:val="00FE22FB"/>
    <w:rsid w:val="00FF3A4C"/>
    <w:rsid w:val="00FF53F5"/>
    <w:rsid w:val="00FF70B0"/>
    <w:rsid w:val="00FF7B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8F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60F6"/>
    <w:pPr>
      <w:widowControl w:val="0"/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260F6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7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5079C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60F6"/>
    <w:pPr>
      <w:widowControl w:val="0"/>
      <w:ind w:left="1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260F6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7C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5079C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1269</Words>
  <Characters>7237</Characters>
  <Application>Microsoft Macintosh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38</cp:revision>
  <cp:lastPrinted>2016-04-01T14:48:00Z</cp:lastPrinted>
  <dcterms:created xsi:type="dcterms:W3CDTF">2016-03-31T23:47:00Z</dcterms:created>
  <dcterms:modified xsi:type="dcterms:W3CDTF">2016-04-01T15:04:00Z</dcterms:modified>
</cp:coreProperties>
</file>