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93b0566b208e7655df08ae84d2a8fdbc75785b1"/>
    <w:p>
      <w:pPr>
        <w:pStyle w:val="Heading1"/>
      </w:pPr>
      <w:r>
        <w:t xml:space="preserve">Cum trateaza platforma platile din fisa de cont si din extras</w:t>
      </w:r>
    </w:p>
    <w:p>
      <w:pPr>
        <w:pStyle w:val="FirstParagraph"/>
      </w:pPr>
      <w:r>
        <w:t xml:space="preserve">Pentru discutia despre punctul 4 din tabelul de status (platile din fisa de cont si din extrasul de cont). Toate exemplele sunt verificate in platforma.</w:t>
      </w:r>
    </w:p>
    <w:bookmarkStart w:id="9" w:name="regula-generala"/>
    <w:p>
      <w:pPr>
        <w:pStyle w:val="Heading2"/>
      </w:pPr>
      <w:r>
        <w:t xml:space="preserve">Regula generala</w:t>
      </w:r>
    </w:p>
    <w:p>
      <w:pPr>
        <w:pStyle w:val="Compact"/>
        <w:numPr>
          <w:ilvl w:val="0"/>
          <w:numId w:val="1001"/>
        </w:numPr>
      </w:pPr>
      <w:r>
        <w:t xml:space="preserve">Se cere doar restul neachitat al fiecarei facturi.</w:t>
      </w:r>
    </w:p>
    <w:p>
      <w:pPr>
        <w:pStyle w:val="Compact"/>
        <w:numPr>
          <w:ilvl w:val="0"/>
          <w:numId w:val="1001"/>
        </w:numPr>
      </w:pPr>
      <w:r>
        <w:t xml:space="preserve">Dobanda sau penalitatile curg pe rest, de la scadenta facturii pana la data somatiei.</w:t>
      </w:r>
    </w:p>
    <w:p>
      <w:pPr>
        <w:pStyle w:val="Compact"/>
        <w:numPr>
          <w:ilvl w:val="0"/>
          <w:numId w:val="1001"/>
        </w:numPr>
      </w:pPr>
      <w:r>
        <w:t xml:space="preserve">Pentru partea platita nu se cer penalitati pentru intarziere.</w:t>
      </w:r>
    </w:p>
    <w:p>
      <w:pPr>
        <w:pStyle w:val="Compact"/>
        <w:numPr>
          <w:ilvl w:val="0"/>
          <w:numId w:val="1001"/>
        </w:numPr>
      </w:pPr>
      <w:r>
        <w:t xml:space="preserve">Plafonul de 10% se calculeaza din valoarea facturii.</w:t>
      </w:r>
    </w:p>
    <w:p>
      <w:pPr>
        <w:pStyle w:val="Compact"/>
        <w:numPr>
          <w:ilvl w:val="0"/>
          <w:numId w:val="1001"/>
        </w:numPr>
      </w:pPr>
      <w:r>
        <w:t xml:space="preserve">Pe fiecare factura apar totalul, plata si restul cerut, la fel in somatie si in cererea de ordonanta.</w:t>
      </w:r>
    </w:p>
    <w:bookmarkEnd w:id="9"/>
    <w:bookmarkStart w:id="10" w:name="scenarii"/>
    <w:p>
      <w:pPr>
        <w:pStyle w:val="Heading2"/>
      </w:pPr>
      <w:r>
        <w:t xml:space="preserve">Scenarii</w:t>
      </w:r>
    </w:p>
    <w:tbl>
      <w:tblPr>
        <w:tblStyle w:val="Table"/>
        <w:tblW w:type="auto" w:w="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</w:tblPr>
      <w:tblGrid>
        <w:gridCol w:w="2340"/>
        <w:gridCol w:w="2340"/>
        <w:gridCol w:w="2340"/>
        <w:gridCol w:w="2340"/>
      </w:tblGrid>
      <w:tr>
        <w:trPr>
          <w:tblHeader w:val="on"/>
        </w:trPr>
        <w:tc>
          <w:tcPr>
            <w:shd w:val="clear" w:color="auto" w:fill="E7EEF7"/>
          </w:tcPr>
          <w:tcPr/>
          <w:p>
            <w:pPr>
              <w:pStyle w:val="Compact"/>
            </w:pPr>
            <w:r>
              <w:rPr>
                <w:b/>
              </w:rPr>
              <w:t xml:space="preserve">Nr.</w:t>
            </w:r>
          </w:p>
        </w:tc>
        <w:tc>
          <w:tcPr>
            <w:shd w:val="clear" w:color="auto" w:fill="E7EEF7"/>
          </w:tcPr>
          <w:tcPr/>
          <w:p>
            <w:pPr>
              <w:pStyle w:val="Compact"/>
            </w:pPr>
            <w:r>
              <w:rPr>
                <w:b/>
              </w:rPr>
              <w:t xml:space="preserve">Ce arata documentul</w:t>
            </w:r>
          </w:p>
        </w:tc>
        <w:tc>
          <w:tcPr>
            <w:shd w:val="clear" w:color="auto" w:fill="E7EEF7"/>
          </w:tcPr>
          <w:tcPr/>
          <w:p>
            <w:pPr>
              <w:pStyle w:val="Compact"/>
            </w:pPr>
            <w:r>
              <w:rPr>
                <w:b/>
              </w:rPr>
              <w:t xml:space="preserve">Ce face platforma</w:t>
            </w:r>
          </w:p>
        </w:tc>
        <w:tc>
          <w:tcPr>
            <w:shd w:val="clear" w:color="auto" w:fill="E7EEF7"/>
          </w:tcPr>
          <w:tcPr/>
          <w:p>
            <w:pPr>
              <w:pStyle w:val="Compact"/>
            </w:pPr>
            <w:r>
              <w:rPr>
                <w:b/>
              </w:rPr>
              <w:t xml:space="preserve">Exemplu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Fisa de cont arata restul de plata pe fiecare factura</w:t>
            </w:r>
          </w:p>
        </w:tc>
        <w:tc>
          <w:tcPr/>
          <w:p>
            <w:pPr>
              <w:pStyle w:val="Compact"/>
            </w:pPr>
            <w:r>
              <w:t xml:space="preserve">Ia restul din fisa. Este alocarea facuta de contabilitatea creditorului, deci are prioritate fata de orice calcul din plati</w:t>
            </w:r>
          </w:p>
        </w:tc>
        <w:tc>
          <w:tcPr/>
          <w:p>
            <w:pPr>
              <w:pStyle w:val="Compact"/>
            </w:pPr>
            <w:r>
              <w:t xml:space="preserve">Fisa Dosarului 3: factura 23381 de 33.666,00 lei, rest 456,60 lei. Se cer 456,60 lei, cu dobanda pe 456,60 lei de la scadenta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Fisa arata o factura achitata integral (rest 0)</w:t>
            </w:r>
          </w:p>
        </w:tc>
        <w:tc>
          <w:tcPr/>
          <w:p>
            <w:pPr>
              <w:pStyle w:val="Compact"/>
            </w:pPr>
            <w:r>
              <w:t xml:space="preserve">Factura iese din cerere, cu motivul afisat. Nu se cer penalitati pentru intarziere</w:t>
            </w:r>
          </w:p>
        </w:tc>
        <w:tc>
          <w:tcPr/>
          <w:p>
            <w:pPr>
              <w:pStyle w:val="Compact"/>
            </w:pPr>
            <w:r>
              <w:t xml:space="preserve">Factura 23382 cu rest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Fisa arata o factura neachitata deloc (restul egal cu totalul)</w:t>
            </w:r>
          </w:p>
        </w:tc>
        <w:tc>
          <w:tcPr/>
          <w:p>
            <w:pPr>
              <w:pStyle w:val="Compact"/>
            </w:pPr>
            <w:r>
              <w:t xml:space="preserve">Se cere totalul facturii, fara nicio mentiune de plata</w:t>
            </w:r>
          </w:p>
        </w:tc>
        <w:tc>
          <w:tcPr/>
          <w:p>
            <w:pPr>
              <w:pStyle w:val="Compact"/>
            </w:pPr>
            <w:r>
              <w:t xml:space="preserve">Facturile 23383, 23585 din Dosarul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Extrasul arata o plata pentru o singura factura</w:t>
            </w:r>
          </w:p>
        </w:tc>
        <w:tc>
          <w:tcPr/>
          <w:p>
            <w:pPr>
              <w:pStyle w:val="Compact"/>
            </w:pPr>
            <w:r>
              <w:t xml:space="preserve">Plata se scade din factura respectiva</w:t>
            </w:r>
          </w:p>
        </w:tc>
        <w:tc>
          <w:tcPr/>
          <w:p>
            <w:pPr>
              <w:pStyle w:val="Compact"/>
            </w:pPr>
            <w:r>
              <w:t xml:space="preserve">Factura de 10.000 lei, plata 4.000 lei: se cer 6.000 lei, cu dobanda pe 6.000 lei de la scadenta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 plata pentru mai multe facturi, toate in dosar, fara suma pe fiecare</w:t>
            </w:r>
          </w:p>
        </w:tc>
        <w:tc>
          <w:tcPr/>
          <w:p>
            <w:pPr>
              <w:pStyle w:val="Compact"/>
            </w:pPr>
            <w:r>
              <w:t xml:space="preserve">Plata se aloca de la cea mai veche scadenta (la aceeasi scadenta, de la cea mai veche factura)</w:t>
            </w:r>
          </w:p>
        </w:tc>
        <w:tc>
          <w:tcPr/>
          <w:p>
            <w:pPr>
              <w:pStyle w:val="Compact"/>
            </w:pPr>
            <w:r>
              <w:t xml:space="preserve">Exemplul tau: 20.000 + 30.000 + 50.000 lei, toate scadente la 01.03.2026, plata 60.000 lei la 15.03.2026. Primele doua ies din cerere, din a treia se cer 40.000 lei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 plata pentru mai multe facturi, dintre care unele nu sunt in dosar</w:t>
            </w:r>
          </w:p>
        </w:tc>
        <w:tc>
          <w:tcPr/>
          <w:p>
            <w:pPr>
              <w:pStyle w:val="Compact"/>
            </w:pPr>
            <w:r>
              <w:t xml:space="preserve">Plata nu se imparte, pentru ca nu se stie cat a mers pe facturile lipsa. Se cere totalul facturii din dosar, iar pe pozitie apare un avertisment ca plata trebuie verificata</w:t>
            </w:r>
          </w:p>
        </w:tc>
        <w:tc>
          <w:tcPr/>
          <w:p>
            <w:pPr>
              <w:pStyle w:val="Compact"/>
            </w:pPr>
            <w:r>
              <w:t xml:space="preserve">Plata de 3.000 lei pentru facturile RO-200 (in dosar) si XX-999 (lipsa)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 plata care nu numeste nicio factura</w:t>
            </w:r>
          </w:p>
        </w:tc>
        <w:tc>
          <w:tcPr/>
          <w:p>
            <w:pPr>
              <w:pStyle w:val="Compact"/>
            </w:pPr>
            <w:r>
              <w:t xml:space="preserve">Nu se scade din nicio factura. Apare un avertisment ca exista o plata nelegata de nicio pozitie</w:t>
            </w:r>
          </w:p>
        </w:tc>
        <w:tc>
          <w:tcPr/>
          <w:p>
            <w:pPr>
              <w:pStyle w:val="Compact"/>
            </w:pPr>
            <w:r>
              <w:t xml:space="preserve">Incasare fara mentiune de factura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Factura in valuta, platita partial</w:t>
            </w:r>
          </w:p>
        </w:tc>
        <w:tc>
          <w:tcPr/>
          <w:p>
            <w:pPr>
              <w:pStyle w:val="Compact"/>
            </w:pPr>
            <w:r>
              <w:t xml:space="preserve">Restul se cere in lei, la cursul BNR din data facturii, iar documentele arata restul si in valuta</w:t>
            </w:r>
          </w:p>
        </w:tc>
        <w:tc>
          <w:tcPr/>
          <w:p>
            <w:pPr>
              <w:pStyle w:val="Compact"/>
            </w:pPr>
            <w:r>
              <w:t xml:space="preserve">Factura de 10.000 EUR, plata 4.000 EUR: se cer 6.000 EUR × 4,9760 = 29.856,00 lei</w:t>
            </w:r>
          </w:p>
        </w:tc>
      </w:tr>
    </w:tbl>
    <w:bookmarkEnd w:id="10"/>
    <w:bookmarkStart w:id="11" w:name="ce-poate-face-avocatul"/>
    <w:p>
      <w:pPr>
        <w:pStyle w:val="Heading2"/>
      </w:pPr>
      <w:r>
        <w:t xml:space="preserve">Ce poate face avocatul</w:t>
      </w:r>
    </w:p>
    <w:p>
      <w:pPr>
        <w:pStyle w:val="Compact"/>
        <w:numPr>
          <w:ilvl w:val="0"/>
          <w:numId w:val="1002"/>
        </w:numPr>
      </w:pPr>
      <w:r>
        <w:t xml:space="preserve">Sa corecteze suma facturii. Daca fisa arata restul, restul ramane cel din fisa.</w:t>
      </w:r>
    </w:p>
    <w:p>
      <w:pPr>
        <w:pStyle w:val="Compact"/>
        <w:numPr>
          <w:ilvl w:val="0"/>
          <w:numId w:val="1002"/>
        </w:numPr>
      </w:pPr>
      <w:r>
        <w:t xml:space="preserve">Sa excluda sau sa reincluda orice factura.</w:t>
      </w:r>
    </w:p>
    <w:p>
      <w:pPr>
        <w:pStyle w:val="Compact"/>
        <w:numPr>
          <w:ilvl w:val="0"/>
          <w:numId w:val="1002"/>
        </w:numPr>
      </w:pPr>
      <w:r>
        <w:t xml:space="preserve">Sa verifice in fisa platile marcate cu avertisment (scenariile 6 si 7).</w:t>
      </w:r>
    </w:p>
    <w:bookmarkEnd w:id="11"/>
    <w:bookmarkStart w:id="12" w:name="de-discutat"/>
    <w:p>
      <w:pPr>
        <w:pStyle w:val="Heading2"/>
      </w:pPr>
      <w:r>
        <w:t xml:space="preserve">De discutat</w:t>
      </w:r>
    </w:p>
    <w:p>
      <w:pPr>
        <w:pStyle w:val="Compact"/>
        <w:numPr>
          <w:ilvl w:val="0"/>
          <w:numId w:val="1003"/>
        </w:numPr>
      </w:pPr>
      <w:r>
        <w:t xml:space="preserve">Scenariul 6: e in regula ca platforma sa ceara totalul si sa lase verificarea pe seama avocatului?</w:t>
      </w:r>
    </w:p>
    <w:p>
      <w:pPr>
        <w:pStyle w:val="Compact"/>
        <w:numPr>
          <w:ilvl w:val="0"/>
          <w:numId w:val="1003"/>
        </w:numPr>
      </w:pPr>
      <w:r>
        <w:t xml:space="preserve">Scenariul 7: o plata fara factura trebuie alocata de la cea mai veche scadenta, ca in scenariul 5, sau ramane la verificarea avocatului?</w:t>
      </w:r>
    </w:p>
    <w:p>
      <w:pPr>
        <w:pStyle w:val="Compact"/>
        <w:numPr>
          <w:ilvl w:val="0"/>
          <w:numId w:val="1003"/>
        </w:numPr>
      </w:pPr>
      <w:r>
        <w:t xml:space="preserve">Exista situatii din practica pe care nu le acopera tabelul de mai sus?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60"/>
        <w:left w:type="dxa" w:w="100"/>
        <w:bottom w:type="dxa" w:w="60"/>
        <w:right w:type="dxa" w:w="10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E7EEF7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2026-10-27T20:11:37Z</dcterms:created>
  <dcterms:modified xsi:type="dcterms:W3CDTF">2026-10-27T20:11:37Z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