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F3864"/>
          <w:sz w:val="52"/>
          <w:szCs w:val="52"/>
        </w:rPr>
        <w:t xml:space="preserve">Collaborative Filtering</w:t>
      </w:r>
    </w:p>
    <w:p>
      <w:pPr>
        <w:spacing w:before="0" w:after="120"/>
      </w:pPr>
      <w:r>
        <w:rPr>
          <w:rFonts w:ascii="Arial" w:cs="Arial" w:eastAsia="Arial" w:hAnsi="Arial"/>
          <w:color w:val="0F6E56"/>
          <w:sz w:val="36"/>
          <w:szCs w:val="36"/>
        </w:rPr>
        <w:t xml:space="preserve">Recommendation System with Implicit Feedback</w:t>
      </w:r>
    </w:p>
    <w:p>
      <w:pPr>
        <w:spacing w:before="80" w:after="600"/>
      </w:pPr>
      <w:r>
        <w:rPr>
          <w:rFonts w:ascii="Arial" w:cs="Arial" w:eastAsia="Arial" w:hAnsi="Arial"/>
          <w:i/>
          <w:iCs/>
          <w:color w:val="888888"/>
          <w:sz w:val="22"/>
          <w:szCs w:val="22"/>
        </w:rPr>
        <w:t xml:space="preserve">Technical Reference · Amazon Applied Scientist Intern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Algorithm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Alternating Least Squares (ALS)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MovieLens 100K — 943 users, 1,682 films, 100,000 interactions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Language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Python 3.10+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Key libraries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NumPy, SciPy, Pandas, Matplotlib, Seaborn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Evaluation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NDCG@K, Recall@K, Precision@K, MAP@K, Hit Rate@K, MRR</w:t>
            </w:r>
          </w:p>
        </w:tc>
      </w:tr>
    </w:tbl>
    <w:p>
      <w:pPr>
        <w:spacing w:before="0" w:after="320"/>
      </w:pPr>
    </w:p>
    <w:p>
      <w:pPr>
        <w:pStyle w:val="Heading1"/>
        <w:spacing w:before="360" w:after="160"/>
      </w:pPr>
      <w:r>
        <w:rPr>
          <w:rFonts w:ascii="Arial" w:cs="Arial" w:eastAsia="Arial" w:hAnsi="Arial"/>
          <w:b/>
          <w:bCs/>
          <w:color w:val="1F3864"/>
          <w:sz w:val="32"/>
          <w:szCs w:val="32"/>
        </w:rPr>
        <w:t xml:space="preserve">1. Project Overview</w:t>
      </w:r>
    </w:p>
    <w:p>
      <w:pPr>
        <w:spacing w:before="60" w:after="100"/>
      </w:pPr>
      <w:r>
        <w:rPr>
          <w:rFonts w:ascii="Arial" w:cs="Arial" w:eastAsia="Arial" w:hAnsi="Arial"/>
          <w:color w:val="333333"/>
          <w:sz w:val="22"/>
          <w:szCs w:val="22"/>
        </w:rPr>
        <w:t xml:space="preserve">This project implements a collaborative filtering recommendation system for films using implicit feedback data. The goal is to recommend films to users based solely on their watch history — without any explicit ratings, genre tags, or other metadata.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before="0" w:after="60"/>
            </w:pPr>
            <w:r>
              <w:rPr>
                <w:rFonts w:ascii="Arial" w:cs="Arial" w:eastAsia="Arial" w:hAnsi="Arial"/>
                <w:b/>
                <w:bCs/>
                <w:color w:val="0F6E56"/>
                <w:sz w:val="20"/>
                <w:szCs w:val="20"/>
              </w:rPr>
              <w:t xml:space="preserve">What is implicit feedback?</w:t>
            </w:r>
          </w:p>
          <w:p>
            <w:pPr>
              <w:spacing w:before="0" w:after="0"/>
            </w:pPr>
            <w:r>
              <w:rPr>
                <w:rFonts w:ascii="Arial" w:cs="Arial" w:eastAsia="Arial" w:hAnsi="Arial"/>
                <w:color w:val="333333"/>
                <w:sz w:val="20"/>
                <w:szCs w:val="20"/>
              </w:rPr>
              <w:t xml:space="preserve">Implicit feedback means we never asked the user what they liked. We only know what they watched. A missing interaction does not mean dislike — it means unknown. This is the standard setting at Amazon, Netflix, and Spotify.</w:t>
            </w:r>
          </w:p>
        </w:tc>
      </w:tr>
    </w:tbl>
    <w:p>
      <w:pPr>
        <w:spacing w:before="0" w:after="160"/>
      </w:pPr>
    </w:p>
    <w:p>
      <w:pPr>
        <w:spacing w:before="60" w:after="100"/>
      </w:pPr>
      <w:r>
        <w:rPr>
          <w:rFonts w:ascii="Arial" w:cs="Arial" w:eastAsia="Arial" w:hAnsi="Arial"/>
          <w:color w:val="333333"/>
          <w:sz w:val="22"/>
          <w:szCs w:val="22"/>
        </w:rPr>
        <w:t xml:space="preserve">The system is built around three core components:</w:t>
      </w:r>
    </w:p>
    <w:p>
      <w:pPr>
        <w:pStyle w:val="ListParagraph"/>
        <w:numPr>
          <w:ilvl w:val="0"/>
          <w:numId w:val="2"/>
        </w:numPr>
        <w:spacing w:before="40" w:after="60"/>
      </w:pPr>
      <w:r>
        <w:rPr>
          <w:rFonts w:ascii="Arial" w:cs="Arial" w:eastAsia="Arial" w:hAnsi="Arial"/>
          <w:color w:val="333333"/>
          <w:sz w:val="22"/>
          <w:szCs w:val="22"/>
        </w:rPr>
        <w:t xml:space="preserve">data_loader.py — loads and preprocesses raw interaction data</w:t>
      </w:r>
    </w:p>
    <w:p>
      <w:pPr>
        <w:pStyle w:val="ListParagraph"/>
        <w:numPr>
          <w:ilvl w:val="0"/>
          <w:numId w:val="2"/>
        </w:numPr>
        <w:spacing w:before="40" w:after="60"/>
      </w:pPr>
      <w:r>
        <w:rPr>
          <w:rFonts w:ascii="Arial" w:cs="Arial" w:eastAsia="Arial" w:hAnsi="Arial"/>
          <w:color w:val="333333"/>
          <w:sz w:val="22"/>
          <w:szCs w:val="22"/>
        </w:rPr>
        <w:t xml:space="preserve">model.py — ALS matrix factorization algorithm from scratch</w:t>
      </w:r>
    </w:p>
    <w:p>
      <w:pPr>
        <w:pStyle w:val="ListParagraph"/>
        <w:numPr>
          <w:ilvl w:val="0"/>
          <w:numId w:val="2"/>
        </w:numPr>
        <w:spacing w:before="40" w:after="60"/>
      </w:pPr>
      <w:r>
        <w:rPr>
          <w:rFonts w:ascii="Arial" w:cs="Arial" w:eastAsia="Arial" w:hAnsi="Arial"/>
          <w:color w:val="333333"/>
          <w:sz w:val="22"/>
          <w:szCs w:val="22"/>
        </w:rPr>
        <w:t xml:space="preserve">evaluation.py — ranking metrics to measure recommendation quality</w:t>
      </w:r>
    </w:p>
    <w:p>
      <w:pPr>
        <w:spacing w:before="0" w:after="160"/>
      </w:pPr>
    </w:p>
    <w:p>
      <w:pPr>
        <w:pStyle w:val="Heading1"/>
        <w:spacing w:before="360" w:after="160"/>
      </w:pPr>
      <w:r>
        <w:rPr>
          <w:rFonts w:ascii="Arial" w:cs="Arial" w:eastAsia="Arial" w:hAnsi="Arial"/>
          <w:b/>
          <w:bCs/>
          <w:color w:val="1F3864"/>
          <w:sz w:val="32"/>
          <w:szCs w:val="32"/>
        </w:rPr>
        <w:t xml:space="preserve">2. How to Run the Project</w:t>
      </w:r>
    </w:p>
    <w:p>
      <w:pPr>
        <w:pStyle w:val="Heading2"/>
        <w:spacing w:before="280" w:after="120"/>
      </w:pPr>
      <w:r>
        <w:rPr>
          <w:rFonts w:ascii="Arial" w:cs="Arial" w:eastAsia="Arial" w:hAnsi="Arial"/>
          <w:b/>
          <w:bCs/>
          <w:color w:val="0F6E56"/>
          <w:sz w:val="26"/>
          <w:szCs w:val="26"/>
        </w:rPr>
        <w:t xml:space="preserve">Step 1 — Install dependencies</w:t>
      </w:r>
    </w:p>
    <w:p>
      <w:pPr>
        <w:spacing w:before="60" w:after="100"/>
      </w:pPr>
      <w:r>
        <w:rPr>
          <w:rFonts w:ascii="Arial" w:cs="Arial" w:eastAsia="Arial" w:hAnsi="Arial"/>
          <w:color w:val="333333"/>
          <w:sz w:val="22"/>
          <w:szCs w:val="22"/>
        </w:rPr>
        <w:t xml:space="preserve">Open a terminal in the project root folder and run:</w:t>
      </w:r>
    </w:p>
    <w:p>
      <w:pPr>
        <w:shd w:fill="F0F0F0" w:val="clear"/>
        <w:spacing w:before="60" w:after="60"/>
        <w:ind w:left="360"/>
      </w:pPr>
      <w:r>
        <w:rPr>
          <w:rFonts w:ascii="Courier New" w:cs="Courier New" w:eastAsia="Courier New" w:hAnsi="Courier New"/>
          <w:color w:val="1F3864"/>
          <w:sz w:val="18"/>
          <w:szCs w:val="18"/>
        </w:rPr>
        <w:t xml:space="preserve">cd C:\Users\canal\Applied_Scientist_Repo</w:t>
      </w:r>
    </w:p>
    <w:p>
      <w:pPr>
        <w:shd w:fill="F0F0F0" w:val="clear"/>
        <w:spacing w:before="60" w:after="60"/>
        <w:ind w:left="360"/>
      </w:pPr>
      <w:r>
        <w:rPr>
          <w:rFonts w:ascii="Courier New" w:cs="Courier New" w:eastAsia="Courier New" w:hAnsi="Courier New"/>
          <w:color w:val="1F3864"/>
          <w:sz w:val="18"/>
          <w:szCs w:val="18"/>
        </w:rPr>
        <w:t xml:space="preserve">pip install -r requirements.txt</w:t>
      </w:r>
    </w:p>
    <w:p>
      <w:pPr>
        <w:spacing w:before="60" w:after="100"/>
      </w:pPr>
      <w:r>
        <w:rPr>
          <w:rFonts w:ascii="Arial" w:cs="Arial" w:eastAsia="Arial" w:hAnsi="Arial"/>
          <w:color w:val="333333"/>
          <w:sz w:val="22"/>
          <w:szCs w:val="22"/>
        </w:rPr>
        <w:t xml:space="preserve">This installs: numpy, scipy, pandas, matplotlib, seaborn, tqdm, jupyter.</w:t>
      </w:r>
    </w:p>
    <w:p>
      <w:pPr>
        <w:spacing w:before="0" w:after="80"/>
      </w:pPr>
    </w:p>
    <w:p>
      <w:pPr>
        <w:pStyle w:val="Heading2"/>
        <w:spacing w:before="280" w:after="120"/>
      </w:pPr>
      <w:r>
        <w:rPr>
          <w:rFonts w:ascii="Arial" w:cs="Arial" w:eastAsia="Arial" w:hAnsi="Arial"/>
          <w:b/>
          <w:bCs/>
          <w:color w:val="0F6E56"/>
          <w:sz w:val="26"/>
          <w:szCs w:val="26"/>
        </w:rPr>
        <w:t xml:space="preserve">Step 2 — Open VS Code and install Jupyter extension</w:t>
      </w:r>
    </w:p>
    <w:p>
      <w:pPr>
        <w:spacing w:before="60" w:after="100"/>
      </w:pPr>
      <w:r>
        <w:rPr>
          <w:rFonts w:ascii="Arial" w:cs="Arial" w:eastAsia="Arial" w:hAnsi="Arial"/>
          <w:color w:val="333333"/>
          <w:sz w:val="22"/>
          <w:szCs w:val="22"/>
        </w:rPr>
        <w:t xml:space="preserve">In VS Code, press Ctrl+Shift+X, search for "Jupyter" and install the extension by Microsoft. Then press Ctrl+Shift+P, type "Python: Select Interpreter" and choose the recsys_env interpreter from your project folder.</w:t>
      </w:r>
    </w:p>
    <w:p>
      <w:pPr>
        <w:spacing w:before="0" w:after="80"/>
      </w:pPr>
    </w:p>
    <w:p>
      <w:pPr>
        <w:pStyle w:val="Heading2"/>
        <w:spacing w:before="280" w:after="120"/>
      </w:pPr>
      <w:r>
        <w:rPr>
          <w:rFonts w:ascii="Arial" w:cs="Arial" w:eastAsia="Arial" w:hAnsi="Arial"/>
          <w:b/>
          <w:bCs/>
          <w:color w:val="0F6E56"/>
          <w:sz w:val="26"/>
          <w:szCs w:val="26"/>
        </w:rPr>
        <w:t xml:space="preserve">Step 3 — Run the notebooks in order</w:t>
      </w:r>
    </w:p>
    <w:p>
      <w:pPr>
        <w:spacing w:before="60" w:after="100"/>
      </w:pPr>
      <w:r>
        <w:rPr>
          <w:rFonts w:ascii="Arial" w:cs="Arial" w:eastAsia="Arial" w:hAnsi="Arial"/>
          <w:color w:val="333333"/>
          <w:sz w:val="22"/>
          <w:szCs w:val="22"/>
        </w:rPr>
        <w:t xml:space="preserve">Open each notebook in VS Code and run all cells top to bottom with Shift+Enter or the Run All button (double arrow at the top).</w:t>
      </w:r>
    </w:p>
    <w:p>
      <w:pPr>
        <w:spacing w:before="0" w:after="80"/>
      </w:pPr>
    </w:p>
    <w:p>
      <w:pPr>
        <w:pStyle w:val="ListParagraph"/>
        <w:numPr>
          <w:ilvl w:val="0"/>
          <w:numId w:val="3"/>
        </w:numPr>
        <w:spacing w:before="60" w:after="80"/>
      </w:pPr>
      <w:r>
        <w:rPr>
          <w:rFonts w:ascii="Arial" w:cs="Arial" w:eastAsia="Arial" w:hAnsi="Arial"/>
          <w:color w:val="333333"/>
          <w:sz w:val="22"/>
          <w:szCs w:val="22"/>
        </w:rPr>
        <w:t xml:space="preserve">notebooks/01_data_exploration.ipynb — explore the dataset, check distributions and data quality</w:t>
      </w:r>
    </w:p>
    <w:p>
      <w:pPr>
        <w:pStyle w:val="ListParagraph"/>
        <w:numPr>
          <w:ilvl w:val="0"/>
          <w:numId w:val="3"/>
        </w:numPr>
        <w:spacing w:before="60" w:after="80"/>
      </w:pPr>
      <w:r>
        <w:rPr>
          <w:rFonts w:ascii="Arial" w:cs="Arial" w:eastAsia="Arial" w:hAnsi="Arial"/>
          <w:color w:val="333333"/>
          <w:sz w:val="22"/>
          <w:szCs w:val="22"/>
        </w:rPr>
        <w:t xml:space="preserve">notebooks/02_matrix_factorization.ipynb — train the ALS model and tune hyperparameters</w:t>
      </w:r>
    </w:p>
    <w:p>
      <w:pPr>
        <w:pStyle w:val="ListParagraph"/>
        <w:numPr>
          <w:ilvl w:val="0"/>
          <w:numId w:val="3"/>
        </w:numPr>
        <w:spacing w:before="60" w:after="80"/>
      </w:pPr>
      <w:r>
        <w:rPr>
          <w:rFonts w:ascii="Arial" w:cs="Arial" w:eastAsia="Arial" w:hAnsi="Arial"/>
          <w:color w:val="333333"/>
          <w:sz w:val="22"/>
          <w:szCs w:val="22"/>
        </w:rPr>
        <w:t xml:space="preserve">notebooks/03_model_evaluation.ipynb — evaluate with ranking metrics and compare to baselines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before="0" w:after="60"/>
            </w:pPr>
            <w:r>
              <w:rPr>
                <w:rFonts w:ascii="Arial" w:cs="Arial" w:eastAsia="Arial" w:hAnsi="Arial"/>
                <w:b/>
                <w:bCs/>
                <w:color w:val="854F0B"/>
                <w:sz w:val="20"/>
                <w:szCs w:val="20"/>
              </w:rPr>
              <w:t xml:space="preserve">Important</w:t>
            </w:r>
          </w:p>
          <w:p>
            <w:pPr>
              <w:spacing w:before="0" w:after="0"/>
            </w:pPr>
            <w:r>
              <w:rPr>
                <w:rFonts w:ascii="Arial" w:cs="Arial" w:eastAsia="Arial" w:hAnsi="Arial"/>
                <w:color w:val="333333"/>
                <w:sz w:val="20"/>
                <w:szCs w:val="20"/>
              </w:rPr>
              <w:t xml:space="preserve">Always run the notebooks in order. Notebook 02 depends on the data loaded in 01, and notebook 03 depends on the model trained in 02. If you restart, run from notebook 01 again.</w:t>
            </w:r>
          </w:p>
        </w:tc>
      </w:tr>
    </w:tbl>
    <w:p>
      <w:pPr>
        <w:spacing w:before="0" w:after="160"/>
      </w:pPr>
    </w:p>
    <w:p>
      <w:pPr>
        <w:pStyle w:val="Heading2"/>
        <w:spacing w:before="280" w:after="120"/>
      </w:pPr>
      <w:r>
        <w:rPr>
          <w:rFonts w:ascii="Arial" w:cs="Arial" w:eastAsia="Arial" w:hAnsi="Arial"/>
          <w:b/>
          <w:bCs/>
          <w:color w:val="0F6E56"/>
          <w:sz w:val="26"/>
          <w:szCs w:val="26"/>
        </w:rPr>
        <w:t xml:space="preserve">Step 4 — Get real film recommendations</w:t>
      </w:r>
    </w:p>
    <w:p>
      <w:pPr>
        <w:spacing w:before="60" w:after="100"/>
      </w:pPr>
      <w:r>
        <w:rPr>
          <w:rFonts w:ascii="Arial" w:cs="Arial" w:eastAsia="Arial" w:hAnsi="Arial"/>
          <w:color w:val="333333"/>
          <w:sz w:val="22"/>
          <w:szCs w:val="22"/>
        </w:rPr>
        <w:t xml:space="preserve">Once the notebooks have run successfully, get actual film title recommendations by running:</w:t>
      </w:r>
    </w:p>
    <w:p>
      <w:pPr>
        <w:shd w:fill="F0F0F0" w:val="clear"/>
        <w:spacing w:before="60" w:after="60"/>
        <w:ind w:left="360"/>
      </w:pPr>
      <w:r>
        <w:rPr>
          <w:rFonts w:ascii="Courier New" w:cs="Courier New" w:eastAsia="Courier New" w:hAnsi="Courier New"/>
          <w:color w:val="1F3864"/>
          <w:sz w:val="18"/>
          <w:szCs w:val="18"/>
        </w:rPr>
        <w:t xml:space="preserve">python recommend.py</w:t>
      </w:r>
    </w:p>
    <w:p>
      <w:pPr>
        <w:spacing w:before="60" w:after="100"/>
      </w:pPr>
      <w:r>
        <w:rPr>
          <w:rFonts w:ascii="Arial" w:cs="Arial" w:eastAsia="Arial" w:hAnsi="Arial"/>
          <w:color w:val="333333"/>
          <w:sz w:val="22"/>
          <w:szCs w:val="22"/>
        </w:rPr>
        <w:t xml:space="preserve">This prints the top 10 recommended films for users 0, 1, and 2, showing what they have watched and what the model suggests next. To change which user you see, edit the last line of recommend.py:</w:t>
      </w:r>
    </w:p>
    <w:p>
      <w:pPr>
        <w:shd w:fill="F0F0F0" w:val="clear"/>
        <w:spacing w:before="60" w:after="60"/>
        <w:ind w:left="360"/>
      </w:pPr>
      <w:r>
        <w:rPr>
          <w:rFonts w:ascii="Courier New" w:cs="Courier New" w:eastAsia="Courier New" w:hAnsi="Courier New"/>
          <w:color w:val="1F3864"/>
          <w:sz w:val="18"/>
          <w:szCs w:val="18"/>
        </w:rPr>
        <w:t xml:space="preserve">show_recommendations(50, n=10)   # user 50, top 10 films</w:t>
      </w:r>
    </w:p>
    <w:p>
      <w:pPr>
        <w:spacing w:before="0" w:after="16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3. What Each File Does</w:t>
      </w:r>
    </w:p>
    <w:p>
      <w:pPr>
        <w:pStyle w:val="Heading2"/>
        <w:spacing w:before="280" w:after="120"/>
      </w:pPr>
      <w:r>
        <w:rPr>
          <w:rFonts w:ascii="Arial" w:cs="Arial" w:eastAsia="Arial" w:hAnsi="Arial"/>
          <w:b/>
          <w:bCs/>
          <w:color w:val="0F6E56"/>
          <w:sz w:val="26"/>
          <w:szCs w:val="26"/>
        </w:rPr>
        <w:t xml:space="preserve">src/data_loader.py</w:t>
      </w:r>
    </w:p>
    <w:p>
      <w:pPr>
        <w:spacing w:before="60" w:after="100"/>
      </w:pPr>
      <w:r>
        <w:rPr>
          <w:rFonts w:ascii="Arial" w:cs="Arial" w:eastAsia="Arial" w:hAnsi="Arial"/>
          <w:color w:val="333333"/>
          <w:sz w:val="22"/>
          <w:szCs w:val="22"/>
        </w:rPr>
        <w:t xml:space="preserve">Responsible for loading raw interaction data and preparing it for the model. The main steps it performs:</w:t>
      </w:r>
    </w:p>
    <w:p>
      <w:pPr>
        <w:spacing w:before="0" w:after="80"/>
      </w:pPr>
    </w:p>
    <w:p>
      <w:pPr>
        <w:pStyle w:val="ListParagraph"/>
        <w:numPr>
          <w:ilvl w:val="0"/>
          <w:numId w:val="2"/>
        </w:numPr>
        <w:spacing w:before="40" w:after="60"/>
      </w:pPr>
      <w:r>
        <w:rPr>
          <w:rFonts w:ascii="Arial" w:cs="Arial" w:eastAsia="Arial" w:hAnsi="Arial"/>
          <w:color w:val="333333"/>
          <w:sz w:val="22"/>
          <w:szCs w:val="22"/>
        </w:rPr>
        <w:t xml:space="preserve">k-core filtering — removes users with fewer than 5 interactions and items with fewer than 5 interactions, iteratively, until stable. This removes noise and ensures every user and item has enough signal to learn from.</w:t>
      </w:r>
    </w:p>
    <w:p>
      <w:pPr>
        <w:pStyle w:val="ListParagraph"/>
        <w:numPr>
          <w:ilvl w:val="0"/>
          <w:numId w:val="2"/>
        </w:numPr>
        <w:spacing w:before="40" w:after="60"/>
      </w:pPr>
      <w:r>
        <w:rPr>
          <w:rFonts w:ascii="Arial" w:cs="Arial" w:eastAsia="Arial" w:hAnsi="Arial"/>
          <w:color w:val="333333"/>
          <w:sz w:val="22"/>
          <w:szCs w:val="22"/>
        </w:rPr>
        <w:t xml:space="preserve">Binarization — any interaction (watch, click, purchase) is converted to 1. We do not distinguish between "watched once" and "watched five times" at this stage — confidence weighting handles that in the model.</w:t>
      </w:r>
    </w:p>
    <w:p>
      <w:pPr>
        <w:pStyle w:val="ListParagraph"/>
        <w:numPr>
          <w:ilvl w:val="0"/>
          <w:numId w:val="2"/>
        </w:numPr>
        <w:spacing w:before="40" w:after="60"/>
      </w:pPr>
      <w:r>
        <w:rPr>
          <w:rFonts w:ascii="Arial" w:cs="Arial" w:eastAsia="Arial" w:hAnsi="Arial"/>
          <w:color w:val="333333"/>
          <w:sz w:val="22"/>
          <w:szCs w:val="22"/>
        </w:rPr>
        <w:t xml:space="preserve">Temporal split — instead of splitting randomly, we split chronologically. For each user, the earliest interactions go to train, the next go to validation, and the last go to test. This simulates the real production scenario: train on past behaviour, predict future behaviour.</w:t>
      </w:r>
    </w:p>
    <w:p>
      <w:pPr>
        <w:pStyle w:val="ListParagraph"/>
        <w:numPr>
          <w:ilvl w:val="0"/>
          <w:numId w:val="2"/>
        </w:numPr>
        <w:spacing w:before="40" w:after="60"/>
      </w:pPr>
      <w:r>
        <w:rPr>
          <w:rFonts w:ascii="Arial" w:cs="Arial" w:eastAsia="Arial" w:hAnsi="Arial"/>
          <w:color w:val="333333"/>
          <w:sz w:val="22"/>
          <w:szCs w:val="22"/>
        </w:rPr>
        <w:t xml:space="preserve">Sparse matrix construction — the result is a CSR (Compressed Sparse Row) matrix. This format stores only the nonzero entries, which is critical since the matrix is ~98% zeros. CSR also allows O(1) row slicing, which is needed for efficient ALS updates.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3864"/>
                <w:sz w:val="20"/>
                <w:szCs w:val="20"/>
              </w:rPr>
              <w:t xml:space="preserve">Why CSR and not a dense matrix?</w:t>
            </w:r>
          </w:p>
          <w:p>
            <w:pPr>
              <w:spacing w:before="0" w:after="0"/>
            </w:pPr>
            <w:r>
              <w:rPr>
                <w:rFonts w:ascii="Arial" w:cs="Arial" w:eastAsia="Arial" w:hAnsi="Arial"/>
                <w:color w:val="333333"/>
                <w:sz w:val="20"/>
                <w:szCs w:val="20"/>
              </w:rPr>
              <w:t xml:space="preserve">A dense 943x1682 matrix uses 943 x 1682 x 4 bytes = ~6MB. Fine here. But at Amazon scale with millions of users and items, a dense matrix would require terabytes of memory. CSR stores only the nonzero entries — typically ~1% of the matrix — making it the industry standard.</w:t>
            </w:r>
          </w:p>
        </w:tc>
      </w:tr>
    </w:tbl>
    <w:p>
      <w:pPr>
        <w:spacing w:before="0" w:after="160"/>
      </w:pPr>
    </w:p>
    <w:p>
      <w:pPr>
        <w:pStyle w:val="Heading2"/>
        <w:spacing w:before="280" w:after="120"/>
      </w:pPr>
      <w:r>
        <w:rPr>
          <w:rFonts w:ascii="Arial" w:cs="Arial" w:eastAsia="Arial" w:hAnsi="Arial"/>
          <w:b/>
          <w:bCs/>
          <w:color w:val="0F6E56"/>
          <w:sz w:val="26"/>
          <w:szCs w:val="26"/>
        </w:rPr>
        <w:t xml:space="preserve">src/model.py</w:t>
      </w:r>
    </w:p>
    <w:p>
      <w:pPr>
        <w:spacing w:before="60" w:after="100"/>
      </w:pPr>
      <w:r>
        <w:rPr>
          <w:rFonts w:ascii="Arial" w:cs="Arial" w:eastAsia="Arial" w:hAnsi="Arial"/>
          <w:color w:val="333333"/>
          <w:sz w:val="22"/>
          <w:szCs w:val="22"/>
        </w:rPr>
        <w:t xml:space="preserve">Implements Alternating Least Squares (ALS) for implicit feedback, based on Hu, Koren &amp; Volinsky (2008). The algorithm learns two matrices:</w:t>
      </w:r>
    </w:p>
    <w:p>
      <w:pPr>
        <w:pStyle w:val="ListParagraph"/>
        <w:numPr>
          <w:ilvl w:val="0"/>
          <w:numId w:val="2"/>
        </w:numPr>
        <w:spacing w:before="40" w:after="60"/>
      </w:pPr>
      <w:r>
        <w:rPr>
          <w:rFonts w:ascii="Arial" w:cs="Arial" w:eastAsia="Arial" w:hAnsi="Arial"/>
          <w:color w:val="333333"/>
          <w:sz w:val="22"/>
          <w:szCs w:val="22"/>
        </w:rPr>
        <w:t xml:space="preserve">User matrix U — shape (943, 64). Each row is a 64-dimensional vector representing a user's latent preferences.</w:t>
      </w:r>
    </w:p>
    <w:p>
      <w:pPr>
        <w:pStyle w:val="ListParagraph"/>
        <w:numPr>
          <w:ilvl w:val="0"/>
          <w:numId w:val="2"/>
        </w:numPr>
        <w:spacing w:before="40" w:after="60"/>
      </w:pPr>
      <w:r>
        <w:rPr>
          <w:rFonts w:ascii="Arial" w:cs="Arial" w:eastAsia="Arial" w:hAnsi="Arial"/>
          <w:color w:val="333333"/>
          <w:sz w:val="22"/>
          <w:szCs w:val="22"/>
        </w:rPr>
        <w:t xml:space="preserve">Item matrix V — shape (1682, 64). Each row is a 64-dimensional vector representing a film's latent characteristics.</w:t>
      </w:r>
    </w:p>
    <w:p>
      <w:pPr>
        <w:spacing w:before="0" w:after="80"/>
      </w:pPr>
    </w:p>
    <w:p>
      <w:pPr>
        <w:spacing w:before="60" w:after="100"/>
      </w:pPr>
      <w:r>
        <w:rPr>
          <w:rFonts w:ascii="Arial" w:cs="Arial" w:eastAsia="Arial" w:hAnsi="Arial"/>
          <w:color w:val="333333"/>
          <w:sz w:val="22"/>
          <w:szCs w:val="22"/>
        </w:rPr>
        <w:t xml:space="preserve">The objective function being minimized is:</w:t>
      </w:r>
    </w:p>
    <w:p>
      <w:pPr>
        <w:shd w:fill="F0F0F0" w:val="clear"/>
        <w:spacing w:before="60" w:after="60"/>
        <w:ind w:left="360"/>
      </w:pPr>
      <w:r>
        <w:rPr>
          <w:rFonts w:ascii="Courier New" w:cs="Courier New" w:eastAsia="Courier New" w:hAnsi="Courier New"/>
          <w:color w:val="1F3864"/>
          <w:sz w:val="18"/>
          <w:szCs w:val="18"/>
        </w:rPr>
        <w:t xml:space="preserve">min(U,V)  sum_ui  c_ui * (p_ui - u_u . v_i)^2  +  lambda * (||U||^2 + ||V||^2)</w:t>
      </w:r>
    </w:p>
    <w:p>
      <w:pPr>
        <w:spacing w:before="0" w:after="80"/>
      </w:pPr>
    </w:p>
    <w:p>
      <w:pPr>
        <w:spacing w:before="60" w:after="100"/>
      </w:pPr>
      <w:r>
        <w:rPr>
          <w:rFonts w:ascii="Arial" w:cs="Arial" w:eastAsia="Arial" w:hAnsi="Arial"/>
          <w:color w:val="333333"/>
          <w:sz w:val="22"/>
          <w:szCs w:val="22"/>
        </w:rPr>
        <w:t xml:space="preserve">Where:</w:t>
      </w:r>
    </w:p>
    <w:p>
      <w:pPr>
        <w:pStyle w:val="ListParagraph"/>
        <w:numPr>
          <w:ilvl w:val="0"/>
          <w:numId w:val="2"/>
        </w:numPr>
        <w:spacing w:before="40" w:after="60"/>
      </w:pPr>
      <w:r>
        <w:rPr>
          <w:rFonts w:ascii="Arial" w:cs="Arial" w:eastAsia="Arial" w:hAnsi="Arial"/>
          <w:color w:val="333333"/>
          <w:sz w:val="22"/>
          <w:szCs w:val="22"/>
        </w:rPr>
        <w:t xml:space="preserve">p_ui = 1 if user u watched film i, else 0 (binary preference)</w:t>
      </w:r>
    </w:p>
    <w:p>
      <w:pPr>
        <w:pStyle w:val="ListParagraph"/>
        <w:numPr>
          <w:ilvl w:val="0"/>
          <w:numId w:val="2"/>
        </w:numPr>
        <w:spacing w:before="40" w:after="60"/>
      </w:pPr>
      <w:r>
        <w:rPr>
          <w:rFonts w:ascii="Arial" w:cs="Arial" w:eastAsia="Arial" w:hAnsi="Arial"/>
          <w:color w:val="333333"/>
          <w:sz w:val="22"/>
          <w:szCs w:val="22"/>
        </w:rPr>
        <w:t xml:space="preserve">c_ui = 1 + alpha * r_ui (confidence — scales with interaction count, alpha=40 by default)</w:t>
      </w:r>
    </w:p>
    <w:p>
      <w:pPr>
        <w:pStyle w:val="ListParagraph"/>
        <w:numPr>
          <w:ilvl w:val="0"/>
          <w:numId w:val="2"/>
        </w:numPr>
        <w:spacing w:before="40" w:after="60"/>
      </w:pPr>
      <w:r>
        <w:rPr>
          <w:rFonts w:ascii="Arial" w:cs="Arial" w:eastAsia="Arial" w:hAnsi="Arial"/>
          <w:color w:val="333333"/>
          <w:sz w:val="22"/>
          <w:szCs w:val="22"/>
        </w:rPr>
        <w:t xml:space="preserve">lambda is L2 regularization to prevent overfitting (default 0.01)</w:t>
      </w:r>
    </w:p>
    <w:p>
      <w:pPr>
        <w:spacing w:before="0" w:after="80"/>
      </w:pPr>
    </w:p>
    <w:p>
      <w:pPr>
        <w:spacing w:before="60" w:after="100"/>
      </w:pPr>
      <w:r>
        <w:rPr>
          <w:rFonts w:ascii="Arial" w:cs="Arial" w:eastAsia="Arial" w:hAnsi="Arial"/>
          <w:color w:val="333333"/>
          <w:sz w:val="22"/>
          <w:szCs w:val="22"/>
        </w:rPr>
        <w:t xml:space="preserve">The ALS training loop alternates between two steps per iteration:</w:t>
      </w:r>
    </w:p>
    <w:p>
      <w:pPr>
        <w:pStyle w:val="ListParagraph"/>
        <w:numPr>
          <w:ilvl w:val="0"/>
          <w:numId w:val="3"/>
        </w:numPr>
        <w:spacing w:before="60" w:after="80"/>
      </w:pPr>
      <w:r>
        <w:rPr>
          <w:rFonts w:ascii="Arial" w:cs="Arial" w:eastAsia="Arial" w:hAnsi="Arial"/>
          <w:color w:val="333333"/>
          <w:sz w:val="22"/>
          <w:szCs w:val="22"/>
        </w:rPr>
        <w:t xml:space="preserve">Fix item matrix V, solve for the optimal user matrix U in closed form</w:t>
      </w:r>
    </w:p>
    <w:p>
      <w:pPr>
        <w:pStyle w:val="ListParagraph"/>
        <w:numPr>
          <w:ilvl w:val="0"/>
          <w:numId w:val="3"/>
        </w:numPr>
        <w:spacing w:before="60" w:after="80"/>
      </w:pPr>
      <w:r>
        <w:rPr>
          <w:rFonts w:ascii="Arial" w:cs="Arial" w:eastAsia="Arial" w:hAnsi="Arial"/>
          <w:color w:val="333333"/>
          <w:sz w:val="22"/>
          <w:szCs w:val="22"/>
        </w:rPr>
        <w:t xml:space="preserve">Fix user matrix U, solve for the optimal item matrix V in closed form</w:t>
      </w:r>
    </w:p>
    <w:p>
      <w:pPr>
        <w:spacing w:before="60" w:after="100"/>
      </w:pPr>
      <w:r>
        <w:rPr>
          <w:rFonts w:ascii="Arial" w:cs="Arial" w:eastAsia="Arial" w:hAnsi="Arial"/>
          <w:color w:val="333333"/>
          <w:sz w:val="22"/>
          <w:szCs w:val="22"/>
        </w:rPr>
        <w:t xml:space="preserve">Each update has an exact mathematical solution — no learning rate needed. After 20 iterations the factors converge and the model is ready for inference.</w:t>
      </w:r>
    </w:p>
    <w:p>
      <w:pPr>
        <w:spacing w:before="0" w:after="80"/>
      </w:pPr>
    </w:p>
    <w:p>
      <w:pPr>
        <w:spacing w:before="60" w:after="100"/>
      </w:pPr>
      <w:r>
        <w:rPr>
          <w:rFonts w:ascii="Arial" w:cs="Arial" w:eastAsia="Arial" w:hAnsi="Arial"/>
          <w:color w:val="333333"/>
          <w:sz w:val="22"/>
          <w:szCs w:val="22"/>
        </w:rPr>
        <w:t xml:space="preserve">To generate recommendations for a user, the model computes a dot product between that user's vector and every item's vector, producing a relevance score for each film. Films the user has already seen are masked with -infinity and the top N remaining films are returned.</w:t>
      </w:r>
    </w:p>
    <w:p>
      <w:pPr>
        <w:spacing w:before="0" w:after="160"/>
      </w:pPr>
    </w:p>
    <w:p>
      <w:pPr>
        <w:pStyle w:val="Heading2"/>
        <w:spacing w:before="280" w:after="120"/>
      </w:pPr>
      <w:r>
        <w:rPr>
          <w:rFonts w:ascii="Arial" w:cs="Arial" w:eastAsia="Arial" w:hAnsi="Arial"/>
          <w:b/>
          <w:bCs/>
          <w:color w:val="0F6E56"/>
          <w:sz w:val="26"/>
          <w:szCs w:val="26"/>
        </w:rPr>
        <w:t xml:space="preserve">src/evaluation.py</w:t>
      </w:r>
    </w:p>
    <w:p>
      <w:pPr>
        <w:spacing w:before="60" w:after="100"/>
      </w:pPr>
      <w:r>
        <w:rPr>
          <w:rFonts w:ascii="Arial" w:cs="Arial" w:eastAsia="Arial" w:hAnsi="Arial"/>
          <w:color w:val="333333"/>
          <w:sz w:val="22"/>
          <w:szCs w:val="22"/>
        </w:rPr>
        <w:t xml:space="preserve">Contains six ranking metrics and two baseline models. Ranking metrics are used instead of RMSE because we care about the order of recommendations, not the exact score value.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NDCG@K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Normalized Discounted Cumulative Gain. The primary metric. Rewards putting relevant films higher in the list. A relevant film at rank 1 is worth more than the same film at rank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Recall@K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 all the films the user actually watched (held out), what fraction appeared in our top K recommendations?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Precision@K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 the K films we recommended, what fraction were ones the user actually watched?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MAP@K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 Average Precision. Rewards systems that rank all relevant films high, not just the first 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Hit Rate@K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Binary. Did at least one relevant film appear in the top K? Simple but useful.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MRR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 Reciprocal Rank. How high up is the very first relevant film? Used when only the top result matters.</w:t>
            </w:r>
          </w:p>
        </w:tc>
      </w:tr>
    </w:tbl>
    <w:p>
      <w:pPr>
        <w:spacing w:before="0" w:after="160"/>
      </w:pPr>
    </w:p>
    <w:p>
      <w:pPr>
        <w:spacing w:before="60" w:after="100"/>
      </w:pPr>
      <w:r>
        <w:rPr>
          <w:rFonts w:ascii="Arial" w:cs="Arial" w:eastAsia="Arial" w:hAnsi="Arial"/>
          <w:color w:val="333333"/>
          <w:sz w:val="22"/>
          <w:szCs w:val="22"/>
        </w:rPr>
        <w:t xml:space="preserve">Two baselines are included for comparison:</w:t>
      </w:r>
    </w:p>
    <w:p>
      <w:pPr>
        <w:pStyle w:val="ListParagraph"/>
        <w:numPr>
          <w:ilvl w:val="0"/>
          <w:numId w:val="2"/>
        </w:numPr>
        <w:spacing w:before="40" w:after="60"/>
      </w:pPr>
      <w:r>
        <w:rPr>
          <w:rFonts w:ascii="Arial" w:cs="Arial" w:eastAsia="Arial" w:hAnsi="Arial"/>
          <w:color w:val="333333"/>
          <w:sz w:val="22"/>
          <w:szCs w:val="22"/>
        </w:rPr>
        <w:t xml:space="preserve">Popularity baseline — recommends the most globally popular films to everyone. No personalisation. A well-functioning ML model must beat this.</w:t>
      </w:r>
    </w:p>
    <w:p>
      <w:pPr>
        <w:pStyle w:val="ListParagraph"/>
        <w:numPr>
          <w:ilvl w:val="0"/>
          <w:numId w:val="2"/>
        </w:numPr>
        <w:spacing w:before="40" w:after="60"/>
      </w:pPr>
      <w:r>
        <w:rPr>
          <w:rFonts w:ascii="Arial" w:cs="Arial" w:eastAsia="Arial" w:hAnsi="Arial"/>
          <w:color w:val="333333"/>
          <w:sz w:val="22"/>
          <w:szCs w:val="22"/>
        </w:rPr>
        <w:t xml:space="preserve">Random baseline — recommends random unseen films. The theoretical lower bound.</w:t>
      </w:r>
    </w:p>
    <w:p>
      <w:pPr>
        <w:spacing w:before="0" w:after="160"/>
      </w:pPr>
    </w:p>
    <w:p>
      <w:pPr>
        <w:pStyle w:val="Heading2"/>
        <w:spacing w:before="280" w:after="120"/>
      </w:pPr>
      <w:r>
        <w:rPr>
          <w:rFonts w:ascii="Arial" w:cs="Arial" w:eastAsia="Arial" w:hAnsi="Arial"/>
          <w:b/>
          <w:bCs/>
          <w:color w:val="0F6E56"/>
          <w:sz w:val="26"/>
          <w:szCs w:val="26"/>
        </w:rPr>
        <w:t xml:space="preserve">notebooks/01_data_exploration.ipynb</w:t>
      </w:r>
    </w:p>
    <w:p>
      <w:pPr>
        <w:spacing w:before="60" w:after="100"/>
      </w:pPr>
      <w:r>
        <w:rPr>
          <w:rFonts w:ascii="Arial" w:cs="Arial" w:eastAsia="Arial" w:hAnsi="Arial"/>
          <w:color w:val="333333"/>
          <w:sz w:val="22"/>
          <w:szCs w:val="22"/>
        </w:rPr>
        <w:t xml:space="preserve">Answers four questions about the MovieLens dataset before any modeling:</w:t>
      </w:r>
    </w:p>
    <w:p>
      <w:pPr>
        <w:pStyle w:val="ListParagraph"/>
        <w:numPr>
          <w:ilvl w:val="0"/>
          <w:numId w:val="3"/>
        </w:numPr>
        <w:spacing w:before="60" w:after="80"/>
      </w:pPr>
      <w:r>
        <w:rPr>
          <w:rFonts w:ascii="Arial" w:cs="Arial" w:eastAsia="Arial" w:hAnsi="Arial"/>
          <w:color w:val="333333"/>
          <w:sz w:val="22"/>
          <w:szCs w:val="22"/>
        </w:rPr>
        <w:t xml:space="preserve">How sparse is the matrix? (answer: ~98% zeros — normal for recommendation systems)</w:t>
      </w:r>
    </w:p>
    <w:p>
      <w:pPr>
        <w:pStyle w:val="ListParagraph"/>
        <w:numPr>
          <w:ilvl w:val="0"/>
          <w:numId w:val="3"/>
        </w:numPr>
        <w:spacing w:before="60" w:after="80"/>
      </w:pPr>
      <w:r>
        <w:rPr>
          <w:rFonts w:ascii="Arial" w:cs="Arial" w:eastAsia="Arial" w:hAnsi="Arial"/>
          <w:color w:val="333333"/>
          <w:sz w:val="22"/>
          <w:szCs w:val="22"/>
        </w:rPr>
        <w:t xml:space="preserve">Do user activity and item popularity follow a power law? (answer: yes — a few films and a few users account for most interactions)</w:t>
      </w:r>
    </w:p>
    <w:p>
      <w:pPr>
        <w:pStyle w:val="ListParagraph"/>
        <w:numPr>
          <w:ilvl w:val="0"/>
          <w:numId w:val="3"/>
        </w:numPr>
        <w:spacing w:before="60" w:after="80"/>
      </w:pPr>
      <w:r>
        <w:rPr>
          <w:rFonts w:ascii="Arial" w:cs="Arial" w:eastAsia="Arial" w:hAnsi="Arial"/>
          <w:color w:val="333333"/>
          <w:sz w:val="22"/>
          <w:szCs w:val="22"/>
        </w:rPr>
        <w:t xml:space="preserve">How severe is the long tail? (answer: the top 20% of films account for roughly 80% of all watches)</w:t>
      </w:r>
    </w:p>
    <w:p>
      <w:pPr>
        <w:pStyle w:val="ListParagraph"/>
        <w:numPr>
          <w:ilvl w:val="0"/>
          <w:numId w:val="3"/>
        </w:numPr>
        <w:spacing w:before="60" w:after="80"/>
      </w:pPr>
      <w:r>
        <w:rPr>
          <w:rFonts w:ascii="Arial" w:cs="Arial" w:eastAsia="Arial" w:hAnsi="Arial"/>
          <w:color w:val="333333"/>
          <w:sz w:val="22"/>
          <w:szCs w:val="22"/>
        </w:rPr>
        <w:t xml:space="preserve">Is the train/val/test split clean with no data leakage? (answer: verified — the sets are fully disjoint)</w:t>
      </w:r>
    </w:p>
    <w:p>
      <w:pPr>
        <w:spacing w:before="0" w:after="160"/>
      </w:pPr>
    </w:p>
    <w:p>
      <w:pPr>
        <w:pStyle w:val="Heading2"/>
        <w:spacing w:before="280" w:after="120"/>
      </w:pPr>
      <w:r>
        <w:rPr>
          <w:rFonts w:ascii="Arial" w:cs="Arial" w:eastAsia="Arial" w:hAnsi="Arial"/>
          <w:b/>
          <w:bCs/>
          <w:color w:val="0F6E56"/>
          <w:sz w:val="26"/>
          <w:szCs w:val="26"/>
        </w:rPr>
        <w:t xml:space="preserve">notebooks/02_matrix_factorization.ipynb</w:t>
      </w:r>
    </w:p>
    <w:p>
      <w:pPr>
        <w:spacing w:before="60" w:after="100"/>
      </w:pPr>
      <w:r>
        <w:rPr>
          <w:rFonts w:ascii="Arial" w:cs="Arial" w:eastAsia="Arial" w:hAnsi="Arial"/>
          <w:color w:val="333333"/>
          <w:sz w:val="22"/>
          <w:szCs w:val="22"/>
        </w:rPr>
        <w:t xml:space="preserve">Trains the ALS model and explores hyperparameters:</w:t>
      </w:r>
    </w:p>
    <w:p>
      <w:pPr>
        <w:pStyle w:val="ListParagraph"/>
        <w:numPr>
          <w:ilvl w:val="0"/>
          <w:numId w:val="2"/>
        </w:numPr>
        <w:spacing w:before="40" w:after="60"/>
      </w:pPr>
      <w:r>
        <w:rPr>
          <w:rFonts w:ascii="Arial" w:cs="Arial" w:eastAsia="Arial" w:hAnsi="Arial"/>
          <w:color w:val="333333"/>
          <w:sz w:val="22"/>
          <w:szCs w:val="22"/>
        </w:rPr>
        <w:t xml:space="preserve">Trains with n_factors=64, regularization=0.01, alpha=40, n_iterations=20</w:t>
      </w:r>
    </w:p>
    <w:p>
      <w:pPr>
        <w:pStyle w:val="ListParagraph"/>
        <w:numPr>
          <w:ilvl w:val="0"/>
          <w:numId w:val="2"/>
        </w:numPr>
        <w:spacing w:before="40" w:after="60"/>
      </w:pPr>
      <w:r>
        <w:rPr>
          <w:rFonts w:ascii="Arial" w:cs="Arial" w:eastAsia="Arial" w:hAnsi="Arial"/>
          <w:color w:val="333333"/>
          <w:sz w:val="22"/>
          <w:szCs w:val="22"/>
        </w:rPr>
        <w:t xml:space="preserve">Runs a sweep over n_factors=[16, 32, 64] and regularization=[0.001, 0.01, 0.1] to find the best combination</w:t>
      </w:r>
    </w:p>
    <w:p>
      <w:pPr>
        <w:pStyle w:val="ListParagraph"/>
        <w:numPr>
          <w:ilvl w:val="0"/>
          <w:numId w:val="2"/>
        </w:numPr>
        <w:spacing w:before="40" w:after="60"/>
      </w:pPr>
      <w:r>
        <w:rPr>
          <w:rFonts w:ascii="Arial" w:cs="Arial" w:eastAsia="Arial" w:hAnsi="Arial"/>
          <w:color w:val="333333"/>
          <w:sz w:val="22"/>
          <w:szCs w:val="22"/>
        </w:rPr>
        <w:t xml:space="preserve">Plots the training loss curve to verify convergence</w:t>
      </w:r>
    </w:p>
    <w:p>
      <w:pPr>
        <w:pStyle w:val="ListParagraph"/>
        <w:numPr>
          <w:ilvl w:val="0"/>
          <w:numId w:val="2"/>
        </w:numPr>
        <w:spacing w:before="40" w:after="60"/>
      </w:pPr>
      <w:r>
        <w:rPr>
          <w:rFonts w:ascii="Arial" w:cs="Arial" w:eastAsia="Arial" w:hAnsi="Arial"/>
          <w:color w:val="333333"/>
          <w:sz w:val="22"/>
          <w:szCs w:val="22"/>
        </w:rPr>
        <w:t xml:space="preserve">Visualizes item embeddings in 2D using PCA to show learned structure</w:t>
      </w:r>
    </w:p>
    <w:p>
      <w:pPr>
        <w:pStyle w:val="ListParagraph"/>
        <w:numPr>
          <w:ilvl w:val="0"/>
          <w:numId w:val="2"/>
        </w:numPr>
        <w:spacing w:before="40" w:after="60"/>
      </w:pPr>
      <w:r>
        <w:rPr>
          <w:rFonts w:ascii="Arial" w:cs="Arial" w:eastAsia="Arial" w:hAnsi="Arial"/>
          <w:color w:val="333333"/>
          <w:sz w:val="22"/>
          <w:szCs w:val="22"/>
        </w:rPr>
        <w:t xml:space="preserve">Saves the trained model to data/als_model.npz</w:t>
      </w:r>
    </w:p>
    <w:p>
      <w:pPr>
        <w:spacing w:before="0" w:after="160"/>
      </w:pPr>
    </w:p>
    <w:p>
      <w:pPr>
        <w:pStyle w:val="Heading2"/>
        <w:spacing w:before="280" w:after="120"/>
      </w:pPr>
      <w:r>
        <w:rPr>
          <w:rFonts w:ascii="Arial" w:cs="Arial" w:eastAsia="Arial" w:hAnsi="Arial"/>
          <w:b/>
          <w:bCs/>
          <w:color w:val="0F6E56"/>
          <w:sz w:val="26"/>
          <w:szCs w:val="26"/>
        </w:rPr>
        <w:t xml:space="preserve">notebooks/03_model_evaluation.ipynb</w:t>
      </w:r>
    </w:p>
    <w:p>
      <w:pPr>
        <w:spacing w:before="60" w:after="100"/>
      </w:pPr>
      <w:r>
        <w:rPr>
          <w:rFonts w:ascii="Arial" w:cs="Arial" w:eastAsia="Arial" w:hAnsi="Arial"/>
          <w:color w:val="333333"/>
          <w:sz w:val="22"/>
          <w:szCs w:val="22"/>
        </w:rPr>
        <w:t xml:space="preserve">Full offline evaluation comparing ALS against both baselines:</w:t>
      </w:r>
    </w:p>
    <w:p>
      <w:pPr>
        <w:pStyle w:val="ListParagraph"/>
        <w:numPr>
          <w:ilvl w:val="0"/>
          <w:numId w:val="2"/>
        </w:numPr>
        <w:spacing w:before="40" w:after="60"/>
      </w:pPr>
      <w:r>
        <w:rPr>
          <w:rFonts w:ascii="Arial" w:cs="Arial" w:eastAsia="Arial" w:hAnsi="Arial"/>
          <w:color w:val="333333"/>
          <w:sz w:val="22"/>
          <w:szCs w:val="22"/>
        </w:rPr>
        <w:t xml:space="preserve">Computes all six ranking metrics at K=5, K=10, and K=20</w:t>
      </w:r>
    </w:p>
    <w:p>
      <w:pPr>
        <w:pStyle w:val="ListParagraph"/>
        <w:numPr>
          <w:ilvl w:val="0"/>
          <w:numId w:val="2"/>
        </w:numPr>
        <w:spacing w:before="40" w:after="60"/>
      </w:pPr>
      <w:r>
        <w:rPr>
          <w:rFonts w:ascii="Arial" w:cs="Arial" w:eastAsia="Arial" w:hAnsi="Arial"/>
          <w:color w:val="333333"/>
          <w:sz w:val="22"/>
          <w:szCs w:val="22"/>
        </w:rPr>
        <w:t xml:space="preserve">Shows a bar chart of metrics across K values</w:t>
      </w:r>
    </w:p>
    <w:p>
      <w:pPr>
        <w:pStyle w:val="ListParagraph"/>
        <w:numPr>
          <w:ilvl w:val="0"/>
          <w:numId w:val="2"/>
        </w:numPr>
        <w:spacing w:before="40" w:after="60"/>
      </w:pPr>
      <w:r>
        <w:rPr>
          <w:rFonts w:ascii="Arial" w:cs="Arial" w:eastAsia="Arial" w:hAnsi="Arial"/>
          <w:color w:val="333333"/>
          <w:sz w:val="22"/>
          <w:szCs w:val="22"/>
        </w:rPr>
        <w:t xml:space="preserve">Computes lift: how much better is ALS vs. popularity in percentage terms?</w:t>
      </w:r>
    </w:p>
    <w:p>
      <w:pPr>
        <w:pStyle w:val="ListParagraph"/>
        <w:numPr>
          <w:ilvl w:val="0"/>
          <w:numId w:val="2"/>
        </w:numPr>
        <w:spacing w:before="40" w:after="60"/>
      </w:pPr>
      <w:r>
        <w:rPr>
          <w:rFonts w:ascii="Arial" w:cs="Arial" w:eastAsia="Arial" w:hAnsi="Arial"/>
          <w:color w:val="333333"/>
          <w:sz w:val="22"/>
          <w:szCs w:val="22"/>
        </w:rPr>
        <w:t xml:space="preserve">Shows the distribution of per-user NDCG@10 to reveal variance across users</w:t>
      </w:r>
    </w:p>
    <w:p>
      <w:pPr>
        <w:spacing w:before="0" w:after="160"/>
      </w:pPr>
    </w:p>
    <w:p>
      <w:pPr>
        <w:pStyle w:val="Heading2"/>
        <w:spacing w:before="280" w:after="120"/>
      </w:pPr>
      <w:r>
        <w:rPr>
          <w:rFonts w:ascii="Arial" w:cs="Arial" w:eastAsia="Arial" w:hAnsi="Arial"/>
          <w:b/>
          <w:bCs/>
          <w:color w:val="0F6E56"/>
          <w:sz w:val="26"/>
          <w:szCs w:val="26"/>
        </w:rPr>
        <w:t xml:space="preserve">recommend.py</w:t>
      </w:r>
    </w:p>
    <w:p>
      <w:pPr>
        <w:spacing w:before="60" w:after="100"/>
      </w:pPr>
      <w:r>
        <w:rPr>
          <w:rFonts w:ascii="Arial" w:cs="Arial" w:eastAsia="Arial" w:hAnsi="Arial"/>
          <w:color w:val="333333"/>
          <w:sz w:val="22"/>
          <w:szCs w:val="22"/>
        </w:rPr>
        <w:t xml:space="preserve">A standalone script that loads the trained model, maps internal item indices back to real film titles using the MovieLens u.item file, and prints readable recommendations:</w:t>
      </w:r>
    </w:p>
    <w:p>
      <w:pPr>
        <w:shd w:fill="F0F0F0" w:val="clear"/>
        <w:spacing w:before="60" w:after="60"/>
        <w:ind w:left="360"/>
      </w:pPr>
      <w:r>
        <w:rPr>
          <w:rFonts w:ascii="Courier New" w:cs="Courier New" w:eastAsia="Courier New" w:hAnsi="Courier New"/>
          <w:color w:val="1F3864"/>
          <w:sz w:val="18"/>
          <w:szCs w:val="18"/>
        </w:rPr>
        <w:t xml:space="preserve">python recommend.py</w:t>
      </w:r>
    </w:p>
    <w:p>
      <w:pPr>
        <w:spacing w:before="60" w:after="100"/>
      </w:pPr>
      <w:r>
        <w:rPr>
          <w:rFonts w:ascii="Arial" w:cs="Arial" w:eastAsia="Arial" w:hAnsi="Arial"/>
          <w:color w:val="333333"/>
          <w:sz w:val="22"/>
          <w:szCs w:val="22"/>
        </w:rPr>
        <w:t xml:space="preserve">Output example:</w:t>
      </w:r>
    </w:p>
    <w:p>
      <w:pPr>
        <w:shd w:fill="F0F0F0" w:val="clear"/>
        <w:spacing w:before="60" w:after="60"/>
        <w:ind w:left="360"/>
      </w:pPr>
      <w:r>
        <w:rPr>
          <w:rFonts w:ascii="Courier New" w:cs="Courier New" w:eastAsia="Courier New" w:hAnsi="Courier New"/>
          <w:color w:val="1F3864"/>
          <w:sz w:val="18"/>
          <w:szCs w:val="18"/>
        </w:rPr>
        <w:t xml:space="preserve">User 1</w:t>
      </w:r>
    </w:p>
    <w:p>
      <w:pPr>
        <w:shd w:fill="F0F0F0" w:val="clear"/>
        <w:spacing w:before="60" w:after="60"/>
        <w:ind w:left="360"/>
      </w:pPr>
      <w:r>
        <w:rPr>
          <w:rFonts w:ascii="Courier New" w:cs="Courier New" w:eastAsia="Courier New" w:hAnsi="Courier New"/>
          <w:color w:val="1F3864"/>
          <w:sz w:val="18"/>
          <w:szCs w:val="18"/>
        </w:rPr>
        <w:t xml:space="preserve">Films they have watched: Toy Story, GoodFellas, Pulp Fiction...</w:t>
      </w:r>
    </w:p>
    <w:p>
      <w:pPr>
        <w:shd w:fill="F0F0F0" w:val="clear"/>
        <w:spacing w:before="60" w:after="60"/>
        <w:ind w:left="360"/>
      </w:pPr>
      <w:r>
        <w:rPr>
          <w:rFonts w:ascii="Courier New" w:cs="Courier New" w:eastAsia="Courier New" w:hAnsi="Courier New"/>
          <w:color w:val="1F3864"/>
          <w:sz w:val="18"/>
          <w:szCs w:val="18"/>
        </w:rPr>
        <w:t xml:space="preserve">Top 10 recommendations:</w:t>
      </w:r>
    </w:p>
    <w:p>
      <w:pPr>
        <w:shd w:fill="F0F0F0" w:val="clear"/>
        <w:spacing w:before="60" w:after="60"/>
        <w:ind w:left="360"/>
      </w:pPr>
      <w:r>
        <w:rPr>
          <w:rFonts w:ascii="Courier New" w:cs="Courier New" w:eastAsia="Courier New" w:hAnsi="Courier New"/>
          <w:color w:val="1F3864"/>
          <w:sz w:val="18"/>
          <w:szCs w:val="18"/>
        </w:rPr>
        <w:t xml:space="preserve">  1. Schindler's List (1993)   score: 0.847</w:t>
      </w:r>
    </w:p>
    <w:p>
      <w:pPr>
        <w:shd w:fill="F0F0F0" w:val="clear"/>
        <w:spacing w:before="60" w:after="60"/>
        <w:ind w:left="360"/>
      </w:pPr>
      <w:r>
        <w:rPr>
          <w:rFonts w:ascii="Courier New" w:cs="Courier New" w:eastAsia="Courier New" w:hAnsi="Courier New"/>
          <w:color w:val="1F3864"/>
          <w:sz w:val="18"/>
          <w:szCs w:val="18"/>
        </w:rPr>
        <w:t xml:space="preserve">  2. The Shawshank Redemption  score: 0.821</w:t>
      </w:r>
    </w:p>
    <w:p>
      <w:pPr>
        <w:spacing w:before="0" w:after="16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4. How to Defend it Technically</w:t>
      </w:r>
    </w:p>
    <w:p>
      <w:pPr>
        <w:pStyle w:val="Heading2"/>
        <w:spacing w:before="280" w:after="120"/>
      </w:pPr>
      <w:r>
        <w:rPr>
          <w:rFonts w:ascii="Arial" w:cs="Arial" w:eastAsia="Arial" w:hAnsi="Arial"/>
          <w:b/>
          <w:bCs/>
          <w:color w:val="0F6E56"/>
          <w:sz w:val="26"/>
          <w:szCs w:val="26"/>
        </w:rPr>
        <w:t xml:space="preserve">Core questions you will likely be asked</w:t>
      </w:r>
    </w:p>
    <w:p>
      <w:pPr>
        <w:spacing w:before="0" w:after="80"/>
      </w:pPr>
    </w:p>
    <w:p>
      <w:pPr>
        <w:spacing w:before="200" w:after="80"/>
      </w:pPr>
      <w:r>
        <w:rPr>
          <w:rFonts w:ascii="Arial" w:cs="Arial" w:eastAsia="Arial" w:hAnsi="Arial"/>
          <w:b/>
          <w:bCs/>
          <w:color w:val="444441"/>
          <w:sz w:val="22"/>
          <w:szCs w:val="22"/>
        </w:rPr>
        <w:t xml:space="preserve">Why ALS and not SGD?</w:t>
      </w:r>
    </w:p>
    <w:p>
      <w:pPr>
        <w:spacing w:before="60" w:after="100"/>
      </w:pPr>
      <w:r>
        <w:rPr>
          <w:rFonts w:ascii="Arial" w:cs="Arial" w:eastAsia="Arial" w:hAnsi="Arial"/>
          <w:color w:val="333333"/>
          <w:sz w:val="22"/>
          <w:szCs w:val="22"/>
        </w:rPr>
        <w:t xml:space="preserve">ALS has an exact closed-form solution for each factor update — no learning rate to tune, no momentum hyperparameter. Each user and item update is mathematically independent, so the algorithm is embarrassingly parallelizable. SGD requires careful step-size scheduling and can diverge. For implicit feedback at scale, ALS is the standard choice.</w:t>
      </w:r>
    </w:p>
    <w:p>
      <w:pPr>
        <w:spacing w:before="0" w:after="80"/>
      </w:pPr>
    </w:p>
    <w:p>
      <w:pPr>
        <w:spacing w:before="200" w:after="80"/>
      </w:pPr>
      <w:r>
        <w:rPr>
          <w:rFonts w:ascii="Arial" w:cs="Arial" w:eastAsia="Arial" w:hAnsi="Arial"/>
          <w:b/>
          <w:bCs/>
          <w:color w:val="444441"/>
          <w:sz w:val="22"/>
          <w:szCs w:val="22"/>
        </w:rPr>
        <w:t xml:space="preserve">Why not treat the zeros as negative feedback?</w:t>
      </w:r>
    </w:p>
    <w:p>
      <w:pPr>
        <w:spacing w:before="60" w:after="100"/>
      </w:pPr>
      <w:r>
        <w:rPr>
          <w:rFonts w:ascii="Arial" w:cs="Arial" w:eastAsia="Arial" w:hAnsi="Arial"/>
          <w:color w:val="333333"/>
          <w:sz w:val="22"/>
          <w:szCs w:val="22"/>
        </w:rPr>
        <w:t xml:space="preserve">Because absence of interaction is ambiguous. A user who has not watched Alien may simply not have seen it yet, not have found it, or be unaware it exists. Treating those zeros as strong negatives would systematically push relevant items down the ranking. The confidence weighting c_ui = 1 + alpha * r_ui handles this correctly: observed interactions get high confidence, unobserved get confidence of 1 (low but not zero).</w:t>
      </w:r>
    </w:p>
    <w:p>
      <w:pPr>
        <w:spacing w:before="0" w:after="80"/>
      </w:pPr>
    </w:p>
    <w:p>
      <w:pPr>
        <w:spacing w:before="200" w:after="80"/>
      </w:pPr>
      <w:r>
        <w:rPr>
          <w:rFonts w:ascii="Arial" w:cs="Arial" w:eastAsia="Arial" w:hAnsi="Arial"/>
          <w:b/>
          <w:bCs/>
          <w:color w:val="444441"/>
          <w:sz w:val="22"/>
          <w:szCs w:val="22"/>
        </w:rPr>
        <w:t xml:space="preserve">Why temporal split and not random split?</w:t>
      </w:r>
    </w:p>
    <w:p>
      <w:pPr>
        <w:spacing w:before="60" w:after="100"/>
      </w:pPr>
      <w:r>
        <w:rPr>
          <w:rFonts w:ascii="Arial" w:cs="Arial" w:eastAsia="Arial" w:hAnsi="Arial"/>
          <w:color w:val="333333"/>
          <w:sz w:val="22"/>
          <w:szCs w:val="22"/>
        </w:rPr>
        <w:t xml:space="preserve">Random splitting leaks future information into the training set. If a user's most recent watches end up in training, the model indirectly learns about future preferences. Temporal splitting is honest: we train on the past and evaluate on the future, exactly as a production system would behave.</w:t>
      </w:r>
    </w:p>
    <w:p>
      <w:pPr>
        <w:spacing w:before="0" w:after="80"/>
      </w:pPr>
    </w:p>
    <w:p>
      <w:pPr>
        <w:spacing w:before="200" w:after="80"/>
      </w:pPr>
      <w:r>
        <w:rPr>
          <w:rFonts w:ascii="Arial" w:cs="Arial" w:eastAsia="Arial" w:hAnsi="Arial"/>
          <w:b/>
          <w:bCs/>
          <w:color w:val="444441"/>
          <w:sz w:val="22"/>
          <w:szCs w:val="22"/>
        </w:rPr>
        <w:t xml:space="preserve">Why NDCG and not RMSE?</w:t>
      </w:r>
    </w:p>
    <w:p>
      <w:pPr>
        <w:spacing w:before="60" w:after="100"/>
      </w:pPr>
      <w:r>
        <w:rPr>
          <w:rFonts w:ascii="Arial" w:cs="Arial" w:eastAsia="Arial" w:hAnsi="Arial"/>
          <w:color w:val="333333"/>
          <w:sz w:val="22"/>
          <w:szCs w:val="22"/>
        </w:rPr>
        <w:t xml:space="preserve">RMSE measures how close our predicted score is to an explicit rating. We do not have explicit ratings — we have binary implicit feedback. More importantly, users do not care whether the score for a film is 0.84 or 0.79. They care whether the right film appears in their top 10. NDCG measures exactly that, and rewards models that put relevant items higher in the list.</w:t>
      </w:r>
    </w:p>
    <w:p>
      <w:pPr>
        <w:spacing w:before="0" w:after="80"/>
      </w:pPr>
    </w:p>
    <w:p>
      <w:pPr>
        <w:spacing w:before="200" w:after="80"/>
      </w:pPr>
      <w:r>
        <w:rPr>
          <w:rFonts w:ascii="Arial" w:cs="Arial" w:eastAsia="Arial" w:hAnsi="Arial"/>
          <w:b/>
          <w:bCs/>
          <w:color w:val="444441"/>
          <w:sz w:val="22"/>
          <w:szCs w:val="22"/>
        </w:rPr>
        <w:t xml:space="preserve">Why do we need to beat the popularity baseline?</w:t>
      </w:r>
    </w:p>
    <w:p>
      <w:pPr>
        <w:spacing w:before="60" w:after="100"/>
      </w:pPr>
      <w:r>
        <w:rPr>
          <w:rFonts w:ascii="Arial" w:cs="Arial" w:eastAsia="Arial" w:hAnsi="Arial"/>
          <w:color w:val="333333"/>
          <w:sz w:val="22"/>
          <w:szCs w:val="22"/>
        </w:rPr>
        <w:t xml:space="preserve">Popularity-based recommendations are trivially cheap to compute and surprisingly hard to beat. If our ML model does not significantly outperform recommending the most popular films to everyone, then the added complexity of ALS is not justified. The lift over popularity is the first metric an interviewer at Amazon will ask about.</w:t>
      </w:r>
    </w:p>
    <w:p>
      <w:pPr>
        <w:spacing w:before="0" w:after="80"/>
      </w:pPr>
    </w:p>
    <w:p>
      <w:pPr>
        <w:spacing w:before="200" w:after="80"/>
      </w:pPr>
      <w:r>
        <w:rPr>
          <w:rFonts w:ascii="Arial" w:cs="Arial" w:eastAsia="Arial" w:hAnsi="Arial"/>
          <w:b/>
          <w:bCs/>
          <w:color w:val="444441"/>
          <w:sz w:val="22"/>
          <w:szCs w:val="22"/>
        </w:rPr>
        <w:t xml:space="preserve">What does a latent factor actually represent?</w:t>
      </w:r>
    </w:p>
    <w:p>
      <w:pPr>
        <w:spacing w:before="60" w:after="100"/>
      </w:pPr>
      <w:r>
        <w:rPr>
          <w:rFonts w:ascii="Arial" w:cs="Arial" w:eastAsia="Arial" w:hAnsi="Arial"/>
          <w:color w:val="333333"/>
          <w:sz w:val="22"/>
          <w:szCs w:val="22"/>
        </w:rPr>
        <w:t xml:space="preserve">Nobody told the model what the 64 numbers mean. They emerge from the data. In practice, factors in film recommendation tend to capture genre, era, tone, pacing, and director style — without those categories ever being defined. Users who watched many sci-fi films from the 1980s will have similar user vectors, and those will point towards films with similar item vectors.</w:t>
      </w:r>
    </w:p>
    <w:p>
      <w:pPr>
        <w:spacing w:before="0" w:after="16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5. Possible Technical Improvements</w:t>
      </w:r>
    </w:p>
    <w:p>
      <w:pPr>
        <w:pStyle w:val="Heading2"/>
        <w:spacing w:before="280" w:after="120"/>
      </w:pPr>
      <w:r>
        <w:rPr>
          <w:rFonts w:ascii="Arial" w:cs="Arial" w:eastAsia="Arial" w:hAnsi="Arial"/>
          <w:b/>
          <w:bCs/>
          <w:color w:val="0F6E56"/>
          <w:sz w:val="26"/>
          <w:szCs w:val="26"/>
        </w:rPr>
        <w:t xml:space="preserve">Short term (easy to add)</w:t>
      </w:r>
    </w:p>
    <w:p>
      <w:pPr>
        <w:pStyle w:val="ListParagraph"/>
        <w:numPr>
          <w:ilvl w:val="0"/>
          <w:numId w:val="2"/>
        </w:numPr>
        <w:spacing w:before="40" w:after="60"/>
      </w:pPr>
      <w:r>
        <w:rPr>
          <w:rFonts w:ascii="Arial" w:cs="Arial" w:eastAsia="Arial" w:hAnsi="Arial"/>
          <w:color w:val="333333"/>
          <w:sz w:val="22"/>
          <w:szCs w:val="22"/>
        </w:rPr>
        <w:t xml:space="preserve">BPR — Bayesian Personalised Ranking. Instead of minimising reconstruction error, BPR directly optimises the ranking by training on (user, positive item, negative item) triplets. Often outperforms ALS on NDCG.</w:t>
      </w:r>
    </w:p>
    <w:p>
      <w:pPr>
        <w:pStyle w:val="ListParagraph"/>
        <w:numPr>
          <w:ilvl w:val="0"/>
          <w:numId w:val="2"/>
        </w:numPr>
        <w:spacing w:before="40" w:after="60"/>
      </w:pPr>
      <w:r>
        <w:rPr>
          <w:rFonts w:ascii="Arial" w:cs="Arial" w:eastAsia="Arial" w:hAnsi="Arial"/>
          <w:color w:val="333333"/>
          <w:sz w:val="22"/>
          <w:szCs w:val="22"/>
        </w:rPr>
        <w:t xml:space="preserve">Negative sampling strategy. Currently unobserved interactions have confidence 1. A smarter approach samples popular unobserved items as hard negatives, which improves the quality of the learned factors.</w:t>
      </w:r>
    </w:p>
    <w:p>
      <w:pPr>
        <w:pStyle w:val="ListParagraph"/>
        <w:numPr>
          <w:ilvl w:val="0"/>
          <w:numId w:val="2"/>
        </w:numPr>
        <w:spacing w:before="40" w:after="60"/>
      </w:pPr>
      <w:r>
        <w:rPr>
          <w:rFonts w:ascii="Arial" w:cs="Arial" w:eastAsia="Arial" w:hAnsi="Arial"/>
          <w:color w:val="333333"/>
          <w:sz w:val="22"/>
          <w:szCs w:val="22"/>
        </w:rPr>
        <w:t xml:space="preserve">Unit tests. Add pytest tests for each metric function (NDCG, Recall, etc.) and for the data split logic. Verifiable correctness is expected in production ML code.</w:t>
      </w:r>
    </w:p>
    <w:p>
      <w:pPr>
        <w:spacing w:before="0" w:after="80"/>
      </w:pPr>
    </w:p>
    <w:p>
      <w:pPr>
        <w:pStyle w:val="Heading2"/>
        <w:spacing w:before="280" w:after="120"/>
      </w:pPr>
      <w:r>
        <w:rPr>
          <w:rFonts w:ascii="Arial" w:cs="Arial" w:eastAsia="Arial" w:hAnsi="Arial"/>
          <w:b/>
          <w:bCs/>
          <w:color w:val="0F6E56"/>
          <w:sz w:val="26"/>
          <w:szCs w:val="26"/>
        </w:rPr>
        <w:t xml:space="preserve">Medium term</w:t>
      </w:r>
    </w:p>
    <w:p>
      <w:pPr>
        <w:pStyle w:val="ListParagraph"/>
        <w:numPr>
          <w:ilvl w:val="0"/>
          <w:numId w:val="2"/>
        </w:numPr>
        <w:spacing w:before="40" w:after="60"/>
      </w:pPr>
      <w:r>
        <w:rPr>
          <w:rFonts w:ascii="Arial" w:cs="Arial" w:eastAsia="Arial" w:hAnsi="Arial"/>
          <w:color w:val="333333"/>
          <w:sz w:val="22"/>
          <w:szCs w:val="22"/>
        </w:rPr>
        <w:t xml:space="preserve">Neural Collaborative Filtering (NCF). Replace the dot product with a small neural network that learns a non-linear interaction between user and item factors. More expressive but slower to train.</w:t>
      </w:r>
    </w:p>
    <w:p>
      <w:pPr>
        <w:pStyle w:val="ListParagraph"/>
        <w:numPr>
          <w:ilvl w:val="0"/>
          <w:numId w:val="2"/>
        </w:numPr>
        <w:spacing w:before="40" w:after="60"/>
      </w:pPr>
      <w:r>
        <w:rPr>
          <w:rFonts w:ascii="Arial" w:cs="Arial" w:eastAsia="Arial" w:hAnsi="Arial"/>
          <w:color w:val="333333"/>
          <w:sz w:val="22"/>
          <w:szCs w:val="22"/>
        </w:rPr>
        <w:t xml:space="preserve">Side information. ALS only uses interaction data. Factorization Machines can incorporate item metadata (genre, year, director) and user demographics, which helps with cold-start users who have few interactions.</w:t>
      </w:r>
    </w:p>
    <w:p>
      <w:pPr>
        <w:pStyle w:val="ListParagraph"/>
        <w:numPr>
          <w:ilvl w:val="0"/>
          <w:numId w:val="2"/>
        </w:numPr>
        <w:spacing w:before="40" w:after="60"/>
      </w:pPr>
      <w:r>
        <w:rPr>
          <w:rFonts w:ascii="Arial" w:cs="Arial" w:eastAsia="Arial" w:hAnsi="Arial"/>
          <w:color w:val="333333"/>
          <w:sz w:val="22"/>
          <w:szCs w:val="22"/>
        </w:rPr>
        <w:t xml:space="preserve">Approximate Nearest Neighbours (ANN). At inference time, computing scores against all 1,682 films is fast. At Amazon scale with millions of items, you would use FAISS or ScaNN to retrieve the top candidates in milliseconds without computing all dot products.</w:t>
      </w:r>
    </w:p>
    <w:p>
      <w:pPr>
        <w:spacing w:before="0" w:after="80"/>
      </w:pPr>
    </w:p>
    <w:p>
      <w:pPr>
        <w:pStyle w:val="Heading2"/>
        <w:spacing w:before="280" w:after="120"/>
      </w:pPr>
      <w:r>
        <w:rPr>
          <w:rFonts w:ascii="Arial" w:cs="Arial" w:eastAsia="Arial" w:hAnsi="Arial"/>
          <w:b/>
          <w:bCs/>
          <w:color w:val="0F6E56"/>
          <w:sz w:val="26"/>
          <w:szCs w:val="26"/>
        </w:rPr>
        <w:t xml:space="preserve">Production scale</w:t>
      </w:r>
    </w:p>
    <w:p>
      <w:pPr>
        <w:pStyle w:val="ListParagraph"/>
        <w:numPr>
          <w:ilvl w:val="0"/>
          <w:numId w:val="2"/>
        </w:numPr>
        <w:spacing w:before="40" w:after="60"/>
      </w:pPr>
      <w:r>
        <w:rPr>
          <w:rFonts w:ascii="Arial" w:cs="Arial" w:eastAsia="Arial" w:hAnsi="Arial"/>
          <w:color w:val="333333"/>
          <w:sz w:val="22"/>
          <w:szCs w:val="22"/>
        </w:rPr>
        <w:t xml:space="preserve">Distributed ALS. The Apache Spark MLlib implementation runs ALS on clusters, distributing user and item updates across machines. The mathematical update is identical — only the execution layer changes.</w:t>
      </w:r>
    </w:p>
    <w:p>
      <w:pPr>
        <w:pStyle w:val="ListParagraph"/>
        <w:numPr>
          <w:ilvl w:val="0"/>
          <w:numId w:val="2"/>
        </w:numPr>
        <w:spacing w:before="40" w:after="60"/>
      </w:pPr>
      <w:r>
        <w:rPr>
          <w:rFonts w:ascii="Arial" w:cs="Arial" w:eastAsia="Arial" w:hAnsi="Arial"/>
          <w:color w:val="333333"/>
          <w:sz w:val="22"/>
          <w:szCs w:val="22"/>
        </w:rPr>
        <w:t xml:space="preserve">Online updates. Standard ALS requires full retraining to incorporate new interactions. Streaming variants can update individual user factors incrementally as new data arrives without retraining from scratch.</w:t>
      </w:r>
    </w:p>
    <w:p>
      <w:pPr>
        <w:pStyle w:val="ListParagraph"/>
        <w:numPr>
          <w:ilvl w:val="0"/>
          <w:numId w:val="2"/>
        </w:numPr>
        <w:spacing w:before="40" w:after="60"/>
      </w:pPr>
      <w:r>
        <w:rPr>
          <w:rFonts w:ascii="Arial" w:cs="Arial" w:eastAsia="Arial" w:hAnsi="Arial"/>
          <w:color w:val="333333"/>
          <w:sz w:val="22"/>
          <w:szCs w:val="22"/>
        </w:rPr>
        <w:t xml:space="preserve">A/B testing. Offline NDCG is a proxy metric. The real validation is an online A/B test measuring click-through rate and watch time against the production baseline.</w:t>
      </w:r>
    </w:p>
    <w:p>
      <w:pPr>
        <w:spacing w:before="0" w:after="160"/>
      </w:pPr>
    </w:p>
    <w:p>
      <w:pPr>
        <w:pBdr>
          <w:bottom w:val="single" w:color="CCCCCC" w:sz="4" w:space="1"/>
        </w:pBdr>
        <w:spacing w:before="160" w:after="160"/>
      </w:pPr>
    </w:p>
    <w:p>
      <w:pPr>
        <w:pStyle w:val="Heading1"/>
        <w:spacing w:before="360" w:after="160"/>
      </w:pPr>
      <w:r>
        <w:rPr>
          <w:rFonts w:ascii="Arial" w:cs="Arial" w:eastAsia="Arial" w:hAnsi="Arial"/>
          <w:b/>
          <w:bCs/>
          <w:color w:val="1F3864"/>
          <w:sz w:val="32"/>
          <w:szCs w:val="32"/>
        </w:rPr>
        <w:t xml:space="preserve">6. Technologies Used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this project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Python 3.10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language. Standard in the ML industry.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NumPy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Matrix operations, random initialization, vectorized scoring. All ALS math runs on NumPy arrays.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SciPy (sparse)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CSR sparse matrix format. Stores only nonzero interactions, enabling memory-efficient operations on high-dimensional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Loading and filtering the raw CSV interaction data. k-core filtering uses Pandas groupby operations.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Matplotlib / Seaborn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Visualizations in the notebooks: loss curves, distribution histograms, long-tail chart, PCA scatter plots.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Jupyter Notebooks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analysis and presentation. Industry standard for ML experimentation and stakeholder communication.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1"/>
                <w:sz w:val="20"/>
                <w:szCs w:val="20"/>
              </w:rPr>
              <w:t xml:space="preserve">MovieLens 100K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Benchmark dataset from the GroupLens lab (University of Minnesota). 943 users, 1,682 films, 100,000 interactions collected 1994-1998.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ALS algorithm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Based on Hu, Koren &amp; Volinsky (2008) — Collaborative Filtering for Implicit Feedback Datasets. IEEE ICDM. The canonical paper for implicit feedback recommendation.</w:t>
            </w:r>
          </w:p>
        </w:tc>
      </w:tr>
    </w:tbl>
    <w:p>
      <w:pPr>
        <w:spacing w:before="0" w:after="240"/>
      </w:pPr>
    </w:p>
    <w:p>
      <w:pPr>
        <w:pBdr>
          <w:top w:val="single" w:color="CCCCCC" w:sz="4" w:space="1"/>
        </w:pBdr>
        <w:spacing w:before="240" w:after="0"/>
      </w:pPr>
      <w:r>
        <w:rPr>
          <w:rFonts w:ascii="Arial" w:cs="Arial" w:eastAsia="Arial" w:hAnsi="Arial"/>
          <w:i/>
          <w:iCs/>
          <w:color w:val="999999"/>
          <w:sz w:val="18"/>
          <w:szCs w:val="18"/>
        </w:rPr>
        <w:t xml:space="preserve">Collaborative Filtering Recommendation System  ·  Amazon Applied Scientist Intern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2026-03-21T20:42:31.397Z</dcterms:created>
  <dcterms:modified xsi:type="dcterms:W3CDTF">2026-03-21T20:42:31.398Z</dcterms:modified>
</cp:coreProperties>
</file>

<file path=docProps/custom.xml><?xml version="1.0" encoding="utf-8"?>
<Properties xmlns="http://schemas.openxmlformats.org/officeDocument/2006/custom-properties" xmlns:vt="http://schemas.openxmlformats.org/officeDocument/2006/docPropsVTypes"/>
</file>