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6728" w14:textId="77777777" w:rsidR="00231111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SISTEMA DE GESTIÓN</w:t>
      </w:r>
    </w:p>
    <w:p w14:paraId="125974FA" w14:textId="77777777" w:rsidR="00231111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BLOQUERA TRIPLE A</w:t>
      </w:r>
    </w:p>
    <w:p w14:paraId="0CE94FA6" w14:textId="77777777" w:rsidR="00231111" w:rsidRDefault="00000000">
      <w:pPr>
        <w:spacing w:before="600" w:after="200"/>
        <w:jc w:val="center"/>
      </w:pPr>
      <w:r>
        <w:rPr>
          <w:color w:val="2E75B6"/>
          <w:sz w:val="36"/>
          <w:szCs w:val="36"/>
        </w:rPr>
        <w:t>ESPECIFICACIÓN DE</w:t>
      </w:r>
    </w:p>
    <w:p w14:paraId="6DA148F3" w14:textId="77777777" w:rsidR="00231111" w:rsidRDefault="00000000">
      <w:pPr>
        <w:spacing w:after="800"/>
        <w:jc w:val="center"/>
      </w:pPr>
      <w:r>
        <w:rPr>
          <w:b/>
          <w:bCs/>
          <w:color w:val="2E75B6"/>
          <w:sz w:val="40"/>
          <w:szCs w:val="40"/>
        </w:rPr>
        <w:t>REQUERIMIENTOS NO FUNCIONALES</w:t>
      </w:r>
    </w:p>
    <w:p w14:paraId="2FE8C6CF" w14:textId="795A9620" w:rsidR="00231111" w:rsidRDefault="00000000">
      <w:pPr>
        <w:spacing w:before="1000"/>
        <w:jc w:val="center"/>
      </w:pPr>
      <w:r>
        <w:rPr>
          <w:sz w:val="24"/>
          <w:szCs w:val="24"/>
        </w:rPr>
        <w:t>Versión 1.</w:t>
      </w:r>
      <w:r w:rsidR="00A85A0B">
        <w:rPr>
          <w:sz w:val="24"/>
          <w:szCs w:val="24"/>
        </w:rPr>
        <w:t>0</w:t>
      </w:r>
      <w:r>
        <w:rPr>
          <w:sz w:val="24"/>
          <w:szCs w:val="24"/>
        </w:rPr>
        <w:t>.0</w:t>
      </w:r>
    </w:p>
    <w:p w14:paraId="101FD343" w14:textId="77777777" w:rsidR="00231111" w:rsidRDefault="00000000">
      <w:pPr>
        <w:spacing w:before="200"/>
        <w:jc w:val="center"/>
        <w:rPr>
          <w:sz w:val="24"/>
          <w:szCs w:val="24"/>
        </w:rPr>
      </w:pPr>
      <w:r>
        <w:rPr>
          <w:sz w:val="24"/>
          <w:szCs w:val="24"/>
        </w:rPr>
        <w:t>Enero 2026</w:t>
      </w:r>
    </w:p>
    <w:p w14:paraId="3F0E00BD" w14:textId="77777777" w:rsidR="00A85A0B" w:rsidRDefault="00A85A0B" w:rsidP="00A85A0B">
      <w:pPr>
        <w:spacing w:before="400"/>
        <w:jc w:val="center"/>
      </w:pPr>
      <w:r>
        <w:rPr>
          <w:color w:val="666666"/>
        </w:rPr>
        <w:t>Java 21 + Spring Boot 3.5.4 | Angular 20.3.0</w:t>
      </w:r>
    </w:p>
    <w:p w14:paraId="2237503D" w14:textId="77777777" w:rsidR="00A85A0B" w:rsidRDefault="00A85A0B">
      <w:pPr>
        <w:spacing w:before="200"/>
        <w:jc w:val="center"/>
      </w:pPr>
    </w:p>
    <w:p w14:paraId="2FF85F92" w14:textId="77777777" w:rsidR="00231111" w:rsidRDefault="00000000">
      <w:r>
        <w:br w:type="page"/>
      </w:r>
    </w:p>
    <w:p w14:paraId="667740A6" w14:textId="77777777" w:rsidR="00231111" w:rsidRDefault="00000000">
      <w:pPr>
        <w:pStyle w:val="Ttulo1"/>
      </w:pPr>
      <w:r>
        <w:lastRenderedPageBreak/>
        <w:t>TABLA DE CONTENIDO</w:t>
      </w:r>
    </w:p>
    <w:p w14:paraId="07F80DA1" w14:textId="15036A10" w:rsidR="00231111" w:rsidRDefault="00000000">
      <w:pPr>
        <w:spacing w:after="300"/>
      </w:pPr>
      <w:r>
        <w:t>Este documento contiene 27 requerimientos no funcionales distribuidos en 6 categorías</w:t>
      </w:r>
    </w:p>
    <w:p w14:paraId="522F8D7D" w14:textId="77777777" w:rsidR="00231111" w:rsidRDefault="00000000">
      <w:pPr>
        <w:pStyle w:val="Ttulo2"/>
      </w:pPr>
      <w:r>
        <w:t>Priorización de Atributos de Calidad</w:t>
      </w:r>
    </w:p>
    <w:p w14:paraId="0553D080" w14:textId="77777777" w:rsidR="00231111" w:rsidRDefault="00000000">
      <w:pPr>
        <w:spacing w:after="200"/>
      </w:pPr>
      <w:r>
        <w:rPr>
          <w:i/>
          <w:iCs/>
        </w:rPr>
        <w:t>Los atributos de calidad fueron priorizados mediante encuestas a Administradores y Trabajadores del sistema:</w:t>
      </w:r>
    </w:p>
    <w:tbl>
      <w:tblPr>
        <w:tblW w:w="33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6"/>
        <w:gridCol w:w="2541"/>
      </w:tblGrid>
      <w:tr w:rsidR="002F7239" w14:paraId="312E0736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7B0A" w14:textId="77777777" w:rsidR="002F7239" w:rsidRDefault="002F72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 de Calidad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8DF6" w14:textId="77777777" w:rsidR="002F7239" w:rsidRDefault="002F72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Requerimientos</w:t>
            </w:r>
          </w:p>
        </w:tc>
      </w:tr>
      <w:tr w:rsidR="002F7239" w14:paraId="2CF27E5A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6B39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1. Disponibilidad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0340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2F7239" w14:paraId="16CF465B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FCD6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2. Experiencia de Usuario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2C60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2F7239" w14:paraId="24EF6B66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BE9E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3. Seguridad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5A41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2F7239" w14:paraId="46A08A03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DE3B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4. Confiabilidad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0C8F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2F7239" w14:paraId="0C3E0733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7A8C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5. Rendimiento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E5AD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2F7239" w14:paraId="48EF9C93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F1D7" w14:textId="77777777" w:rsidR="002F7239" w:rsidRDefault="002F7239">
            <w:r>
              <w:rPr>
                <w:b/>
                <w:bCs/>
                <w:color w:val="000000"/>
                <w:sz w:val="20"/>
                <w:szCs w:val="20"/>
              </w:rPr>
              <w:t>6. Escalabilidad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7AC5" w14:textId="77777777" w:rsidR="002F7239" w:rsidRDefault="002F723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2F7239" w14:paraId="472EEA4C" w14:textId="77777777" w:rsidTr="002F7239"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9868" w14:textId="77777777" w:rsidR="002F7239" w:rsidRDefault="002F7239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1C07" w14:textId="77777777" w:rsidR="002F7239" w:rsidRDefault="002F72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27</w:t>
            </w:r>
          </w:p>
        </w:tc>
      </w:tr>
    </w:tbl>
    <w:p w14:paraId="6DDF3076" w14:textId="77777777" w:rsidR="00231111" w:rsidRDefault="00231111">
      <w:pPr>
        <w:spacing w:after="300"/>
      </w:pPr>
    </w:p>
    <w:p w14:paraId="26530A51" w14:textId="77777777" w:rsidR="00231111" w:rsidRDefault="00000000">
      <w:pPr>
        <w:pStyle w:val="Ttulo2"/>
      </w:pPr>
      <w:r>
        <w:t>Índice de Categorías</w:t>
      </w:r>
    </w:p>
    <w:p w14:paraId="5ABF8B2F" w14:textId="5A4AD34E" w:rsidR="00231111" w:rsidRDefault="00000000">
      <w:pPr>
        <w:spacing w:before="80"/>
      </w:pPr>
      <w:r>
        <w:rPr>
          <w:b/>
          <w:bCs/>
        </w:rPr>
        <w:t xml:space="preserve">1. Disponibilidad </w:t>
      </w:r>
      <w:r>
        <w:rPr>
          <w:color w:val="666666"/>
          <w:sz w:val="20"/>
          <w:szCs w:val="20"/>
        </w:rPr>
        <w:t>- 3 requerimientos</w:t>
      </w:r>
    </w:p>
    <w:p w14:paraId="014B680A" w14:textId="44307617" w:rsidR="00231111" w:rsidRDefault="00000000">
      <w:pPr>
        <w:spacing w:before="80"/>
      </w:pPr>
      <w:r>
        <w:rPr>
          <w:b/>
          <w:bCs/>
        </w:rPr>
        <w:t xml:space="preserve">2. Experiencia de Usuario </w:t>
      </w:r>
      <w:r>
        <w:rPr>
          <w:color w:val="666666"/>
          <w:sz w:val="20"/>
          <w:szCs w:val="20"/>
        </w:rPr>
        <w:t>- 6 requerimientos</w:t>
      </w:r>
    </w:p>
    <w:p w14:paraId="44E2F291" w14:textId="122F29BF" w:rsidR="00231111" w:rsidRDefault="00000000">
      <w:pPr>
        <w:spacing w:before="80"/>
      </w:pPr>
      <w:r>
        <w:rPr>
          <w:b/>
          <w:bCs/>
        </w:rPr>
        <w:t xml:space="preserve">3. Seguridad </w:t>
      </w:r>
      <w:r>
        <w:rPr>
          <w:color w:val="666666"/>
          <w:sz w:val="20"/>
          <w:szCs w:val="20"/>
        </w:rPr>
        <w:t>- 6 requerimientos</w:t>
      </w:r>
    </w:p>
    <w:p w14:paraId="51808196" w14:textId="3661529D" w:rsidR="00231111" w:rsidRDefault="00000000">
      <w:pPr>
        <w:spacing w:before="80"/>
      </w:pPr>
      <w:r>
        <w:rPr>
          <w:b/>
          <w:bCs/>
        </w:rPr>
        <w:t xml:space="preserve">4. Confiabilidad </w:t>
      </w:r>
      <w:r>
        <w:rPr>
          <w:color w:val="666666"/>
          <w:sz w:val="20"/>
          <w:szCs w:val="20"/>
        </w:rPr>
        <w:t>- 4 requerimientos</w:t>
      </w:r>
    </w:p>
    <w:p w14:paraId="49F845C9" w14:textId="4EAB1CC9" w:rsidR="00231111" w:rsidRDefault="00000000">
      <w:pPr>
        <w:spacing w:before="80"/>
      </w:pPr>
      <w:r>
        <w:rPr>
          <w:b/>
          <w:bCs/>
        </w:rPr>
        <w:t xml:space="preserve">5. Rendimiento </w:t>
      </w:r>
      <w:r>
        <w:rPr>
          <w:color w:val="666666"/>
          <w:sz w:val="20"/>
          <w:szCs w:val="20"/>
        </w:rPr>
        <w:t>- 4 requerimientos</w:t>
      </w:r>
    </w:p>
    <w:p w14:paraId="549A183E" w14:textId="157C3D5D" w:rsidR="00231111" w:rsidRDefault="00000000">
      <w:pPr>
        <w:spacing w:before="80"/>
      </w:pPr>
      <w:r>
        <w:rPr>
          <w:b/>
          <w:bCs/>
        </w:rPr>
        <w:t xml:space="preserve">6. Escalabilidad </w:t>
      </w:r>
      <w:r>
        <w:rPr>
          <w:color w:val="666666"/>
          <w:sz w:val="20"/>
          <w:szCs w:val="20"/>
        </w:rPr>
        <w:t>- 4 requerimientos</w:t>
      </w:r>
    </w:p>
    <w:p w14:paraId="36A0F5C4" w14:textId="77777777" w:rsidR="00231111" w:rsidRDefault="00000000">
      <w:r>
        <w:br w:type="page"/>
      </w:r>
    </w:p>
    <w:p w14:paraId="5801219D" w14:textId="77777777" w:rsidR="00231111" w:rsidRDefault="00000000">
      <w:pPr>
        <w:pStyle w:val="Ttulo1"/>
      </w:pPr>
      <w:r>
        <w:lastRenderedPageBreak/>
        <w:t>1. Disponibilidad</w:t>
      </w:r>
    </w:p>
    <w:p w14:paraId="3E7373D4" w14:textId="77777777" w:rsidR="00231111" w:rsidRDefault="00000000">
      <w:pPr>
        <w:spacing w:after="100"/>
      </w:pPr>
      <w:r>
        <w:rPr>
          <w:b/>
          <w:bCs/>
        </w:rPr>
        <w:t>Priorización: 12%</w:t>
      </w:r>
      <w:r>
        <w:t xml:space="preserve"> | 3 requerimientos</w:t>
      </w:r>
    </w:p>
    <w:p w14:paraId="6E2F6627" w14:textId="77777777" w:rsidR="00231111" w:rsidRDefault="00000000">
      <w:pPr>
        <w:spacing w:after="200"/>
      </w:pPr>
      <w:r>
        <w:rPr>
          <w:i/>
          <w:iCs/>
        </w:rPr>
        <w:t>Requerimientos relacionados con la capacidad del sistema de mantenerse operativo durante el horario laboral, manejo de errores y recuperación ante incidentes.</w:t>
      </w:r>
    </w:p>
    <w:p w14:paraId="2B6ED3B7" w14:textId="77777777" w:rsidR="00231111" w:rsidRDefault="00000000">
      <w:pPr>
        <w:pStyle w:val="Ttulo2"/>
      </w:pPr>
      <w:r>
        <w:t>1.1 RNF-001: Manejo de Errores de Conexión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4EF1C4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DC89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516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RNF-001</w:t>
            </w:r>
          </w:p>
        </w:tc>
      </w:tr>
      <w:tr w:rsidR="00231111" w14:paraId="41CD56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C0C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99F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Manejo de Errores de Conexión</w:t>
            </w:r>
          </w:p>
        </w:tc>
      </w:tr>
      <w:tr w:rsidR="00231111" w14:paraId="605222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B2A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A45B" w14:textId="77777777" w:rsidR="00231111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</w:tr>
      <w:tr w:rsidR="00231111" w14:paraId="07B5EF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FB3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9619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manejar los errores de conexión de manera adecuada, informando al usuario de la situación sin que la aplicación deje de funcionar. Debe detectar pérdida de conectividad y permitir reintentar operaciones fallidas.</w:t>
            </w:r>
          </w:p>
        </w:tc>
      </w:tr>
      <w:tr w:rsidR="00231111" w14:paraId="5BDDB2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D21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243A" w14:textId="28A110C1" w:rsidR="00231111" w:rsidRDefault="00000000">
            <w:r>
              <w:rPr>
                <w:color w:val="000000"/>
                <w:sz w:val="20"/>
                <w:szCs w:val="20"/>
              </w:rPr>
              <w:t xml:space="preserve">Todos los errores de conexión deben mostrar un mensaje </w:t>
            </w:r>
            <w:proofErr w:type="gramStart"/>
            <w:r w:rsidR="00A85A0B">
              <w:rPr>
                <w:color w:val="000000"/>
                <w:sz w:val="20"/>
                <w:szCs w:val="20"/>
              </w:rPr>
              <w:t>de acuerdo al</w:t>
            </w:r>
            <w:proofErr w:type="gramEnd"/>
            <w:r w:rsidR="00A85A0B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85A0B">
              <w:rPr>
                <w:color w:val="000000"/>
                <w:sz w:val="20"/>
                <w:szCs w:val="20"/>
              </w:rPr>
              <w:t>catalogo</w:t>
            </w:r>
            <w:proofErr w:type="spellEnd"/>
            <w:r w:rsidR="00A85A0B">
              <w:rPr>
                <w:color w:val="000000"/>
                <w:sz w:val="20"/>
                <w:szCs w:val="20"/>
              </w:rPr>
              <w:t xml:space="preserve"> de mensaje definidos para</w:t>
            </w:r>
            <w:r>
              <w:rPr>
                <w:color w:val="000000"/>
                <w:sz w:val="20"/>
                <w:szCs w:val="20"/>
              </w:rPr>
              <w:t xml:space="preserve"> usuario. Debe existir opción de reintentar en operaciones fallidas. La aplicación debe permanecer funcional tras un error de conexión.</w:t>
            </w:r>
          </w:p>
        </w:tc>
      </w:tr>
    </w:tbl>
    <w:p w14:paraId="6317406E" w14:textId="77777777" w:rsidR="00231111" w:rsidRDefault="00231111">
      <w:pPr>
        <w:spacing w:after="250"/>
      </w:pPr>
    </w:p>
    <w:p w14:paraId="0E0FB62C" w14:textId="77777777" w:rsidR="00231111" w:rsidRDefault="00000000">
      <w:pPr>
        <w:pStyle w:val="Ttulo2"/>
      </w:pPr>
      <w:r>
        <w:t>1.2 RNF-002: Indicador de Estado de Conexión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6E41A8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7347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349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RNF-002</w:t>
            </w:r>
          </w:p>
        </w:tc>
      </w:tr>
      <w:tr w:rsidR="00231111" w14:paraId="17975B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857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177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Indicador de Estado de Conexión</w:t>
            </w:r>
          </w:p>
        </w:tc>
      </w:tr>
      <w:tr w:rsidR="00231111" w14:paraId="44C516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F2E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0B36" w14:textId="77777777" w:rsidR="00231111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</w:tr>
      <w:tr w:rsidR="00231111" w14:paraId="3005E6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C88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BA11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mostrar un indicador visual cuando detecte problemas de conexión con el servidor, alertando al usuario sobre posibles limitaciones en la funcionalidad.</w:t>
            </w:r>
          </w:p>
        </w:tc>
      </w:tr>
      <w:tr w:rsidR="00231111" w14:paraId="14CA25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60D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1929" w14:textId="667241E7" w:rsidR="00231111" w:rsidRDefault="00000000">
            <w:r>
              <w:rPr>
                <w:color w:val="000000"/>
                <w:sz w:val="20"/>
                <w:szCs w:val="20"/>
              </w:rPr>
              <w:t>El indicador debe ser visible en máximo 5 segundos tras pérdida de conexión. Debe mostrar un mensaje claro como "Sin conexión al servidor".</w:t>
            </w:r>
          </w:p>
        </w:tc>
      </w:tr>
    </w:tbl>
    <w:p w14:paraId="29FEC70B" w14:textId="77777777" w:rsidR="00231111" w:rsidRDefault="00231111">
      <w:pPr>
        <w:spacing w:after="250"/>
      </w:pPr>
    </w:p>
    <w:p w14:paraId="2E26ADFD" w14:textId="77777777" w:rsidR="00231111" w:rsidRDefault="00000000">
      <w:pPr>
        <w:pStyle w:val="Ttulo2"/>
      </w:pPr>
      <w:r>
        <w:t>1.3 RNF-003: Recuperación de Operaciones Fallidas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4C03C3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9735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8CF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RNF-003</w:t>
            </w:r>
          </w:p>
        </w:tc>
      </w:tr>
      <w:tr w:rsidR="00231111" w14:paraId="0163BB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1C5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462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Recuperación de Operaciones Fallidas</w:t>
            </w:r>
          </w:p>
        </w:tc>
      </w:tr>
      <w:tr w:rsidR="00231111" w14:paraId="4FA1F7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CB9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4CD8" w14:textId="77777777" w:rsidR="00231111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</w:tr>
      <w:tr w:rsidR="00231111" w14:paraId="71457C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8F9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2425" w14:textId="77777777" w:rsidR="00231111" w:rsidRDefault="00000000">
            <w:r>
              <w:rPr>
                <w:color w:val="000000"/>
                <w:sz w:val="20"/>
                <w:szCs w:val="20"/>
              </w:rPr>
              <w:t>Las operaciones que fallen por problemas de conectividad deben poder reintentarse fácilmente por el usuario, sin necesidad de volver a ingresar los datos. El sistema debe preservar la información del formulario tras un error.</w:t>
            </w:r>
          </w:p>
        </w:tc>
      </w:tr>
      <w:tr w:rsidR="00231111" w14:paraId="342602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4B6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4DD1" w14:textId="300DF048" w:rsidR="00231111" w:rsidRDefault="00000000">
            <w:r>
              <w:rPr>
                <w:color w:val="000000"/>
                <w:sz w:val="20"/>
                <w:szCs w:val="20"/>
              </w:rPr>
              <w:t xml:space="preserve">Los datos del formulario deben preservarse tras un error de envío. Debe </w:t>
            </w:r>
            <w:r w:rsidR="00A85A0B">
              <w:rPr>
                <w:color w:val="000000"/>
                <w:sz w:val="20"/>
                <w:szCs w:val="20"/>
              </w:rPr>
              <w:t xml:space="preserve">permitir </w:t>
            </w:r>
            <w:r>
              <w:rPr>
                <w:color w:val="000000"/>
                <w:sz w:val="20"/>
                <w:szCs w:val="20"/>
              </w:rPr>
              <w:t xml:space="preserve">reintentar </w:t>
            </w:r>
            <w:r w:rsidR="00A85A0B">
              <w:rPr>
                <w:color w:val="000000"/>
                <w:sz w:val="20"/>
                <w:szCs w:val="20"/>
              </w:rPr>
              <w:t>la operación tras</w:t>
            </w:r>
            <w:r>
              <w:rPr>
                <w:color w:val="000000"/>
                <w:sz w:val="20"/>
                <w:szCs w:val="20"/>
              </w:rPr>
              <w:t xml:space="preserve"> errores de conexión. El estado de la aplicación debe mantenerse consistente tras reintentos.</w:t>
            </w:r>
          </w:p>
        </w:tc>
      </w:tr>
    </w:tbl>
    <w:p w14:paraId="313B9FFA" w14:textId="77777777" w:rsidR="00231111" w:rsidRDefault="00231111">
      <w:pPr>
        <w:spacing w:after="250"/>
      </w:pPr>
    </w:p>
    <w:p w14:paraId="577516BB" w14:textId="77777777" w:rsidR="00231111" w:rsidRDefault="00000000">
      <w:r>
        <w:br w:type="page"/>
      </w:r>
    </w:p>
    <w:p w14:paraId="41F5E6C4" w14:textId="77777777" w:rsidR="00231111" w:rsidRDefault="00000000">
      <w:pPr>
        <w:pStyle w:val="Ttulo1"/>
      </w:pPr>
      <w:r>
        <w:lastRenderedPageBreak/>
        <w:t>2. Experiencia de Usuario</w:t>
      </w:r>
    </w:p>
    <w:p w14:paraId="11A2B716" w14:textId="77777777" w:rsidR="00231111" w:rsidRDefault="00000000">
      <w:pPr>
        <w:spacing w:after="100"/>
      </w:pPr>
      <w:r>
        <w:rPr>
          <w:b/>
          <w:bCs/>
        </w:rPr>
        <w:t>Priorización: 11%</w:t>
      </w:r>
      <w:r>
        <w:t xml:space="preserve"> | 6 requerimientos</w:t>
      </w:r>
    </w:p>
    <w:p w14:paraId="2A567E37" w14:textId="77777777" w:rsidR="00231111" w:rsidRDefault="00000000">
      <w:pPr>
        <w:spacing w:after="200"/>
      </w:pPr>
      <w:r>
        <w:rPr>
          <w:i/>
          <w:iCs/>
        </w:rPr>
        <w:t>Requerimientos relacionados con la facilidad de uso, interfaz intuitiva, claridad de mensajes y navegación amigable para usuarios sin experiencia técnica.</w:t>
      </w:r>
    </w:p>
    <w:p w14:paraId="5334D8CC" w14:textId="15D3A7C0" w:rsidR="00231111" w:rsidRDefault="00000000">
      <w:pPr>
        <w:pStyle w:val="Ttulo2"/>
      </w:pPr>
      <w:r>
        <w:t xml:space="preserve">2.1 RNF-004: Interfaz Intuitiva para </w:t>
      </w:r>
      <w:r w:rsidR="00A85A0B">
        <w:t>u</w:t>
      </w:r>
      <w:r>
        <w:t>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129EA3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FBA1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0A1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RNF-004</w:t>
            </w:r>
          </w:p>
        </w:tc>
      </w:tr>
      <w:tr w:rsidR="00231111" w14:paraId="0E2971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877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E58E" w14:textId="23DCC579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Interfaz Intuitiva para </w:t>
            </w:r>
            <w:r w:rsidR="00A85A0B">
              <w:rPr>
                <w:b/>
                <w:bCs/>
                <w:color w:val="000000"/>
                <w:sz w:val="20"/>
                <w:szCs w:val="20"/>
              </w:rPr>
              <w:t>u</w:t>
            </w:r>
            <w:r>
              <w:rPr>
                <w:b/>
                <w:bCs/>
                <w:color w:val="000000"/>
                <w:sz w:val="20"/>
                <w:szCs w:val="20"/>
              </w:rPr>
              <w:t>suarios</w:t>
            </w:r>
          </w:p>
        </w:tc>
      </w:tr>
      <w:tr w:rsidR="00231111" w14:paraId="400913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3BF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286A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64DAE4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10B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FD5F" w14:textId="77777777" w:rsidR="00231111" w:rsidRDefault="00000000">
            <w:r>
              <w:rPr>
                <w:color w:val="000000"/>
                <w:sz w:val="20"/>
                <w:szCs w:val="20"/>
              </w:rPr>
              <w:t>La interfaz debe ser intuitiva y simple, diseñada para trabajadores sin experiencia técnica. Los elementos de interacción deben ser claros y las acciones principales fácilmente identificables sin necesidad de capacitación extensa.</w:t>
            </w:r>
          </w:p>
        </w:tc>
      </w:tr>
      <w:tr w:rsidR="00231111" w14:paraId="78685F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DFA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67AE" w14:textId="48DA730D" w:rsidR="00231111" w:rsidRDefault="00000000">
            <w:r>
              <w:rPr>
                <w:color w:val="000000"/>
                <w:sz w:val="20"/>
                <w:szCs w:val="20"/>
              </w:rPr>
              <w:t xml:space="preserve">El tiempo de aprendizaje para tareas básicas debe ser menor </w:t>
            </w:r>
            <w:proofErr w:type="spellStart"/>
            <w:r w:rsidR="00A85A0B">
              <w:rPr>
                <w:color w:val="000000"/>
                <w:sz w:val="20"/>
                <w:szCs w:val="20"/>
              </w:rPr>
              <w:t>facil</w:t>
            </w:r>
            <w:proofErr w:type="spellEnd"/>
            <w:r>
              <w:rPr>
                <w:color w:val="000000"/>
                <w:sz w:val="20"/>
                <w:szCs w:val="20"/>
              </w:rPr>
              <w:t>. Las acciones principales deben ser visibles sin necesidad de desplazarse</w:t>
            </w:r>
            <w:r w:rsidR="00A85A0B"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72ECF13" w14:textId="77777777" w:rsidR="00231111" w:rsidRDefault="00231111">
      <w:pPr>
        <w:spacing w:after="250"/>
      </w:pPr>
    </w:p>
    <w:p w14:paraId="39CAE2E5" w14:textId="763ED1C0" w:rsidR="00231111" w:rsidRDefault="00000000">
      <w:pPr>
        <w:pStyle w:val="Ttulo2"/>
      </w:pPr>
      <w:r>
        <w:t xml:space="preserve">2.2 RNF-005: Mensajes </w:t>
      </w:r>
      <w:r w:rsidR="00A85A0B">
        <w:t xml:space="preserve">claros sin tecnicismos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40E640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409C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7D3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RNF-005</w:t>
            </w:r>
          </w:p>
        </w:tc>
      </w:tr>
      <w:tr w:rsidR="00231111" w14:paraId="29EF51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58C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3F76" w14:textId="04D874E3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Mensajes </w:t>
            </w:r>
            <w:r w:rsidR="00A85A0B">
              <w:rPr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laros sin </w:t>
            </w:r>
            <w:r w:rsidR="00A85A0B">
              <w:rPr>
                <w:b/>
                <w:bCs/>
                <w:color w:val="000000"/>
                <w:sz w:val="20"/>
                <w:szCs w:val="20"/>
              </w:rPr>
              <w:t>t</w:t>
            </w:r>
            <w:r>
              <w:rPr>
                <w:b/>
                <w:bCs/>
                <w:color w:val="000000"/>
                <w:sz w:val="20"/>
                <w:szCs w:val="20"/>
              </w:rPr>
              <w:t>ecnicismos</w:t>
            </w:r>
          </w:p>
        </w:tc>
      </w:tr>
      <w:tr w:rsidR="00231111" w14:paraId="07A2F8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FCE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7499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18DE67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A98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AFC1" w14:textId="1296F677" w:rsidR="00231111" w:rsidRDefault="00000000">
            <w:r>
              <w:rPr>
                <w:color w:val="000000"/>
                <w:sz w:val="20"/>
                <w:szCs w:val="20"/>
              </w:rPr>
              <w:t>Los mensajes del sistema (errores, confirmaciones, ayudas) deben estar escritos en lenguaje claro y sencillo, sin tecnicismos. Cada mensaje debe indicar claramente qué ocurrió.</w:t>
            </w:r>
          </w:p>
        </w:tc>
      </w:tr>
      <w:tr w:rsidR="00231111" w14:paraId="5625A0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80B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6ECD" w14:textId="7CB80AC8" w:rsidR="00231111" w:rsidRDefault="00000000">
            <w:r>
              <w:rPr>
                <w:color w:val="000000"/>
                <w:sz w:val="20"/>
                <w:szCs w:val="20"/>
              </w:rPr>
              <w:t xml:space="preserve">Todos los mensajes deben </w:t>
            </w:r>
            <w:r w:rsidR="00A85A0B">
              <w:rPr>
                <w:color w:val="000000"/>
                <w:sz w:val="20"/>
                <w:szCs w:val="20"/>
              </w:rPr>
              <w:t>ser</w:t>
            </w:r>
            <w:r>
              <w:rPr>
                <w:color w:val="000000"/>
                <w:sz w:val="20"/>
                <w:szCs w:val="20"/>
              </w:rPr>
              <w:t xml:space="preserve"> comprensible. No deben mostrarse códigos de error técnicos al usuario. </w:t>
            </w:r>
          </w:p>
        </w:tc>
      </w:tr>
    </w:tbl>
    <w:p w14:paraId="7C8BAD1C" w14:textId="77777777" w:rsidR="00231111" w:rsidRDefault="00231111">
      <w:pPr>
        <w:spacing w:after="250"/>
      </w:pPr>
    </w:p>
    <w:p w14:paraId="157CFE1D" w14:textId="1208FDD0" w:rsidR="00231111" w:rsidRDefault="00000000">
      <w:pPr>
        <w:pStyle w:val="Ttulo2"/>
      </w:pPr>
      <w:r>
        <w:t>2.3 RNF-006: Navegación Intuitiva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676AD4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6A96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E45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RNF-006</w:t>
            </w:r>
          </w:p>
        </w:tc>
      </w:tr>
      <w:tr w:rsidR="00231111" w14:paraId="45336F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AFE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3CF6" w14:textId="6663EEF0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Navegación Intuitiva con </w:t>
            </w:r>
            <w:r w:rsidR="00A85A0B">
              <w:rPr>
                <w:b/>
                <w:bCs/>
                <w:color w:val="000000"/>
                <w:sz w:val="20"/>
                <w:szCs w:val="20"/>
              </w:rPr>
              <w:t>m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enú </w:t>
            </w:r>
            <w:r w:rsidR="00A85A0B">
              <w:rPr>
                <w:b/>
                <w:bCs/>
                <w:color w:val="000000"/>
                <w:sz w:val="20"/>
                <w:szCs w:val="20"/>
              </w:rPr>
              <w:t>l</w:t>
            </w:r>
            <w:r>
              <w:rPr>
                <w:b/>
                <w:bCs/>
                <w:color w:val="000000"/>
                <w:sz w:val="20"/>
                <w:szCs w:val="20"/>
              </w:rPr>
              <w:t>ateral</w:t>
            </w:r>
          </w:p>
        </w:tc>
      </w:tr>
      <w:tr w:rsidR="00231111" w14:paraId="2BF8CE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5BF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E93E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3CAD7F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7DE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9CAE" w14:textId="54ED5543" w:rsidR="00231111" w:rsidRDefault="00000000">
            <w:r>
              <w:rPr>
                <w:color w:val="000000"/>
                <w:sz w:val="20"/>
                <w:szCs w:val="20"/>
              </w:rPr>
              <w:t xml:space="preserve">La navegación del sistema debe ser </w:t>
            </w:r>
            <w:r w:rsidR="006001C4">
              <w:rPr>
                <w:color w:val="000000"/>
                <w:sz w:val="20"/>
                <w:szCs w:val="20"/>
              </w:rPr>
              <w:t xml:space="preserve">intuitiva de forma que </w:t>
            </w:r>
            <w:r>
              <w:rPr>
                <w:color w:val="000000"/>
                <w:sz w:val="20"/>
                <w:szCs w:val="20"/>
              </w:rPr>
              <w:t>agrupe las funcionalidades de manera lógica. El usuario debe poder acceder a cualquier funcionalidad</w:t>
            </w:r>
            <w:r w:rsidR="006001C4">
              <w:rPr>
                <w:color w:val="000000"/>
                <w:sz w:val="20"/>
                <w:szCs w:val="20"/>
              </w:rPr>
              <w:t xml:space="preserve"> de una manera sencilla.</w:t>
            </w:r>
          </w:p>
        </w:tc>
      </w:tr>
      <w:tr w:rsidR="00231111" w14:paraId="400BE7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BBF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0836" w14:textId="77777777" w:rsidR="00231111" w:rsidRDefault="00000000">
            <w:r>
              <w:rPr>
                <w:color w:val="000000"/>
                <w:sz w:val="20"/>
                <w:szCs w:val="20"/>
              </w:rPr>
              <w:t>La profundidad máxima de navegación debe ser de 3 niveles. Las funciones deben estar agrupadas por área (Ventas, Producción, Administración). Debe existir un indicador visual de la sección actual.</w:t>
            </w:r>
          </w:p>
        </w:tc>
      </w:tr>
    </w:tbl>
    <w:p w14:paraId="23C736A0" w14:textId="77777777" w:rsidR="00231111" w:rsidRDefault="00231111">
      <w:pPr>
        <w:spacing w:after="250"/>
      </w:pPr>
    </w:p>
    <w:p w14:paraId="2CF2DDBE" w14:textId="77777777" w:rsidR="006001C4" w:rsidRDefault="006001C4">
      <w:pPr>
        <w:spacing w:after="250"/>
      </w:pPr>
    </w:p>
    <w:p w14:paraId="12BFE6CB" w14:textId="77777777" w:rsidR="006001C4" w:rsidRDefault="006001C4">
      <w:pPr>
        <w:spacing w:after="250"/>
      </w:pPr>
    </w:p>
    <w:p w14:paraId="2C876B99" w14:textId="60463034" w:rsidR="00231111" w:rsidRDefault="00000000">
      <w:pPr>
        <w:pStyle w:val="Ttulo2"/>
      </w:pPr>
      <w:r>
        <w:lastRenderedPageBreak/>
        <w:t xml:space="preserve">2.4 RNF-007: Retroalimentación en </w:t>
      </w:r>
      <w:r w:rsidR="006001C4">
        <w:t>f</w:t>
      </w:r>
      <w:r>
        <w:t>ormularios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7019CC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8D65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3A1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RNF-007</w:t>
            </w:r>
          </w:p>
        </w:tc>
      </w:tr>
      <w:tr w:rsidR="00231111" w14:paraId="3D1ACB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37F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A3C7" w14:textId="3E85ADD3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Retroalimentación en </w:t>
            </w:r>
            <w:r w:rsidR="006001C4">
              <w:rPr>
                <w:b/>
                <w:bCs/>
                <w:color w:val="000000"/>
                <w:sz w:val="20"/>
                <w:szCs w:val="20"/>
              </w:rPr>
              <w:t>f</w:t>
            </w:r>
            <w:r>
              <w:rPr>
                <w:b/>
                <w:bCs/>
                <w:color w:val="000000"/>
                <w:sz w:val="20"/>
                <w:szCs w:val="20"/>
              </w:rPr>
              <w:t>ormularios</w:t>
            </w:r>
          </w:p>
        </w:tc>
      </w:tr>
      <w:tr w:rsidR="00231111" w14:paraId="5B0F6C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28F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2C5B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049CE6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766F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7164" w14:textId="77777777" w:rsidR="00231111" w:rsidRDefault="00000000">
            <w:r>
              <w:rPr>
                <w:color w:val="000000"/>
                <w:sz w:val="20"/>
                <w:szCs w:val="20"/>
              </w:rPr>
              <w:t>Los formularios deben proporcionar retroalimentación inmediata sobre errores mientras el usuario ingresa datos, sin necesidad de enviar el formulario. Los campos con error deben indicarse claramente con mensajes específicos.</w:t>
            </w:r>
          </w:p>
        </w:tc>
      </w:tr>
      <w:tr w:rsidR="00231111" w14:paraId="640FED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73D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572C" w14:textId="77777777" w:rsidR="00231111" w:rsidRDefault="00000000">
            <w:r>
              <w:rPr>
                <w:color w:val="000000"/>
                <w:sz w:val="20"/>
                <w:szCs w:val="20"/>
              </w:rPr>
              <w:t>La validación debe ocurrir al salir de cada campo. Debe mostrarse un mensaje de error específico bajo cada campo inválido. El botón de guardar debe deshabilitarse si hay errores.</w:t>
            </w:r>
          </w:p>
        </w:tc>
      </w:tr>
    </w:tbl>
    <w:p w14:paraId="521A2241" w14:textId="77777777" w:rsidR="00231111" w:rsidRDefault="00231111">
      <w:pPr>
        <w:spacing w:after="250"/>
      </w:pPr>
    </w:p>
    <w:p w14:paraId="4FA0E922" w14:textId="05CEFF16" w:rsidR="00231111" w:rsidRDefault="00000000">
      <w:pPr>
        <w:pStyle w:val="Ttulo2"/>
      </w:pPr>
      <w:r>
        <w:t xml:space="preserve">2.5 RNF-008: Indicadores de </w:t>
      </w:r>
      <w:r w:rsidR="006001C4">
        <w:t>o</w:t>
      </w:r>
      <w:r>
        <w:t xml:space="preserve">peraciones en </w:t>
      </w:r>
      <w:r w:rsidR="006001C4">
        <w:t>p</w:t>
      </w:r>
      <w:r>
        <w:t>rogreso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2579CC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AF2A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DB1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RNF-008</w:t>
            </w:r>
          </w:p>
        </w:tc>
      </w:tr>
      <w:tr w:rsidR="00231111" w14:paraId="40962B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782F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7E9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Indicadores de Operaciones en Progreso</w:t>
            </w:r>
          </w:p>
        </w:tc>
      </w:tr>
      <w:tr w:rsidR="00231111" w14:paraId="53E8F1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7C3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60A2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53217E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319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DE7E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proporcionar retroalimentación visual clara cuando una operación está en progreso, mediante indicadores de carga que informen al usuario que el sistema está procesando su solicitud.</w:t>
            </w:r>
          </w:p>
        </w:tc>
      </w:tr>
      <w:tr w:rsidR="00231111" w14:paraId="40991E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834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9523" w14:textId="77777777" w:rsidR="00231111" w:rsidRDefault="00000000">
            <w:r>
              <w:rPr>
                <w:color w:val="000000"/>
                <w:sz w:val="20"/>
                <w:szCs w:val="20"/>
              </w:rPr>
              <w:t>El indicador de carga debe aparecer inmediatamente al iniciar una operación. Los botones deben deshabilitarse durante el procesamiento para evitar doble envío. No deben existir pantallas en blanco durante la espera.</w:t>
            </w:r>
          </w:p>
        </w:tc>
      </w:tr>
    </w:tbl>
    <w:p w14:paraId="4D3CBC8E" w14:textId="77777777" w:rsidR="00231111" w:rsidRDefault="00231111">
      <w:pPr>
        <w:spacing w:after="250"/>
      </w:pPr>
    </w:p>
    <w:p w14:paraId="2E1A7E83" w14:textId="288263EE" w:rsidR="00231111" w:rsidRDefault="00000000">
      <w:pPr>
        <w:pStyle w:val="Ttulo2"/>
      </w:pPr>
      <w:r>
        <w:t xml:space="preserve">2.6 RNF-009: Diseño Adaptable a </w:t>
      </w:r>
      <w:r w:rsidR="006001C4">
        <w:t>d</w:t>
      </w:r>
      <w:r>
        <w:t xml:space="preserve">iferentes </w:t>
      </w:r>
      <w:r w:rsidR="006001C4">
        <w:t>d</w:t>
      </w:r>
      <w:r>
        <w:t>ispositivos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1EFCF4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22C8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3F8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RNF-009</w:t>
            </w:r>
          </w:p>
        </w:tc>
      </w:tr>
      <w:tr w:rsidR="00231111" w14:paraId="796C6B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4FD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E59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Diseño Adaptable a Diferentes Dispositivos</w:t>
            </w:r>
          </w:p>
        </w:tc>
      </w:tr>
      <w:tr w:rsidR="00231111" w14:paraId="4A78E1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CCE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17D4" w14:textId="77777777" w:rsidR="00231111" w:rsidRDefault="00000000">
            <w:r>
              <w:rPr>
                <w:color w:val="000000"/>
                <w:sz w:val="20"/>
                <w:szCs w:val="20"/>
              </w:rPr>
              <w:t>Experiencia de Usuario</w:t>
            </w:r>
          </w:p>
        </w:tc>
      </w:tr>
      <w:tr w:rsidR="00231111" w14:paraId="3D9281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A30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7F04" w14:textId="72D71AAC" w:rsidR="00231111" w:rsidRDefault="00000000">
            <w:r>
              <w:rPr>
                <w:color w:val="000000"/>
                <w:sz w:val="20"/>
                <w:szCs w:val="20"/>
              </w:rPr>
              <w:t>La interfaz debe adaptarse correctamente a diferentes tamaños de pantalla, desde dispositivos móviles hasta monitores de escritorio, manteniendo la funcionalidad complet</w:t>
            </w:r>
            <w:r w:rsidR="006001C4">
              <w:rPr>
                <w:color w:val="000000"/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31111" w14:paraId="6B97EB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F05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96B7" w14:textId="4127244E" w:rsidR="00231111" w:rsidRDefault="00000000">
            <w:r>
              <w:rPr>
                <w:color w:val="000000"/>
                <w:sz w:val="20"/>
                <w:szCs w:val="20"/>
              </w:rPr>
              <w:t>La funcionalidad completa debe estar disponible en pantallas desde 320px de ancho. Los botones en móvil deben tener tamaño adecuado para interacción táctil.</w:t>
            </w:r>
          </w:p>
        </w:tc>
      </w:tr>
    </w:tbl>
    <w:p w14:paraId="3E32ABF9" w14:textId="77777777" w:rsidR="00231111" w:rsidRDefault="00231111">
      <w:pPr>
        <w:spacing w:after="250"/>
      </w:pPr>
    </w:p>
    <w:p w14:paraId="38FC4FE4" w14:textId="77777777" w:rsidR="00231111" w:rsidRDefault="00000000">
      <w:r>
        <w:br w:type="page"/>
      </w:r>
    </w:p>
    <w:p w14:paraId="4291AEE7" w14:textId="77777777" w:rsidR="00231111" w:rsidRDefault="00000000">
      <w:pPr>
        <w:pStyle w:val="Ttulo1"/>
      </w:pPr>
      <w:r>
        <w:lastRenderedPageBreak/>
        <w:t>3. Seguridad</w:t>
      </w:r>
    </w:p>
    <w:p w14:paraId="69EF9BEC" w14:textId="77777777" w:rsidR="00231111" w:rsidRDefault="00000000">
      <w:pPr>
        <w:spacing w:after="100"/>
      </w:pPr>
      <w:r>
        <w:rPr>
          <w:b/>
          <w:bCs/>
        </w:rPr>
        <w:t>Priorización: 10%</w:t>
      </w:r>
      <w:r>
        <w:t xml:space="preserve"> | 6 requerimientos</w:t>
      </w:r>
    </w:p>
    <w:p w14:paraId="283D9BEE" w14:textId="77777777" w:rsidR="00231111" w:rsidRDefault="00000000">
      <w:pPr>
        <w:spacing w:after="200"/>
      </w:pPr>
      <w:r>
        <w:rPr>
          <w:i/>
          <w:iCs/>
        </w:rPr>
        <w:t>Requerimientos relacionados con la protección de datos, autenticación, autorización basada en roles y trazabilidad de la información.</w:t>
      </w:r>
    </w:p>
    <w:p w14:paraId="5E93C237" w14:textId="77777777" w:rsidR="00231111" w:rsidRDefault="00000000">
      <w:pPr>
        <w:pStyle w:val="Ttulo2"/>
      </w:pPr>
      <w:r>
        <w:t>3.1 RNF-010: Control de Acceso por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00A415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A021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FE4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RNF-010</w:t>
            </w:r>
          </w:p>
        </w:tc>
      </w:tr>
      <w:tr w:rsidR="00231111" w14:paraId="087723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FB6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88A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 de Acceso por Roles</w:t>
            </w:r>
          </w:p>
        </w:tc>
      </w:tr>
      <w:tr w:rsidR="00231111" w14:paraId="1F5134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7F6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7429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40B628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5A1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2B39" w14:textId="277A45A0" w:rsidR="00231111" w:rsidRDefault="00000000">
            <w:r>
              <w:rPr>
                <w:color w:val="000000"/>
                <w:sz w:val="20"/>
                <w:szCs w:val="20"/>
              </w:rPr>
              <w:t xml:space="preserve">El sistema debe controlar el acceso a las funcionalidades según el rol del usuario. Los administradores tienen acceso completo al sistema, mientras que los trabajadores tienen acceso limitado a las operaciones de su </w:t>
            </w:r>
            <w:r w:rsidR="006001C4">
              <w:rPr>
                <w:color w:val="000000"/>
                <w:sz w:val="20"/>
                <w:szCs w:val="20"/>
              </w:rPr>
              <w:t>trabajo puntual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31111" w14:paraId="00A3FA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A47F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6C50" w14:textId="77777777" w:rsidR="00231111" w:rsidRDefault="00000000">
            <w:r>
              <w:rPr>
                <w:color w:val="000000"/>
                <w:sz w:val="20"/>
                <w:szCs w:val="20"/>
              </w:rPr>
              <w:t>Todas las funcionalidades deben tener definido qué roles pueden acceder. Los trabajadores no deben poder acceder a funciones exclusivas de administrador. Los intentos de acceso no autorizado deben ser bloqueados.</w:t>
            </w:r>
          </w:p>
        </w:tc>
      </w:tr>
    </w:tbl>
    <w:p w14:paraId="2DC16445" w14:textId="77777777" w:rsidR="00231111" w:rsidRDefault="00231111">
      <w:pPr>
        <w:spacing w:after="250"/>
      </w:pPr>
    </w:p>
    <w:p w14:paraId="6F306F53" w14:textId="3A4B5DC4" w:rsidR="00231111" w:rsidRDefault="00000000">
      <w:pPr>
        <w:pStyle w:val="Ttulo2"/>
      </w:pPr>
      <w:r>
        <w:t xml:space="preserve">3.2 RNF-011: Autenticación </w:t>
      </w:r>
      <w:r w:rsidR="006001C4">
        <w:t>s</w:t>
      </w:r>
      <w:r>
        <w:t>egura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3E8CC7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BAB4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4AB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RNF-011</w:t>
            </w:r>
          </w:p>
        </w:tc>
      </w:tr>
      <w:tr w:rsidR="00231111" w14:paraId="555DE0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29E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65F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Autenticación Segura</w:t>
            </w:r>
          </w:p>
        </w:tc>
      </w:tr>
      <w:tr w:rsidR="00231111" w14:paraId="6BECFB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7BD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0434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466CBF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C24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E1B5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requerir credenciales válidas (usuario y contraseña) para acceder. Las sesiones deben tener un tiempo de expiración definido y el usuario debe ser notificado cuando su sesión expire.</w:t>
            </w:r>
          </w:p>
        </w:tc>
      </w:tr>
      <w:tr w:rsidR="00231111" w14:paraId="500124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A75F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C519" w14:textId="2BE73FA6" w:rsidR="00231111" w:rsidRDefault="00000000">
            <w:r>
              <w:rPr>
                <w:color w:val="000000"/>
                <w:sz w:val="20"/>
                <w:szCs w:val="20"/>
              </w:rPr>
              <w:t>Todas las páginas protegidas deben requerir inicio de sesión. El usuario debe ser redirigido al inicio de sesión cuando la sesión expire.</w:t>
            </w:r>
          </w:p>
        </w:tc>
      </w:tr>
    </w:tbl>
    <w:p w14:paraId="56F17D12" w14:textId="77777777" w:rsidR="00231111" w:rsidRDefault="00231111">
      <w:pPr>
        <w:spacing w:after="250"/>
      </w:pPr>
    </w:p>
    <w:p w14:paraId="0957FC80" w14:textId="4162C98C" w:rsidR="00231111" w:rsidRDefault="00000000">
      <w:pPr>
        <w:pStyle w:val="Ttulo2"/>
      </w:pPr>
      <w:r>
        <w:t xml:space="preserve">3.3 RNF-012: Protección de </w:t>
      </w:r>
      <w:r w:rsidR="006001C4">
        <w:t>c</w:t>
      </w:r>
      <w:r>
        <w:t>ontraseñas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40DD91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6FA1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1EA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RNF-012</w:t>
            </w:r>
          </w:p>
        </w:tc>
      </w:tr>
      <w:tr w:rsidR="00231111" w14:paraId="0298E9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95F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3B61" w14:textId="0873FFE6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Protección de </w:t>
            </w:r>
            <w:r w:rsidR="006001C4">
              <w:rPr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b/>
                <w:bCs/>
                <w:color w:val="000000"/>
                <w:sz w:val="20"/>
                <w:szCs w:val="20"/>
              </w:rPr>
              <w:t>ontraseñas</w:t>
            </w:r>
          </w:p>
        </w:tc>
      </w:tr>
      <w:tr w:rsidR="00231111" w14:paraId="695F6C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B25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2440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17CBAA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7F3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2E93" w14:textId="77777777" w:rsidR="00231111" w:rsidRDefault="00000000">
            <w:r>
              <w:rPr>
                <w:color w:val="000000"/>
                <w:sz w:val="20"/>
                <w:szCs w:val="20"/>
              </w:rPr>
              <w:t>Las contraseñas de usuarios deben almacenarse de forma segura, nunca en texto plano. No debe ser posible recuperar la contraseña original desde el sistema.</w:t>
            </w:r>
          </w:p>
        </w:tc>
      </w:tr>
      <w:tr w:rsidR="00231111" w14:paraId="4ED005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F52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DBCD" w14:textId="77777777" w:rsidR="00231111" w:rsidRDefault="00000000">
            <w:r>
              <w:rPr>
                <w:color w:val="000000"/>
                <w:sz w:val="20"/>
                <w:szCs w:val="20"/>
              </w:rPr>
              <w:t xml:space="preserve">Todas las contraseñas deben estar cifradas en la base de datos. Las contraseñas no deben ser visibles ni recuperables. El sistema debe usar algoritmos de </w:t>
            </w:r>
            <w:proofErr w:type="gramStart"/>
            <w:r>
              <w:rPr>
                <w:color w:val="000000"/>
                <w:sz w:val="20"/>
                <w:szCs w:val="20"/>
              </w:rPr>
              <w:t>cifrado seguros</w:t>
            </w:r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D61FC5D" w14:textId="77777777" w:rsidR="00231111" w:rsidRDefault="00231111">
      <w:pPr>
        <w:spacing w:after="250"/>
      </w:pPr>
    </w:p>
    <w:p w14:paraId="0F79D10B" w14:textId="77777777" w:rsidR="006001C4" w:rsidRDefault="006001C4">
      <w:pPr>
        <w:spacing w:after="250"/>
      </w:pPr>
    </w:p>
    <w:p w14:paraId="531B3DCC" w14:textId="77777777" w:rsidR="00231111" w:rsidRDefault="00000000">
      <w:pPr>
        <w:pStyle w:val="Ttulo2"/>
      </w:pPr>
      <w:r>
        <w:lastRenderedPageBreak/>
        <w:t>3.4 RNF-013: Trazabilidad de Operaciones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4AAF47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95EC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5E4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RNF-013</w:t>
            </w:r>
          </w:p>
        </w:tc>
      </w:tr>
      <w:tr w:rsidR="00231111" w14:paraId="1769B3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0EF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9DE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Trazabilidad de Operaciones</w:t>
            </w:r>
          </w:p>
        </w:tc>
      </w:tr>
      <w:tr w:rsidR="00231111" w14:paraId="782624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C5F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2A58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0CDE74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B98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90A9" w14:textId="77777777" w:rsidR="00231111" w:rsidRDefault="00000000">
            <w:r>
              <w:rPr>
                <w:color w:val="000000"/>
                <w:sz w:val="20"/>
                <w:szCs w:val="20"/>
              </w:rPr>
              <w:t>Las operaciones críticas del sistema (ventas, producciones, abastecimientos, pagos) deben registrar quién las realizó para mantener trazabilidad y permitir auditorías.</w:t>
            </w:r>
          </w:p>
        </w:tc>
      </w:tr>
      <w:tr w:rsidR="00231111" w14:paraId="6EEFE6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E79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C7C6" w14:textId="4F554B6B" w:rsidR="00231111" w:rsidRDefault="00000000">
            <w:r>
              <w:rPr>
                <w:color w:val="000000"/>
                <w:sz w:val="20"/>
                <w:szCs w:val="20"/>
              </w:rPr>
              <w:t xml:space="preserve">Todas las operaciones críticas deben registrar el usuario responsable. Debe registrarse la fecha y hora de cada operación. </w:t>
            </w:r>
          </w:p>
        </w:tc>
      </w:tr>
    </w:tbl>
    <w:p w14:paraId="04594284" w14:textId="77777777" w:rsidR="00231111" w:rsidRDefault="00231111">
      <w:pPr>
        <w:spacing w:after="250"/>
      </w:pPr>
    </w:p>
    <w:p w14:paraId="6F5961A5" w14:textId="77777777" w:rsidR="00231111" w:rsidRDefault="00000000">
      <w:pPr>
        <w:pStyle w:val="Ttulo2"/>
      </w:pPr>
      <w:r>
        <w:t>3.5 RNF-014: Cambio Obligatorio de Contraseña Inicial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71A780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F0C6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C34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RNF-014</w:t>
            </w:r>
          </w:p>
        </w:tc>
      </w:tr>
      <w:tr w:rsidR="00231111" w14:paraId="04FD45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29DF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150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Cambio Obligatorio de Contraseña Inicial</w:t>
            </w:r>
          </w:p>
        </w:tc>
      </w:tr>
      <w:tr w:rsidR="00231111" w14:paraId="68D54F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5D7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447C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52D883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23E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7378" w14:textId="77777777" w:rsidR="00231111" w:rsidRDefault="00000000">
            <w:r>
              <w:rPr>
                <w:color w:val="000000"/>
                <w:sz w:val="20"/>
                <w:szCs w:val="20"/>
              </w:rPr>
              <w:t>Los usuarios nuevos deben cambiar su contraseña temporal en el primer inicio de sesión. El sistema debe bloquear el acceso a otras funcionalidades hasta que se complete el cambio.</w:t>
            </w:r>
          </w:p>
        </w:tc>
      </w:tr>
      <w:tr w:rsidR="00231111" w14:paraId="0B23FE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CAE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FF54" w14:textId="163B1919" w:rsidR="00231111" w:rsidRDefault="00000000">
            <w:r>
              <w:rPr>
                <w:color w:val="000000"/>
                <w:sz w:val="20"/>
                <w:szCs w:val="20"/>
              </w:rPr>
              <w:t>Todos los usuarios nuevos deben ser redirigidos a cambiar contraseña. No debe ser posible navegar a otras secciones sin cambiar la contraseña.</w:t>
            </w:r>
          </w:p>
        </w:tc>
      </w:tr>
    </w:tbl>
    <w:p w14:paraId="7EE55FCF" w14:textId="77777777" w:rsidR="00231111" w:rsidRDefault="00231111">
      <w:pPr>
        <w:spacing w:after="250"/>
      </w:pPr>
    </w:p>
    <w:p w14:paraId="409986D4" w14:textId="77777777" w:rsidR="00231111" w:rsidRDefault="00000000">
      <w:pPr>
        <w:pStyle w:val="Ttulo2"/>
      </w:pPr>
      <w:r>
        <w:t>3.6 RNF-015: Protección de Rutas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63EC9D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4BF4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C0C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RNF-015</w:t>
            </w:r>
          </w:p>
        </w:tc>
      </w:tr>
      <w:tr w:rsidR="00231111" w14:paraId="2340CC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117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121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Protección de Rutas</w:t>
            </w:r>
          </w:p>
        </w:tc>
      </w:tr>
      <w:tr w:rsidR="00231111" w14:paraId="3A721C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77C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F54C" w14:textId="77777777" w:rsidR="00231111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231111" w14:paraId="453DB0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4DE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8597" w14:textId="77777777" w:rsidR="00231111" w:rsidRDefault="00000000">
            <w:r>
              <w:rPr>
                <w:color w:val="000000"/>
                <w:sz w:val="20"/>
                <w:szCs w:val="20"/>
              </w:rPr>
              <w:t>Todas las páginas que requieren autenticación deben estar protegidas. Los usuarios no autenticados deben ser redirigidos automáticamente a la página de inicio de sesión.</w:t>
            </w:r>
          </w:p>
        </w:tc>
      </w:tr>
      <w:tr w:rsidR="00231111" w14:paraId="78D44B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4CC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17C2" w14:textId="1D4DD159" w:rsidR="00231111" w:rsidRDefault="00000000">
            <w:r>
              <w:rPr>
                <w:color w:val="000000"/>
                <w:sz w:val="20"/>
                <w:szCs w:val="20"/>
              </w:rPr>
              <w:t>Ninguna página protegida debe ser accesible sin autenticación. La redirección al inicio de sesión debe ser inmediata.</w:t>
            </w:r>
          </w:p>
        </w:tc>
      </w:tr>
    </w:tbl>
    <w:p w14:paraId="0367789A" w14:textId="77777777" w:rsidR="00231111" w:rsidRDefault="00231111">
      <w:pPr>
        <w:spacing w:after="250"/>
      </w:pPr>
    </w:p>
    <w:p w14:paraId="338A5622" w14:textId="77777777" w:rsidR="00231111" w:rsidRDefault="00000000">
      <w:r>
        <w:br w:type="page"/>
      </w:r>
    </w:p>
    <w:p w14:paraId="5D1713F1" w14:textId="77777777" w:rsidR="00231111" w:rsidRDefault="00000000">
      <w:pPr>
        <w:pStyle w:val="Ttulo1"/>
      </w:pPr>
      <w:r>
        <w:lastRenderedPageBreak/>
        <w:t>4. Confiabilidad</w:t>
      </w:r>
    </w:p>
    <w:p w14:paraId="5964EA3A" w14:textId="77777777" w:rsidR="00231111" w:rsidRDefault="00000000">
      <w:pPr>
        <w:spacing w:after="100"/>
      </w:pPr>
      <w:r>
        <w:rPr>
          <w:b/>
          <w:bCs/>
        </w:rPr>
        <w:t>Priorización: 10%</w:t>
      </w:r>
      <w:r>
        <w:t xml:space="preserve"> | 4 requerimientos</w:t>
      </w:r>
    </w:p>
    <w:p w14:paraId="0F7A9F92" w14:textId="77777777" w:rsidR="00231111" w:rsidRDefault="00000000">
      <w:pPr>
        <w:spacing w:after="200"/>
      </w:pPr>
      <w:r>
        <w:rPr>
          <w:i/>
          <w:iCs/>
        </w:rPr>
        <w:t>Requerimientos relacionados con la integridad de datos, consistencia transaccional y comportamiento correcto del sistema.</w:t>
      </w:r>
    </w:p>
    <w:p w14:paraId="6E48581D" w14:textId="77777777" w:rsidR="00231111" w:rsidRDefault="00000000">
      <w:pPr>
        <w:pStyle w:val="Ttulo2"/>
      </w:pPr>
      <w:r>
        <w:t>4.1 RNF-016: Integridad Transaccional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6E2A52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3397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06C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RNF-016</w:t>
            </w:r>
          </w:p>
        </w:tc>
      </w:tr>
      <w:tr w:rsidR="00231111" w14:paraId="457D63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6C3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A1F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Integridad Transaccional</w:t>
            </w:r>
          </w:p>
        </w:tc>
      </w:tr>
      <w:tr w:rsidR="00231111" w14:paraId="00B205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6E5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2D55" w14:textId="77777777" w:rsidR="00231111" w:rsidRDefault="00000000">
            <w:r>
              <w:rPr>
                <w:color w:val="000000"/>
                <w:sz w:val="20"/>
                <w:szCs w:val="20"/>
              </w:rPr>
              <w:t>Confiabilidad</w:t>
            </w:r>
          </w:p>
        </w:tc>
      </w:tr>
      <w:tr w:rsidR="00231111" w14:paraId="35B759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125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9CBA" w14:textId="77777777" w:rsidR="00231111" w:rsidRDefault="00000000">
            <w:r>
              <w:rPr>
                <w:color w:val="000000"/>
                <w:sz w:val="20"/>
                <w:szCs w:val="20"/>
              </w:rPr>
              <w:t>Las operaciones que afectan múltiples datos (como ventas que afectan inventario, o producciones que consumen insumos) deben completarse en su totalidad o no realizarse en absoluto, evitando estados inconsistentes.</w:t>
            </w:r>
          </w:p>
        </w:tc>
      </w:tr>
      <w:tr w:rsidR="00231111" w14:paraId="32EB4F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729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680B" w14:textId="77777777" w:rsidR="00231111" w:rsidRDefault="00000000">
            <w:r>
              <w:rPr>
                <w:color w:val="000000"/>
                <w:sz w:val="20"/>
                <w:szCs w:val="20"/>
              </w:rPr>
              <w:t>Todas las operaciones complejas deben completarse totalmente o revertirse. No deben existir inconsistencias de datos por operaciones parciales. En caso de error, los datos deben quedar en su estado original.</w:t>
            </w:r>
          </w:p>
        </w:tc>
      </w:tr>
    </w:tbl>
    <w:p w14:paraId="085AA0F8" w14:textId="77777777" w:rsidR="00231111" w:rsidRDefault="00231111">
      <w:pPr>
        <w:spacing w:after="250"/>
      </w:pPr>
    </w:p>
    <w:p w14:paraId="17DDF687" w14:textId="77777777" w:rsidR="00231111" w:rsidRDefault="00000000">
      <w:pPr>
        <w:pStyle w:val="Ttulo2"/>
      </w:pPr>
      <w:r>
        <w:t>4.2 RNF-017: Consistencia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5CEDCC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67DE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8CC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RNF-017</w:t>
            </w:r>
          </w:p>
        </w:tc>
      </w:tr>
      <w:tr w:rsidR="00231111" w14:paraId="41C2DC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FC3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5BF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Consistencia de Datos</w:t>
            </w:r>
          </w:p>
        </w:tc>
      </w:tr>
      <w:tr w:rsidR="00231111" w14:paraId="0E22C0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899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0C40" w14:textId="77777777" w:rsidR="00231111" w:rsidRDefault="00000000">
            <w:r>
              <w:rPr>
                <w:color w:val="000000"/>
                <w:sz w:val="20"/>
                <w:szCs w:val="20"/>
              </w:rPr>
              <w:t>Confiabilidad</w:t>
            </w:r>
          </w:p>
        </w:tc>
      </w:tr>
      <w:tr w:rsidR="00231111" w14:paraId="3A5CF2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130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3D85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garantizar que los datos sean consistentes en todo momento. Los totales calculados deben coincidir con la suma de sus componentes, y las cantidades en inventario deben reflejar correctamente las operaciones realizadas.</w:t>
            </w:r>
          </w:p>
        </w:tc>
      </w:tr>
      <w:tr w:rsidR="00231111" w14:paraId="790725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FAC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4934" w14:textId="77777777" w:rsidR="00231111" w:rsidRDefault="00000000">
            <w:r>
              <w:rPr>
                <w:color w:val="000000"/>
                <w:sz w:val="20"/>
                <w:szCs w:val="20"/>
              </w:rPr>
              <w:t>Los totales de ventas deben coincidir con la suma de sus detalles. El inventario debe reflejar correctamente entradas y salidas. Los saldos pendientes deben actualizarse correctamente con cada pago.</w:t>
            </w:r>
          </w:p>
        </w:tc>
      </w:tr>
    </w:tbl>
    <w:p w14:paraId="222C445E" w14:textId="77777777" w:rsidR="00231111" w:rsidRDefault="00231111">
      <w:pPr>
        <w:spacing w:after="250"/>
      </w:pPr>
    </w:p>
    <w:p w14:paraId="17478E69" w14:textId="77777777" w:rsidR="00231111" w:rsidRDefault="00000000">
      <w:pPr>
        <w:pStyle w:val="Ttulo2"/>
      </w:pPr>
      <w:r>
        <w:t>4.3 RNF-018: Prevención de Datos Inválidos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125DDD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17D4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F70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RNF-018</w:t>
            </w:r>
          </w:p>
        </w:tc>
      </w:tr>
      <w:tr w:rsidR="00231111" w14:paraId="7E286F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B0F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4D2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Prevención de Datos Inválidos</w:t>
            </w:r>
          </w:p>
        </w:tc>
      </w:tr>
      <w:tr w:rsidR="00231111" w14:paraId="1CD096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2A4E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D8C3" w14:textId="77777777" w:rsidR="00231111" w:rsidRDefault="00000000">
            <w:r>
              <w:rPr>
                <w:color w:val="000000"/>
                <w:sz w:val="20"/>
                <w:szCs w:val="20"/>
              </w:rPr>
              <w:t>Confiabilidad</w:t>
            </w:r>
          </w:p>
        </w:tc>
      </w:tr>
      <w:tr w:rsidR="00231111" w14:paraId="4A82C0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72B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6C6E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prevenir el ingreso de datos inválidos que puedan causar problemas: cantidades negativas, fechas futuras en producciones, pagos mayores al saldo pendiente, entre otros.</w:t>
            </w:r>
          </w:p>
        </w:tc>
      </w:tr>
      <w:tr w:rsidR="00231111" w14:paraId="21E90B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C65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E57F" w14:textId="77777777" w:rsidR="00231111" w:rsidRDefault="00000000">
            <w:r>
              <w:rPr>
                <w:color w:val="000000"/>
                <w:sz w:val="20"/>
                <w:szCs w:val="20"/>
              </w:rPr>
              <w:t>No debe ser posible registrar cantidades negativas. Las fechas de producción no pueden ser futuras. Los pagos no pueden exceder el saldo pendiente de la venta.</w:t>
            </w:r>
          </w:p>
        </w:tc>
      </w:tr>
    </w:tbl>
    <w:p w14:paraId="04649FB0" w14:textId="77777777" w:rsidR="00231111" w:rsidRDefault="00231111">
      <w:pPr>
        <w:spacing w:after="250"/>
      </w:pPr>
    </w:p>
    <w:p w14:paraId="67F76F13" w14:textId="77777777" w:rsidR="00A85A0B" w:rsidRDefault="00A85A0B">
      <w:pPr>
        <w:spacing w:after="250"/>
      </w:pPr>
    </w:p>
    <w:p w14:paraId="234ED451" w14:textId="77777777" w:rsidR="00231111" w:rsidRDefault="00000000">
      <w:pPr>
        <w:pStyle w:val="Ttulo2"/>
      </w:pPr>
      <w:r>
        <w:lastRenderedPageBreak/>
        <w:t>4.4 RNF-019: Verificación de Disponibilidad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733F75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F5CE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932A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RNF-019</w:t>
            </w:r>
          </w:p>
        </w:tc>
      </w:tr>
      <w:tr w:rsidR="00231111" w14:paraId="138BF4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72E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FBD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Verificación de Disponibilidad</w:t>
            </w:r>
          </w:p>
        </w:tc>
      </w:tr>
      <w:tr w:rsidR="00231111" w14:paraId="759070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FA2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3AF3" w14:textId="77777777" w:rsidR="00231111" w:rsidRDefault="00000000">
            <w:r>
              <w:rPr>
                <w:color w:val="000000"/>
                <w:sz w:val="20"/>
                <w:szCs w:val="20"/>
              </w:rPr>
              <w:t>Confiabilidad</w:t>
            </w:r>
          </w:p>
        </w:tc>
      </w:tr>
      <w:tr w:rsidR="00231111" w14:paraId="50F461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610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EA18" w14:textId="77777777" w:rsidR="00231111" w:rsidRDefault="00000000">
            <w:r>
              <w:rPr>
                <w:color w:val="000000"/>
                <w:sz w:val="20"/>
                <w:szCs w:val="20"/>
              </w:rPr>
              <w:t>Antes de confirmar operaciones que requieren disponibilidad de productos (ventas, consumo de insumos), el sistema debe verificar que exista suficiente cantidad en el inventario de la sede.</w:t>
            </w:r>
          </w:p>
        </w:tc>
      </w:tr>
      <w:tr w:rsidR="00231111" w14:paraId="5C43B6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A4D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5640" w14:textId="77777777" w:rsidR="00231111" w:rsidRDefault="00000000">
            <w:r>
              <w:rPr>
                <w:color w:val="000000"/>
                <w:sz w:val="20"/>
                <w:szCs w:val="20"/>
              </w:rPr>
              <w:t>Las ventas deben verificar stock antes de confirmarse. El consumo de insumos en producción debe verificar disponibilidad. Si no hay suficiente stock, la operación debe rechazarse con mensaje claro.</w:t>
            </w:r>
          </w:p>
        </w:tc>
      </w:tr>
    </w:tbl>
    <w:p w14:paraId="2CB4CAB0" w14:textId="77777777" w:rsidR="00231111" w:rsidRDefault="00231111">
      <w:pPr>
        <w:spacing w:after="250"/>
      </w:pPr>
    </w:p>
    <w:p w14:paraId="2ED0964F" w14:textId="77777777" w:rsidR="00231111" w:rsidRDefault="00000000">
      <w:r>
        <w:br w:type="page"/>
      </w:r>
    </w:p>
    <w:p w14:paraId="13231C69" w14:textId="77777777" w:rsidR="00231111" w:rsidRDefault="00000000">
      <w:pPr>
        <w:pStyle w:val="Ttulo1"/>
      </w:pPr>
      <w:r>
        <w:lastRenderedPageBreak/>
        <w:t>5. Rendimiento</w:t>
      </w:r>
    </w:p>
    <w:p w14:paraId="4505951A" w14:textId="77777777" w:rsidR="00231111" w:rsidRDefault="00000000">
      <w:pPr>
        <w:spacing w:after="100"/>
      </w:pPr>
      <w:r>
        <w:rPr>
          <w:b/>
          <w:bCs/>
        </w:rPr>
        <w:t>Priorización: 10%</w:t>
      </w:r>
      <w:r>
        <w:t xml:space="preserve"> | 4 requerimientos</w:t>
      </w:r>
    </w:p>
    <w:p w14:paraId="0235DFB0" w14:textId="77777777" w:rsidR="00231111" w:rsidRDefault="00000000">
      <w:pPr>
        <w:spacing w:after="200"/>
      </w:pPr>
      <w:r>
        <w:rPr>
          <w:i/>
          <w:iCs/>
        </w:rPr>
        <w:t>Requerimientos relacionados con la velocidad de respuesta y eficiencia del sistema.</w:t>
      </w:r>
    </w:p>
    <w:p w14:paraId="67D32339" w14:textId="77777777" w:rsidR="00231111" w:rsidRDefault="00000000">
      <w:pPr>
        <w:pStyle w:val="Ttulo2"/>
      </w:pPr>
      <w:r>
        <w:t>5.1 RNF-020: Tiempo de Respuesta en Consultas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6F9986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3C12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3A6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RNF-020</w:t>
            </w:r>
          </w:p>
        </w:tc>
      </w:tr>
      <w:tr w:rsidR="00231111" w14:paraId="1879D9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19C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6C7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Tiempo de Respuesta en Consultas</w:t>
            </w:r>
          </w:p>
        </w:tc>
      </w:tr>
      <w:tr w:rsidR="00231111" w14:paraId="055EBC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C21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D5E6" w14:textId="77777777" w:rsidR="00231111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</w:tr>
      <w:tr w:rsidR="00231111" w14:paraId="722F3B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8CC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704F" w14:textId="77777777" w:rsidR="00231111" w:rsidRDefault="00000000">
            <w:r>
              <w:rPr>
                <w:color w:val="000000"/>
                <w:sz w:val="20"/>
                <w:szCs w:val="20"/>
              </w:rPr>
              <w:t>Las consultas de datos (listados de ventas, producciones, productos, clientes) deben responder en un tiempo razonable, independientemente del volumen total de datos almacenados.</w:t>
            </w:r>
          </w:p>
        </w:tc>
      </w:tr>
      <w:tr w:rsidR="00231111" w14:paraId="308678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0057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D3DC" w14:textId="77777777" w:rsidR="00231111" w:rsidRDefault="00000000">
            <w:r>
              <w:rPr>
                <w:color w:val="000000"/>
                <w:sz w:val="20"/>
                <w:szCs w:val="20"/>
              </w:rPr>
              <w:t>Las consultas de listados deben responder en máximo 2 segundos. La navegación entre páginas de resultados debe ser fluida. El rendimiento no debe degradarse significativamente con el crecimiento de datos.</w:t>
            </w:r>
          </w:p>
        </w:tc>
      </w:tr>
    </w:tbl>
    <w:p w14:paraId="31DC4220" w14:textId="77777777" w:rsidR="00231111" w:rsidRDefault="00231111">
      <w:pPr>
        <w:spacing w:after="250"/>
      </w:pPr>
    </w:p>
    <w:p w14:paraId="69E192A6" w14:textId="77777777" w:rsidR="00231111" w:rsidRDefault="00000000">
      <w:pPr>
        <w:pStyle w:val="Ttulo2"/>
      </w:pPr>
      <w:r>
        <w:t>5.2 RNF-021: Respuesta Rápida en Búsquedas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7B45BE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E005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E10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RNF-021</w:t>
            </w:r>
          </w:p>
        </w:tc>
      </w:tr>
      <w:tr w:rsidR="00231111" w14:paraId="4A62F0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83C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492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Respuesta Rápida en Búsquedas</w:t>
            </w:r>
          </w:p>
        </w:tc>
      </w:tr>
      <w:tr w:rsidR="00231111" w14:paraId="568344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795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F6D5" w14:textId="77777777" w:rsidR="00231111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</w:tr>
      <w:tr w:rsidR="00231111" w14:paraId="480A2F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33A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132B" w14:textId="77777777" w:rsidR="00231111" w:rsidRDefault="00000000">
            <w:r>
              <w:rPr>
                <w:color w:val="000000"/>
                <w:sz w:val="20"/>
                <w:szCs w:val="20"/>
              </w:rPr>
              <w:t>Las funcionalidades de búsqueda y filtrado en todas las listas del sistema deben responder de manera rápida, proporcionando resultados sin demoras perceptibles para el usuario.</w:t>
            </w:r>
          </w:p>
        </w:tc>
      </w:tr>
      <w:tr w:rsidR="00231111" w14:paraId="57BA80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6F7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91AE" w14:textId="552C9809" w:rsidR="00231111" w:rsidRDefault="00000000">
            <w:r>
              <w:rPr>
                <w:color w:val="000000"/>
                <w:sz w:val="20"/>
                <w:szCs w:val="20"/>
              </w:rPr>
              <w:t>Las búsquedas deben mostrar resultados en máximo 1 segundo. El filtrado de datos debe actualizar la list</w:t>
            </w:r>
            <w:r w:rsidR="006001C4">
              <w:rPr>
                <w:color w:val="000000"/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. La búsqueda debe esperar brevemente antes de consultar mientras el usuario escribe.</w:t>
            </w:r>
          </w:p>
        </w:tc>
      </w:tr>
    </w:tbl>
    <w:p w14:paraId="28D50304" w14:textId="77777777" w:rsidR="00231111" w:rsidRDefault="00231111">
      <w:pPr>
        <w:spacing w:after="250"/>
      </w:pPr>
    </w:p>
    <w:p w14:paraId="0EE17CCF" w14:textId="77777777" w:rsidR="00231111" w:rsidRDefault="00000000">
      <w:pPr>
        <w:pStyle w:val="Ttulo2"/>
      </w:pPr>
      <w:r>
        <w:t>5.3 RNF-022: Actualización Inmediata de Inventario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02C822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C831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0C7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RNF-022</w:t>
            </w:r>
          </w:p>
        </w:tc>
      </w:tr>
      <w:tr w:rsidR="00231111" w14:paraId="75E2C4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D46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6F2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Inmediata de Inventario</w:t>
            </w:r>
          </w:p>
        </w:tc>
      </w:tr>
      <w:tr w:rsidR="00231111" w14:paraId="71E18C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641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B153" w14:textId="77777777" w:rsidR="00231111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</w:tr>
      <w:tr w:rsidR="00231111" w14:paraId="4AAF11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92B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A63B" w14:textId="68DA22BF" w:rsidR="00231111" w:rsidRDefault="00000000">
            <w:r>
              <w:rPr>
                <w:color w:val="000000"/>
                <w:sz w:val="20"/>
                <w:szCs w:val="20"/>
              </w:rPr>
              <w:t>Las operaciones que afectan el inventario (ventas, producciones, abastecimientos) deben actualizar las cantidades disponibles de manera inmediata, reflejando los cambios.</w:t>
            </w:r>
          </w:p>
        </w:tc>
      </w:tr>
      <w:tr w:rsidR="00231111" w14:paraId="30F1E2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1366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FAB0" w14:textId="1373F5EC" w:rsidR="00231111" w:rsidRDefault="00000000">
            <w:r>
              <w:rPr>
                <w:color w:val="000000"/>
                <w:sz w:val="20"/>
                <w:szCs w:val="20"/>
              </w:rPr>
              <w:t>El stock debe actualizarse inmediatamente tras confirmar una operación. Los cambios deben ser visibles para todos los usuarios. No deben existir demoras perceptibles en la actualización.</w:t>
            </w:r>
          </w:p>
        </w:tc>
      </w:tr>
    </w:tbl>
    <w:p w14:paraId="4A7C6ADF" w14:textId="77777777" w:rsidR="00231111" w:rsidRDefault="00231111">
      <w:pPr>
        <w:spacing w:after="250"/>
      </w:pPr>
    </w:p>
    <w:p w14:paraId="4A56BACA" w14:textId="77777777" w:rsidR="0014429B" w:rsidRDefault="0014429B">
      <w:pPr>
        <w:spacing w:after="250"/>
      </w:pPr>
    </w:p>
    <w:p w14:paraId="221CBBEA" w14:textId="77777777" w:rsidR="00231111" w:rsidRDefault="00000000">
      <w:pPr>
        <w:pStyle w:val="Ttulo2"/>
      </w:pPr>
      <w:r>
        <w:lastRenderedPageBreak/>
        <w:t>5.4 RNF-023: Carga Inicial Rápida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383FB0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BDC0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3C01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RNF-023</w:t>
            </w:r>
          </w:p>
        </w:tc>
      </w:tr>
      <w:tr w:rsidR="00231111" w14:paraId="379FFC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88C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FC7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Carga Inicial Rápida</w:t>
            </w:r>
          </w:p>
        </w:tc>
      </w:tr>
      <w:tr w:rsidR="00231111" w14:paraId="31C03F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248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B50B" w14:textId="77777777" w:rsidR="00231111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</w:tr>
      <w:tr w:rsidR="00231111" w14:paraId="487EFC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055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3E89" w14:textId="77777777" w:rsidR="00231111" w:rsidRDefault="00000000">
            <w:r>
              <w:rPr>
                <w:color w:val="000000"/>
                <w:sz w:val="20"/>
                <w:szCs w:val="20"/>
              </w:rPr>
              <w:t>La aplicación debe cargar y estar lista para uso en un tiempo razonable desde que el usuario accede a ella, sin tiempos de espera excesivos.</w:t>
            </w:r>
          </w:p>
        </w:tc>
      </w:tr>
      <w:tr w:rsidR="00231111" w14:paraId="2B8464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B8F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1765" w14:textId="77777777" w:rsidR="00231111" w:rsidRDefault="00000000">
            <w:r>
              <w:rPr>
                <w:color w:val="000000"/>
                <w:sz w:val="20"/>
                <w:szCs w:val="20"/>
              </w:rPr>
              <w:t>La aplicación debe cargar completamente en máximo 3 segundos. El contenido principal debe ser visible en menos de 2 segundos. El usuario debe poder interactuar con la aplicación rápidamente.</w:t>
            </w:r>
          </w:p>
        </w:tc>
      </w:tr>
    </w:tbl>
    <w:p w14:paraId="1118B752" w14:textId="77777777" w:rsidR="00231111" w:rsidRDefault="00231111">
      <w:pPr>
        <w:spacing w:after="250"/>
      </w:pPr>
    </w:p>
    <w:p w14:paraId="7C3D7B69" w14:textId="77777777" w:rsidR="00231111" w:rsidRDefault="00000000">
      <w:r>
        <w:br w:type="page"/>
      </w:r>
    </w:p>
    <w:p w14:paraId="5DB454F1" w14:textId="77777777" w:rsidR="00231111" w:rsidRDefault="00000000">
      <w:pPr>
        <w:pStyle w:val="Ttulo1"/>
      </w:pPr>
      <w:r>
        <w:lastRenderedPageBreak/>
        <w:t>6. Escalabilidad</w:t>
      </w:r>
    </w:p>
    <w:p w14:paraId="6A2B8DAC" w14:textId="77777777" w:rsidR="00231111" w:rsidRDefault="00000000">
      <w:pPr>
        <w:spacing w:after="100"/>
      </w:pPr>
      <w:r>
        <w:rPr>
          <w:b/>
          <w:bCs/>
        </w:rPr>
        <w:t>Priorización: 10%</w:t>
      </w:r>
      <w:r>
        <w:t xml:space="preserve"> | 4 requerimientos</w:t>
      </w:r>
    </w:p>
    <w:p w14:paraId="23E6DD72" w14:textId="77777777" w:rsidR="00231111" w:rsidRDefault="00000000">
      <w:pPr>
        <w:spacing w:after="200"/>
      </w:pPr>
      <w:r>
        <w:rPr>
          <w:i/>
          <w:iCs/>
        </w:rPr>
        <w:t>Requerimientos relacionados con la capacidad del sistema de crecer, agregar usuarios, roles y módulos sin afectar el desempeño.</w:t>
      </w:r>
    </w:p>
    <w:p w14:paraId="6ACA2FB5" w14:textId="77777777" w:rsidR="00231111" w:rsidRDefault="00000000">
      <w:pPr>
        <w:pStyle w:val="Ttulo2"/>
      </w:pPr>
      <w:r>
        <w:t>6.1 RNF-024: Soporte para Múltiples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59AA65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3607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8D60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RNF-024</w:t>
            </w:r>
          </w:p>
        </w:tc>
      </w:tr>
      <w:tr w:rsidR="00231111" w14:paraId="1DCEC4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7AB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F9D9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Soporte para Múltiples Usuarios</w:t>
            </w:r>
          </w:p>
        </w:tc>
      </w:tr>
      <w:tr w:rsidR="00231111" w14:paraId="00EC56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88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A85A" w14:textId="77777777" w:rsidR="00231111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</w:tr>
      <w:tr w:rsidR="00231111" w14:paraId="6D7A61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6DCD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0193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soportar múltiples usuarios trabajando simultáneamente sin degradación del rendimiento, manteniendo sesiones independientes por cada usuario.</w:t>
            </w:r>
          </w:p>
        </w:tc>
      </w:tr>
      <w:tr w:rsidR="00231111" w14:paraId="1DB1DF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47D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F0BB" w14:textId="43DD66D9" w:rsidR="00231111" w:rsidRDefault="00000000">
            <w:r>
              <w:rPr>
                <w:color w:val="000000"/>
                <w:sz w:val="20"/>
                <w:szCs w:val="20"/>
              </w:rPr>
              <w:t xml:space="preserve">El sistema debe soportar </w:t>
            </w:r>
            <w:r w:rsidR="0014429B">
              <w:rPr>
                <w:color w:val="000000"/>
                <w:sz w:val="20"/>
                <w:szCs w:val="20"/>
              </w:rPr>
              <w:t>varios</w:t>
            </w:r>
            <w:r>
              <w:rPr>
                <w:color w:val="000000"/>
                <w:sz w:val="20"/>
                <w:szCs w:val="20"/>
              </w:rPr>
              <w:t xml:space="preserve"> usuarios trabajando al mismo tiempo. Cada usuario debe tener una sesión independiente. No deben existir conflictos entre operaciones de diferentes usuarios.</w:t>
            </w:r>
          </w:p>
        </w:tc>
      </w:tr>
    </w:tbl>
    <w:p w14:paraId="4BD5E404" w14:textId="77777777" w:rsidR="00231111" w:rsidRDefault="00231111">
      <w:pPr>
        <w:spacing w:after="250"/>
      </w:pPr>
    </w:p>
    <w:p w14:paraId="679951DB" w14:textId="77777777" w:rsidR="00231111" w:rsidRDefault="00000000">
      <w:pPr>
        <w:pStyle w:val="Ttulo2"/>
      </w:pPr>
      <w:r>
        <w:t>6.2 RNF-025: Estructura para Agregar Funcionalidades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33B764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27AE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385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RNF-025</w:t>
            </w:r>
          </w:p>
        </w:tc>
      </w:tr>
      <w:tr w:rsidR="00231111" w14:paraId="72B564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0EB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B708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Estructura para Agregar Funcionalidades</w:t>
            </w:r>
          </w:p>
        </w:tc>
      </w:tr>
      <w:tr w:rsidR="00231111" w14:paraId="37FFAB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187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F9F9" w14:textId="77777777" w:rsidR="00231111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</w:tr>
      <w:tr w:rsidR="00231111" w14:paraId="17D9C9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833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27BA" w14:textId="77777777" w:rsidR="00231111" w:rsidRDefault="00000000">
            <w:r>
              <w:rPr>
                <w:color w:val="000000"/>
                <w:sz w:val="20"/>
                <w:szCs w:val="20"/>
              </w:rPr>
              <w:t>La arquitectura del sistema debe permitir agregar nuevas funcionalidades o módulos sin afectar el funcionamiento de los existentes, facilitando el crecimiento futuro.</w:t>
            </w:r>
          </w:p>
        </w:tc>
      </w:tr>
      <w:tr w:rsidR="00231111" w14:paraId="05E9AF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10E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D81E" w14:textId="77777777" w:rsidR="00231111" w:rsidRDefault="00000000">
            <w:r>
              <w:rPr>
                <w:color w:val="000000"/>
                <w:sz w:val="20"/>
                <w:szCs w:val="20"/>
              </w:rPr>
              <w:t>Debe ser posible agregar nuevos módulos sin modificar los existentes. Los módulos deben ser independientes entre sí. El tiempo de integración de nuevas funcionalidades debe ser razonable.</w:t>
            </w:r>
          </w:p>
        </w:tc>
      </w:tr>
    </w:tbl>
    <w:p w14:paraId="710BCD1A" w14:textId="77777777" w:rsidR="00231111" w:rsidRDefault="00231111">
      <w:pPr>
        <w:spacing w:after="250"/>
      </w:pPr>
    </w:p>
    <w:p w14:paraId="6CC86444" w14:textId="77777777" w:rsidR="00231111" w:rsidRDefault="00000000">
      <w:pPr>
        <w:pStyle w:val="Ttulo2"/>
      </w:pPr>
      <w:r>
        <w:t>6.3 RNF-026: Soporte para Múltiples Sedes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1EC5F7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6E6D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30D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RNF-026</w:t>
            </w:r>
          </w:p>
        </w:tc>
      </w:tr>
      <w:tr w:rsidR="00231111" w14:paraId="330ACF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813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159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Soporte para Múltiples Sedes</w:t>
            </w:r>
          </w:p>
        </w:tc>
      </w:tr>
      <w:tr w:rsidR="00231111" w14:paraId="333DE5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978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A789" w14:textId="77777777" w:rsidR="00231111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</w:tr>
      <w:tr w:rsidR="00231111" w14:paraId="586711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915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5BFF" w14:textId="77777777" w:rsidR="00231111" w:rsidRDefault="00000000">
            <w:r>
              <w:rPr>
                <w:color w:val="000000"/>
                <w:sz w:val="20"/>
                <w:szCs w:val="20"/>
              </w:rPr>
              <w:t>El sistema debe soportar la operación en múltiples sedes de manera nativa, con inventario independiente por sede y la posibilidad de agregar nuevas ubicaciones sin cambios estructurales.</w:t>
            </w:r>
          </w:p>
        </w:tc>
      </w:tr>
      <w:tr w:rsidR="00231111" w14:paraId="683033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94E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CFE5" w14:textId="77777777" w:rsidR="00231111" w:rsidRDefault="00000000">
            <w:r>
              <w:rPr>
                <w:color w:val="000000"/>
                <w:sz w:val="20"/>
                <w:szCs w:val="20"/>
              </w:rPr>
              <w:t>Debe ser posible agregar nuevas sedes sin cambios en el sistema. Cada sede debe manejar su propio inventario. Las operaciones deben filtrarse correctamente por sede del usuario.</w:t>
            </w:r>
          </w:p>
        </w:tc>
      </w:tr>
    </w:tbl>
    <w:p w14:paraId="1C33740A" w14:textId="77777777" w:rsidR="00231111" w:rsidRDefault="00231111">
      <w:pPr>
        <w:spacing w:after="250"/>
      </w:pPr>
    </w:p>
    <w:p w14:paraId="69787705" w14:textId="77777777" w:rsidR="00A85A0B" w:rsidRDefault="00A85A0B">
      <w:pPr>
        <w:spacing w:after="250"/>
      </w:pPr>
    </w:p>
    <w:p w14:paraId="7CF75741" w14:textId="77777777" w:rsidR="00231111" w:rsidRDefault="00000000">
      <w:pPr>
        <w:pStyle w:val="Ttulo2"/>
      </w:pPr>
      <w:r>
        <w:lastRenderedPageBreak/>
        <w:t>6.4 RNF-027: Manejo Eficiente de Grandes Volúmenes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7494"/>
      </w:tblGrid>
      <w:tr w:rsidR="00231111" w14:paraId="25BC6F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5E96" w14:textId="77777777" w:rsidR="0023111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71A3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RNF-027</w:t>
            </w:r>
          </w:p>
        </w:tc>
      </w:tr>
      <w:tr w:rsidR="00231111" w14:paraId="3B039E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5F72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6F7C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Manejo Eficiente de Grandes Volúmenes</w:t>
            </w:r>
          </w:p>
        </w:tc>
      </w:tr>
      <w:tr w:rsidR="00231111" w14:paraId="36549C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F0F5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A75F" w14:textId="77777777" w:rsidR="00231111" w:rsidRDefault="00000000">
            <w:r>
              <w:rPr>
                <w:color w:val="000000"/>
                <w:sz w:val="20"/>
                <w:szCs w:val="20"/>
              </w:rPr>
              <w:t>Escalabilidad</w:t>
            </w:r>
          </w:p>
        </w:tc>
      </w:tr>
      <w:tr w:rsidR="00231111" w14:paraId="4AE99D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CBA4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3AE0" w14:textId="77777777" w:rsidR="00231111" w:rsidRDefault="00000000">
            <w:r>
              <w:rPr>
                <w:color w:val="000000"/>
                <w:sz w:val="20"/>
                <w:szCs w:val="20"/>
              </w:rPr>
              <w:t>Las listas que pueden crecer significativamente deben manejar los datos de forma eficiente, cargando solo la información necesaria para la página actual en lugar de todos los datos.</w:t>
            </w:r>
          </w:p>
        </w:tc>
      </w:tr>
      <w:tr w:rsidR="00231111" w14:paraId="7DF267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40DB" w14:textId="77777777" w:rsidR="00231111" w:rsidRDefault="00000000">
            <w:r>
              <w:rPr>
                <w:b/>
                <w:bCs/>
                <w:color w:val="000000"/>
                <w:sz w:val="20"/>
                <w:szCs w:val="20"/>
              </w:rPr>
              <w:t>Métrica / Criterio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08B2" w14:textId="77777777" w:rsidR="00231111" w:rsidRDefault="00000000">
            <w:r>
              <w:rPr>
                <w:color w:val="000000"/>
                <w:sz w:val="20"/>
                <w:szCs w:val="20"/>
              </w:rPr>
              <w:t>Los listados deben mostrar datos por páginas (10-20 registros por página). Debe existir navegación entre páginas de resultados. El tiempo de respuesta debe mantenerse constante independientemente del total de registros.</w:t>
            </w:r>
          </w:p>
        </w:tc>
      </w:tr>
    </w:tbl>
    <w:p w14:paraId="577228F3" w14:textId="77777777" w:rsidR="00231111" w:rsidRDefault="00231111">
      <w:pPr>
        <w:spacing w:after="250"/>
      </w:pPr>
    </w:p>
    <w:p w14:paraId="5199D7CE" w14:textId="33F700F1" w:rsidR="00231111" w:rsidRDefault="00231111"/>
    <w:sectPr w:rsidR="0023111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238F" w14:textId="77777777" w:rsidR="00F72FAF" w:rsidRDefault="00F72FAF">
      <w:r>
        <w:separator/>
      </w:r>
    </w:p>
  </w:endnote>
  <w:endnote w:type="continuationSeparator" w:id="0">
    <w:p w14:paraId="07ECB202" w14:textId="77777777" w:rsidR="00F72FAF" w:rsidRDefault="00F7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091F" w14:textId="77777777" w:rsidR="00231111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85A0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85A0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0042" w14:textId="77777777" w:rsidR="00F72FAF" w:rsidRDefault="00F72FAF">
      <w:r>
        <w:separator/>
      </w:r>
    </w:p>
  </w:footnote>
  <w:footnote w:type="continuationSeparator" w:id="0">
    <w:p w14:paraId="30C3AE7B" w14:textId="77777777" w:rsidR="00F72FAF" w:rsidRDefault="00F72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BA3F" w14:textId="77777777" w:rsidR="00231111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Bloquera</w:t>
    </w:r>
    <w:proofErr w:type="spellEnd"/>
    <w:r>
      <w:rPr>
        <w:i/>
        <w:iCs/>
        <w:color w:val="666666"/>
        <w:sz w:val="18"/>
        <w:szCs w:val="18"/>
      </w:rPr>
      <w:t xml:space="preserve"> Triple A - Requerimientos No Funcionales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8FA"/>
    <w:multiLevelType w:val="hybridMultilevel"/>
    <w:tmpl w:val="2BE41EF2"/>
    <w:lvl w:ilvl="0" w:tplc="7BF4A836">
      <w:start w:val="1"/>
      <w:numFmt w:val="bullet"/>
      <w:lvlText w:val="●"/>
      <w:lvlJc w:val="left"/>
      <w:pPr>
        <w:ind w:left="720" w:hanging="360"/>
      </w:pPr>
    </w:lvl>
    <w:lvl w:ilvl="1" w:tplc="BAD875D4">
      <w:start w:val="1"/>
      <w:numFmt w:val="bullet"/>
      <w:lvlText w:val="○"/>
      <w:lvlJc w:val="left"/>
      <w:pPr>
        <w:ind w:left="1440" w:hanging="360"/>
      </w:pPr>
    </w:lvl>
    <w:lvl w:ilvl="2" w:tplc="DF928F5C">
      <w:start w:val="1"/>
      <w:numFmt w:val="bullet"/>
      <w:lvlText w:val="■"/>
      <w:lvlJc w:val="left"/>
      <w:pPr>
        <w:ind w:left="2160" w:hanging="360"/>
      </w:pPr>
    </w:lvl>
    <w:lvl w:ilvl="3" w:tplc="69DA63EA">
      <w:start w:val="1"/>
      <w:numFmt w:val="bullet"/>
      <w:lvlText w:val="●"/>
      <w:lvlJc w:val="left"/>
      <w:pPr>
        <w:ind w:left="2880" w:hanging="360"/>
      </w:pPr>
    </w:lvl>
    <w:lvl w:ilvl="4" w:tplc="70500A08">
      <w:start w:val="1"/>
      <w:numFmt w:val="bullet"/>
      <w:lvlText w:val="○"/>
      <w:lvlJc w:val="left"/>
      <w:pPr>
        <w:ind w:left="3600" w:hanging="360"/>
      </w:pPr>
    </w:lvl>
    <w:lvl w:ilvl="5" w:tplc="1D9EA574">
      <w:start w:val="1"/>
      <w:numFmt w:val="bullet"/>
      <w:lvlText w:val="■"/>
      <w:lvlJc w:val="left"/>
      <w:pPr>
        <w:ind w:left="4320" w:hanging="360"/>
      </w:pPr>
    </w:lvl>
    <w:lvl w:ilvl="6" w:tplc="FD22B41A">
      <w:start w:val="1"/>
      <w:numFmt w:val="bullet"/>
      <w:lvlText w:val="●"/>
      <w:lvlJc w:val="left"/>
      <w:pPr>
        <w:ind w:left="5040" w:hanging="360"/>
      </w:pPr>
    </w:lvl>
    <w:lvl w:ilvl="7" w:tplc="FDAE9D56">
      <w:start w:val="1"/>
      <w:numFmt w:val="bullet"/>
      <w:lvlText w:val="●"/>
      <w:lvlJc w:val="left"/>
      <w:pPr>
        <w:ind w:left="5760" w:hanging="360"/>
      </w:pPr>
    </w:lvl>
    <w:lvl w:ilvl="8" w:tplc="6FE40718">
      <w:start w:val="1"/>
      <w:numFmt w:val="bullet"/>
      <w:lvlText w:val="●"/>
      <w:lvlJc w:val="left"/>
      <w:pPr>
        <w:ind w:left="6480" w:hanging="360"/>
      </w:pPr>
    </w:lvl>
  </w:abstractNum>
  <w:num w:numId="1" w16cid:durableId="1700276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11"/>
    <w:rsid w:val="000A43C8"/>
    <w:rsid w:val="0014429B"/>
    <w:rsid w:val="00231111"/>
    <w:rsid w:val="002F7239"/>
    <w:rsid w:val="00451065"/>
    <w:rsid w:val="006001C4"/>
    <w:rsid w:val="00816F57"/>
    <w:rsid w:val="00840EA2"/>
    <w:rsid w:val="00A85A0B"/>
    <w:rsid w:val="00F7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387F"/>
  <w15:docId w15:val="{9FEA22D6-9B91-4A69-9D84-330958BE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E00E38F6D3014A8F884FC2DDE00A5F" ma:contentTypeVersion="10" ma:contentTypeDescription="Crear nuevo documento." ma:contentTypeScope="" ma:versionID="a2b2f06b5afc9fcb8506d5e906873c87">
  <xsd:schema xmlns:xsd="http://www.w3.org/2001/XMLSchema" xmlns:xs="http://www.w3.org/2001/XMLSchema" xmlns:p="http://schemas.microsoft.com/office/2006/metadata/properties" xmlns:ns2="56c64bb3-cb7a-4fe9-88a1-7ff1075f30e8" xmlns:ns3="0781251d-e4d8-450f-899a-ee8df7b83b53" targetNamespace="http://schemas.microsoft.com/office/2006/metadata/properties" ma:root="true" ma:fieldsID="1a968010c303fd1d2567b445c757f185" ns2:_="" ns3:_="">
    <xsd:import namespace="56c64bb3-cb7a-4fe9-88a1-7ff1075f30e8"/>
    <xsd:import namespace="0781251d-e4d8-450f-899a-ee8df7b83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bb3-cb7a-4fe9-88a1-7ff1075f3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1251d-e4d8-450f-899a-ee8df7b83b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66b1ff-f4f7-4666-8b74-05ce9b72cee4}" ma:internalName="TaxCatchAll" ma:showField="CatchAllData" ma:web="0781251d-e4d8-450f-899a-ee8df7b83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64bb3-cb7a-4fe9-88a1-7ff1075f30e8">
      <Terms xmlns="http://schemas.microsoft.com/office/infopath/2007/PartnerControls"/>
    </lcf76f155ced4ddcb4097134ff3c332f>
    <TaxCatchAll xmlns="0781251d-e4d8-450f-899a-ee8df7b83b53" xsi:nil="true"/>
  </documentManagement>
</p:properties>
</file>

<file path=customXml/itemProps1.xml><?xml version="1.0" encoding="utf-8"?>
<ds:datastoreItem xmlns:ds="http://schemas.openxmlformats.org/officeDocument/2006/customXml" ds:itemID="{5E94C389-831F-4984-8E7B-D5DFECF5E4E9}"/>
</file>

<file path=customXml/itemProps2.xml><?xml version="1.0" encoding="utf-8"?>
<ds:datastoreItem xmlns:ds="http://schemas.openxmlformats.org/officeDocument/2006/customXml" ds:itemID="{8959747F-FC30-4002-8B69-22300BEC3B9F}"/>
</file>

<file path=customXml/itemProps3.xml><?xml version="1.0" encoding="utf-8"?>
<ds:datastoreItem xmlns:ds="http://schemas.openxmlformats.org/officeDocument/2006/customXml" ds:itemID="{54123E45-19EC-49C3-8269-2BBCBFC91A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2240</Words>
  <Characters>14093</Characters>
  <Application>Microsoft Office Word</Application>
  <DocSecurity>0</DocSecurity>
  <Lines>503</Lines>
  <Paragraphs>398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Mateo Herrera Henao</cp:lastModifiedBy>
  <cp:revision>4</cp:revision>
  <dcterms:created xsi:type="dcterms:W3CDTF">2026-01-27T00:45:00Z</dcterms:created>
  <dcterms:modified xsi:type="dcterms:W3CDTF">2026-01-27T01:18:00Z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0x0101009AE00E38F6D3014A8F884FC2DDE00A5F</vt:lpwstr>
  </property>
</Properties>
</file>