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641" w:rsidRDefault="00692641" w:rsidP="0021034E">
      <w:r w:rsidRPr="00692641">
        <w:rPr>
          <w:sz w:val="40"/>
          <w:szCs w:val="40"/>
        </w:rPr>
        <w:t xml:space="preserve">UF2. Práctica de preparación de escenario para </w:t>
      </w:r>
      <w:bookmarkStart w:id="0" w:name="_GoBack"/>
      <w:bookmarkEnd w:id="0"/>
    </w:p>
    <w:p w:rsidR="00470896" w:rsidRDefault="00692641">
      <w:r>
        <w:t xml:space="preserve">Crear el siguiente esquema con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: </w:t>
      </w:r>
    </w:p>
    <w:p w:rsidR="00692641" w:rsidRDefault="00692641"/>
    <w:p w:rsidR="00692641" w:rsidRDefault="00692641">
      <w:r>
        <w:rPr>
          <w:noProof/>
          <w:lang w:eastAsia="es-ES"/>
        </w:rPr>
        <w:drawing>
          <wp:inline distT="0" distB="0" distL="0" distR="0">
            <wp:extent cx="5400040" cy="3258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jercicioserxa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641" w:rsidRDefault="00692641"/>
    <w:p w:rsidR="00692641" w:rsidRDefault="00692641">
      <w:r>
        <w:t>Cada elemento vale 2 puntos</w:t>
      </w:r>
    </w:p>
    <w:p w:rsidR="00692641" w:rsidRDefault="00692641" w:rsidP="00692641">
      <w:pPr>
        <w:pStyle w:val="Prrafodelista"/>
        <w:numPr>
          <w:ilvl w:val="0"/>
          <w:numId w:val="1"/>
        </w:numPr>
      </w:pPr>
      <w:r>
        <w:t>El Router0 debe de tener habilitado el acceso seguro a la consola desde el PC3 siendo la contraseña el apellido del alumno</w:t>
      </w:r>
    </w:p>
    <w:p w:rsidR="00692641" w:rsidRDefault="00692641" w:rsidP="00692641">
      <w:pPr>
        <w:pStyle w:val="Prrafodelista"/>
        <w:numPr>
          <w:ilvl w:val="0"/>
          <w:numId w:val="1"/>
        </w:numPr>
      </w:pPr>
      <w:r>
        <w:t xml:space="preserve">Deben activarse las puertas de telnet de todos los </w:t>
      </w:r>
      <w:proofErr w:type="spellStart"/>
      <w:r>
        <w:t>Routers</w:t>
      </w:r>
      <w:proofErr w:type="spellEnd"/>
      <w:r>
        <w:t xml:space="preserve"> y comprobar desde el PC más cercano en la red (PC0 para Router0, PC1 para Router1 y PC2 para Router2) que se puede acceder al telnet, de nuevo la contraseña de Telnet ha de ser el apellido del alumno</w:t>
      </w:r>
    </w:p>
    <w:p w:rsidR="00692641" w:rsidRDefault="00692641" w:rsidP="00692641">
      <w:pPr>
        <w:pStyle w:val="Prrafodelista"/>
        <w:numPr>
          <w:ilvl w:val="0"/>
          <w:numId w:val="1"/>
        </w:numPr>
      </w:pPr>
      <w:r>
        <w:t>Debe haber ping de PC0 a las dos bocas del Router0, del PC1 a las tres bocas del Router1 y del PC2 a las dos bocas del Router2.</w:t>
      </w:r>
    </w:p>
    <w:p w:rsidR="00692641" w:rsidRDefault="00692641" w:rsidP="00692641">
      <w:pPr>
        <w:pStyle w:val="Prrafodelista"/>
        <w:numPr>
          <w:ilvl w:val="0"/>
          <w:numId w:val="1"/>
        </w:numPr>
      </w:pPr>
      <w:r>
        <w:t xml:space="preserve">Todos los </w:t>
      </w:r>
      <w:proofErr w:type="spellStart"/>
      <w:r>
        <w:t>routers</w:t>
      </w:r>
      <w:proofErr w:type="spellEnd"/>
      <w:r>
        <w:t xml:space="preserve"> deben encriptar sus contraseñas, debe presentarse una captura del archivo de configuración con todas las contraseñas encriptadas.</w:t>
      </w:r>
    </w:p>
    <w:p w:rsidR="00692641" w:rsidRDefault="00692641" w:rsidP="00692641">
      <w:pPr>
        <w:pStyle w:val="Prrafodelista"/>
        <w:numPr>
          <w:ilvl w:val="0"/>
          <w:numId w:val="1"/>
        </w:numPr>
      </w:pPr>
      <w:r>
        <w:t xml:space="preserve">Todos los </w:t>
      </w:r>
      <w:proofErr w:type="spellStart"/>
      <w:r>
        <w:t>routers</w:t>
      </w:r>
      <w:proofErr w:type="spellEnd"/>
      <w:r>
        <w:t xml:space="preserve"> deben incorporar la contraseña de acceso al modo privilegiado con la máxima seguridad en encriptación. </w:t>
      </w:r>
    </w:p>
    <w:p w:rsidR="00692641" w:rsidRDefault="00692641" w:rsidP="00692641">
      <w:pPr>
        <w:pStyle w:val="Prrafodelista"/>
      </w:pPr>
    </w:p>
    <w:p w:rsidR="00692641" w:rsidRDefault="00692641" w:rsidP="00692641">
      <w:pPr>
        <w:pStyle w:val="Prrafodelista"/>
      </w:pPr>
    </w:p>
    <w:p w:rsidR="00692641" w:rsidRDefault="00692641" w:rsidP="00692641">
      <w:pPr>
        <w:pStyle w:val="Prrafodelista"/>
      </w:pPr>
    </w:p>
    <w:sectPr w:rsidR="00692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8500C"/>
    <w:multiLevelType w:val="hybridMultilevel"/>
    <w:tmpl w:val="75722F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641"/>
    <w:rsid w:val="001072C3"/>
    <w:rsid w:val="0021034E"/>
    <w:rsid w:val="00470896"/>
    <w:rsid w:val="00692641"/>
    <w:rsid w:val="0084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1EE10C-FE75-4618-82C1-D23E78EF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2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770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Castel</dc:creator>
  <cp:keywords/>
  <dc:description/>
  <cp:lastModifiedBy>Alex Castel</cp:lastModifiedBy>
  <cp:revision>4</cp:revision>
  <dcterms:created xsi:type="dcterms:W3CDTF">2018-11-29T15:47:00Z</dcterms:created>
  <dcterms:modified xsi:type="dcterms:W3CDTF">2018-12-11T11:15:00Z</dcterms:modified>
</cp:coreProperties>
</file>